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9733C0" w:rsidDel="00433231">
          <w:rPr>
            <w:rFonts w:ascii="Times New Roman" w:hAnsi="Times New Roman" w:cs="Times New Roman"/>
            <w:b/>
            <w:i/>
            <w:sz w:val="24"/>
            <w:szCs w:val="24"/>
          </w:rPr>
          <w:delText>4</w:delText>
        </w:r>
        <w:r w:rsidR="00D01451" w:rsidDel="00433231">
          <w:rPr>
            <w:rFonts w:ascii="Times New Roman" w:hAnsi="Times New Roman" w:cs="Times New Roman"/>
            <w:b/>
            <w:i/>
            <w:sz w:val="24"/>
            <w:szCs w:val="24"/>
          </w:rPr>
          <w:delText>2</w:delText>
        </w:r>
        <w:r w:rsidR="009733C0" w:rsidDel="00433231">
          <w:rPr>
            <w:rFonts w:ascii="Times New Roman" w:hAnsi="Times New Roman" w:cs="Times New Roman"/>
            <w:b/>
            <w:i/>
            <w:sz w:val="24"/>
            <w:szCs w:val="24"/>
          </w:rPr>
          <w:delText xml:space="preserve"> </w:delText>
        </w:r>
      </w:del>
      <w:ins w:id="4" w:author="Author">
        <w:r w:rsidR="00433231">
          <w:rPr>
            <w:rFonts w:ascii="Times New Roman" w:hAnsi="Times New Roman" w:cs="Times New Roman"/>
            <w:b/>
            <w:i/>
            <w:sz w:val="24"/>
            <w:szCs w:val="24"/>
          </w:rPr>
          <w:t>4</w:t>
        </w:r>
        <w:del w:id="5" w:author="Author">
          <w:r w:rsidR="00433231" w:rsidDel="00E6253A">
            <w:rPr>
              <w:rFonts w:ascii="Times New Roman" w:hAnsi="Times New Roman" w:cs="Times New Roman"/>
              <w:b/>
              <w:i/>
              <w:sz w:val="24"/>
              <w:szCs w:val="24"/>
            </w:rPr>
            <w:delText>3</w:delText>
          </w:r>
        </w:del>
        <w:r w:rsidR="00E6253A">
          <w:rPr>
            <w:rFonts w:ascii="Times New Roman" w:hAnsi="Times New Roman" w:cs="Times New Roman"/>
            <w:b/>
            <w:i/>
            <w:sz w:val="24"/>
            <w:szCs w:val="24"/>
          </w:rPr>
          <w:t>4</w:t>
        </w:r>
        <w:r w:rsidR="00433231">
          <w:rPr>
            <w:rFonts w:ascii="Times New Roman" w:hAnsi="Times New Roman" w:cs="Times New Roman"/>
            <w:b/>
            <w:i/>
            <w:sz w:val="24"/>
            <w:szCs w:val="24"/>
          </w:rPr>
          <w:t xml:space="preserve"> </w:t>
        </w:r>
      </w:ins>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6" w:author="Author">
        <w:r w:rsidR="00C90DEE" w:rsidDel="00433231">
          <w:rPr>
            <w:rFonts w:ascii="Times New Roman" w:hAnsi="Times New Roman" w:cs="Times New Roman"/>
            <w:b/>
            <w:i/>
            <w:sz w:val="24"/>
            <w:szCs w:val="24"/>
          </w:rPr>
          <w:delText>Octo</w:delText>
        </w:r>
        <w:r w:rsidR="000F73FB" w:rsidDel="00433231">
          <w:rPr>
            <w:rFonts w:ascii="Times New Roman" w:hAnsi="Times New Roman" w:cs="Times New Roman"/>
            <w:b/>
            <w:i/>
            <w:sz w:val="24"/>
            <w:szCs w:val="24"/>
          </w:rPr>
          <w:delText xml:space="preserve">ber </w:delText>
        </w:r>
      </w:del>
      <w:ins w:id="7" w:author="Author">
        <w:del w:id="8" w:author="Author">
          <w:r w:rsidR="00433231" w:rsidDel="00E6253A">
            <w:rPr>
              <w:rFonts w:ascii="Times New Roman" w:hAnsi="Times New Roman" w:cs="Times New Roman"/>
              <w:b/>
              <w:i/>
              <w:sz w:val="24"/>
              <w:szCs w:val="24"/>
            </w:rPr>
            <w:delText>Nov</w:delText>
          </w:r>
        </w:del>
        <w:r w:rsidR="00E6253A">
          <w:rPr>
            <w:rFonts w:ascii="Times New Roman" w:hAnsi="Times New Roman" w:cs="Times New Roman"/>
            <w:b/>
            <w:i/>
            <w:sz w:val="24"/>
            <w:szCs w:val="24"/>
          </w:rPr>
          <w:t>Dec</w:t>
        </w:r>
        <w:r w:rsidR="00433231">
          <w:rPr>
            <w:rFonts w:ascii="Times New Roman" w:hAnsi="Times New Roman" w:cs="Times New Roman"/>
            <w:b/>
            <w:i/>
            <w:sz w:val="24"/>
            <w:szCs w:val="24"/>
          </w:rPr>
          <w:t xml:space="preserve">ember </w:t>
        </w:r>
      </w:ins>
      <w:del w:id="9" w:author="Author">
        <w:r w:rsidR="000F73FB" w:rsidDel="00433231">
          <w:rPr>
            <w:rFonts w:ascii="Times New Roman" w:hAnsi="Times New Roman" w:cs="Times New Roman"/>
            <w:b/>
            <w:i/>
            <w:sz w:val="24"/>
            <w:szCs w:val="24"/>
          </w:rPr>
          <w:delText>1</w:delText>
        </w:r>
        <w:r w:rsidR="00C90DEE" w:rsidDel="00433231">
          <w:rPr>
            <w:rFonts w:ascii="Times New Roman" w:hAnsi="Times New Roman" w:cs="Times New Roman"/>
            <w:b/>
            <w:i/>
            <w:sz w:val="24"/>
            <w:szCs w:val="24"/>
          </w:rPr>
          <w:delText>3</w:delText>
        </w:r>
      </w:del>
      <w:ins w:id="10" w:author="Author">
        <w:del w:id="11" w:author="Author">
          <w:r w:rsidR="00433231" w:rsidDel="00E6253A">
            <w:rPr>
              <w:rFonts w:ascii="Times New Roman" w:hAnsi="Times New Roman" w:cs="Times New Roman"/>
              <w:b/>
              <w:i/>
              <w:sz w:val="24"/>
              <w:szCs w:val="24"/>
            </w:rPr>
            <w:delText>8</w:delText>
          </w:r>
        </w:del>
        <w:r w:rsidR="00E6253A">
          <w:rPr>
            <w:rFonts w:ascii="Times New Roman" w:hAnsi="Times New Roman" w:cs="Times New Roman"/>
            <w:b/>
            <w:i/>
            <w:sz w:val="24"/>
            <w:szCs w:val="24"/>
          </w:rPr>
          <w:t>7</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r w:rsidR="00E6253A">
        <w:fldChar w:fldCharType="begin"/>
      </w:r>
      <w:r w:rsidR="00E6253A">
        <w:instrText xml:space="preserve"> SEQ Table \* ARABIC </w:instrText>
      </w:r>
      <w:r w:rsidR="00E6253A">
        <w:fldChar w:fldCharType="separate"/>
      </w:r>
      <w:r>
        <w:rPr>
          <w:noProof/>
        </w:rPr>
        <w:t>1</w:t>
      </w:r>
      <w:r w:rsidR="00E6253A">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Pr="00175664"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440CAA" w:rsidRPr="00EB15EC" w:rsidRDefault="00440CAA"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12" w:name="_Toc203975849"/>
      <w:bookmarkStart w:id="13" w:name="_Toc203976270"/>
      <w:bookmarkStart w:id="14"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rsidR="00B84ED5" w:rsidRDefault="00B84ED5" w:rsidP="00B84ED5">
      <w:pPr>
        <w:pStyle w:val="KeywordDescriptions"/>
      </w:pPr>
      <w:r w:rsidRPr="00213323">
        <w:rPr>
          <w:i/>
        </w:rPr>
        <w:t>Usage Rules:</w:t>
      </w:r>
      <w:r w:rsidRPr="00213323">
        <w:rPr>
          <w:i/>
        </w:rPr>
        <w:tab/>
      </w:r>
      <w:r>
        <w:t xml:space="preserve">Interconnect Models are described by IBIS-ISS subcircuits or Touchstone files that connect the Pins, Die Pads, and Buffer Terminals (Supply and I/O) of a </w:t>
      </w:r>
      <w:r w:rsidR="008543E6">
        <w:t>[</w:t>
      </w:r>
      <w:r>
        <w:t>Component</w:t>
      </w:r>
      <w:r w:rsidR="008543E6">
        <w:t>]</w:t>
      </w:r>
      <w:r>
        <w:t>.</w:t>
      </w:r>
    </w:p>
    <w:p w:rsidR="00B84ED5" w:rsidRDefault="00B84ED5" w:rsidP="00B84ED5">
      <w:pPr>
        <w:pStyle w:val="KeywordDescriptions"/>
      </w:pPr>
      <w:r>
        <w:t xml:space="preserve">A </w:t>
      </w:r>
      <w:r w:rsidR="008543E6">
        <w:t>[</w:t>
      </w:r>
      <w:r>
        <w:t>Component</w:t>
      </w:r>
      <w:r w:rsidR="008543E6">
        <w:t>]</w:t>
      </w:r>
      <w:r>
        <w:t xml:space="preserve"> may have none, one, or more than one </w:t>
      </w:r>
      <w:r w:rsidR="00041868">
        <w:t>[</w:t>
      </w:r>
      <w:r>
        <w:t>Interconnect Model</w:t>
      </w:r>
      <w:r w:rsidR="00736C71">
        <w:t xml:space="preserve"> Set</w:t>
      </w:r>
      <w:r w:rsidR="00041868">
        <w:t>] keyword</w:t>
      </w:r>
      <w:r w:rsidR="00736C71">
        <w:t>s</w:t>
      </w:r>
      <w:r w:rsidR="008C4FED">
        <w:t xml:space="preserve"> (defined XXX)</w:t>
      </w:r>
      <w:r>
        <w:t xml:space="preserve"> associated with it. If any </w:t>
      </w:r>
      <w:del w:id="15" w:author="Author">
        <w:r w:rsidR="008543E6" w:rsidDel="00CB5C5D">
          <w:delText>i</w:delText>
        </w:r>
        <w:r w:rsidDel="00CB5C5D">
          <w:delText xml:space="preserve">nterconnect </w:delText>
        </w:r>
      </w:del>
      <w:ins w:id="16" w:author="Author">
        <w:r w:rsidR="00CB5C5D">
          <w:t xml:space="preserve">Interconnect </w:t>
        </w:r>
      </w:ins>
      <w:r>
        <w:t xml:space="preserve">Models exist for the Component, they shall be listed in this section.  An Interconnect Model </w:t>
      </w:r>
      <w:r w:rsidR="00736C71">
        <w:t xml:space="preserve">Set </w:t>
      </w:r>
      <w:r>
        <w:t xml:space="preserve">Selector is required even if only a single Interconnect Model is associated with the Component.  [Interconnect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 xml:space="preserve">per line, with each line defining the </w:t>
      </w:r>
      <w:r w:rsidR="00736C71">
        <w:t xml:space="preserve">list of </w:t>
      </w:r>
      <w:r>
        <w:t>Interconnect Model</w:t>
      </w:r>
      <w:r w:rsidR="00736C71">
        <w:t xml:space="preserve"> Set</w:t>
      </w:r>
      <w:r>
        <w:t>s associated with the 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is the name of the file containing the Interconnect Model</w:t>
      </w:r>
      <w:r w:rsidR="00736C71">
        <w:t xml:space="preserve"> Set</w:t>
      </w:r>
      <w:r>
        <w:t>, with the extension “.i</w:t>
      </w:r>
      <w:r w:rsidR="00736C71">
        <w:t>ms</w:t>
      </w:r>
      <w:r>
        <w:t xml:space="preserve">”. If the Interconnect Model </w:t>
      </w:r>
      <w:r w:rsidR="00736C71">
        <w:t xml:space="preserve">Set </w:t>
      </w:r>
      <w:r>
        <w:t xml:space="preserve">is in this IBIS file, then the second </w:t>
      </w:r>
      <w:r w:rsidR="00BE1747">
        <w:t xml:space="preserve">entry </w:t>
      </w:r>
      <w:r>
        <w:t>shall be “</w:t>
      </w:r>
      <w:r w:rsidR="000B6677">
        <w:t>NA</w:t>
      </w:r>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Pr>
          <w:color w:val="000000"/>
        </w:rPr>
        <w:t>shall be located in the same directory as the .ibs file. The file name</w:t>
      </w:r>
      <w:r w:rsidR="00736C71">
        <w:rPr>
          <w:color w:val="000000"/>
        </w:rPr>
        <w:t>s</w:t>
      </w:r>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r w:rsidR="00736C71">
        <w:rPr>
          <w:color w:val="000000"/>
        </w:rPr>
        <w:t>s</w:t>
      </w:r>
      <w:r w:rsidR="008768C8">
        <w:rPr>
          <w:color w:val="000000"/>
        </w:rPr>
        <w:t xml:space="preserve"> and extension</w:t>
      </w:r>
      <w:r w:rsidR="00736C71">
        <w:rPr>
          <w:color w:val="000000"/>
        </w:rPr>
        <w:t>s</w:t>
      </w:r>
      <w:r w:rsidR="008768C8">
        <w:rPr>
          <w:color w:val="000000"/>
        </w:rPr>
        <w:t xml:space="preserve"> shall be lower case.</w:t>
      </w:r>
      <w:r w:rsidR="00B203BD">
        <w:rPr>
          <w:color w:val="000000"/>
        </w:rPr>
        <w:t xml:space="preserve"> An [Interconnect Model Set] with matching name shall be found in the stated location for each Interconnect Model Set named in the [Interconnect Model Set Selector].</w:t>
      </w:r>
    </w:p>
    <w:p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Selector] keyword for a given Component.</w:t>
      </w: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r w:rsidR="00B203BD">
        <w:t xml:space="preserve">Set </w:t>
      </w:r>
      <w:r>
        <w:t xml:space="preserve">Selector] </w:t>
      </w:r>
    </w:p>
    <w:p w:rsidR="00B84ED5" w:rsidRDefault="00B84ED5" w:rsidP="00B84ED5">
      <w:pPr>
        <w:pStyle w:val="Exampletext"/>
        <w:rPr>
          <w:color w:val="FF0000"/>
        </w:rPr>
      </w:pPr>
      <w:r w:rsidRPr="00213323">
        <w:t>QS-SMT-cer-8-pin-pkgs</w:t>
      </w:r>
      <w:r>
        <w:t xml:space="preserve">_iss </w:t>
      </w:r>
      <w:r w:rsidR="00BD2DB1">
        <w:t xml:space="preserve"> </w:t>
      </w:r>
      <w:r w:rsidR="00E97283">
        <w:t>*.ibs</w:t>
      </w:r>
      <w:r w:rsidR="00BD2DB1">
        <w:t xml:space="preserve"> | In this file, a full model is present</w:t>
      </w:r>
    </w:p>
    <w:p w:rsidR="00B84ED5" w:rsidRPr="00BE1747" w:rsidRDefault="00B84ED5" w:rsidP="00B84ED5">
      <w:pPr>
        <w:pStyle w:val="Exampletext"/>
      </w:pPr>
      <w:r w:rsidRPr="00BE1747">
        <w:t>QS-SMT-cer-8-pin-pkgs_sNp qs-smt-cer-8-pin-pkgs_s16p.</w:t>
      </w:r>
      <w:del w:id="17" w:author="Author">
        <w:r w:rsidRPr="00BE1747" w:rsidDel="00C7217B">
          <w:delText>ict</w:delText>
        </w:r>
      </w:del>
      <w:ins w:id="18" w:author="Author">
        <w:r w:rsidR="00C7217B">
          <w:t>ims</w:t>
        </w:r>
      </w:ins>
      <w:r w:rsidR="00BD2DB1" w:rsidRPr="00BE1747">
        <w:t xml:space="preserve"> | A separate file</w:t>
      </w:r>
    </w:p>
    <w:p w:rsidR="00BD2DB1" w:rsidRPr="00BE1747" w:rsidRDefault="00BD2DB1" w:rsidP="00B84ED5">
      <w:pPr>
        <w:pStyle w:val="Exampletext"/>
      </w:pPr>
      <w:r w:rsidRPr="00194D00">
        <w:rPr>
          <w:color w:val="333333"/>
          <w:lang w:val="en"/>
        </w:rPr>
        <w:t>|</w:t>
      </w:r>
      <w:r w:rsidRPr="00194D00">
        <w:rPr>
          <w:color w:val="333333"/>
          <w:lang w:val="en"/>
        </w:rPr>
        <w:br/>
        <w:t>|</w:t>
      </w:r>
      <w:r w:rsidRPr="00194D00">
        <w:rPr>
          <w:color w:val="333333"/>
          <w:lang w:val="en"/>
        </w:rPr>
        <w:br/>
        <w:t>A1_I/O_and_Rails           </w:t>
      </w:r>
      <w:r w:rsidR="000B6677">
        <w:rPr>
          <w:color w:val="333333"/>
          <w:lang w:val="en"/>
        </w:rPr>
        <w:t xml:space="preserve">NA   </w:t>
      </w:r>
      <w:r w:rsidRPr="00194D00">
        <w:rPr>
          <w:color w:val="333333"/>
          <w:lang w:val="en"/>
        </w:rPr>
        <w:t> | I/O with PU, PD rails</w:t>
      </w:r>
      <w:r w:rsidRPr="00194D00">
        <w:rPr>
          <w:color w:val="333333"/>
          <w:lang w:val="en"/>
        </w:rPr>
        <w:br/>
        <w:t>A1_I/O_iss                 </w:t>
      </w:r>
      <w:r w:rsidR="000B6677">
        <w:rPr>
          <w:color w:val="333333"/>
          <w:lang w:val="en"/>
        </w:rPr>
        <w:t xml:space="preserve">NA   </w:t>
      </w:r>
      <w:r w:rsidRPr="00194D00">
        <w:rPr>
          <w:color w:val="333333"/>
          <w:lang w:val="en"/>
        </w:rPr>
        <w:t> | I/Os without Rails</w:t>
      </w:r>
      <w:r w:rsidRPr="00194D00">
        <w:rPr>
          <w:color w:val="333333"/>
          <w:lang w:val="en"/>
        </w:rPr>
        <w:br/>
        <w:t>A2_I/O_iss                 </w:t>
      </w:r>
      <w:r w:rsidR="000B6677">
        <w:rPr>
          <w:color w:val="333333"/>
          <w:lang w:val="en"/>
        </w:rPr>
        <w:t xml:space="preserve">NA   </w:t>
      </w:r>
      <w:r w:rsidRPr="00194D00">
        <w:rPr>
          <w:color w:val="333333"/>
          <w:lang w:val="en"/>
        </w:rPr>
        <w:br/>
        <w:t>A3_I/O_iss                 </w:t>
      </w:r>
      <w:r w:rsidR="000B6677">
        <w:rPr>
          <w:color w:val="333333"/>
          <w:lang w:val="en"/>
        </w:rPr>
        <w:t xml:space="preserve">NA   </w:t>
      </w:r>
      <w:r w:rsidRPr="00194D00">
        <w:rPr>
          <w:color w:val="333333"/>
          <w:lang w:val="en"/>
        </w:rPr>
        <w:br/>
        <w:t>|</w:t>
      </w:r>
      <w:r w:rsidRPr="00194D00">
        <w:rPr>
          <w:color w:val="333333"/>
          <w:lang w:val="en"/>
        </w:rPr>
        <w:br/>
        <w:t>A1_PU_PD_Rails_iss         </w:t>
      </w:r>
      <w:r w:rsidR="000B6677">
        <w:rPr>
          <w:color w:val="333333"/>
          <w:lang w:val="en"/>
        </w:rPr>
        <w:t xml:space="preserve">NA   </w:t>
      </w:r>
      <w:r w:rsidRPr="00194D00">
        <w:rPr>
          <w:color w:val="333333"/>
          <w:lang w:val="en"/>
        </w:rPr>
        <w:t> | PU, PD Rails separate from I/O path</w:t>
      </w:r>
      <w:r w:rsidRPr="00194D00">
        <w:rPr>
          <w:color w:val="333333"/>
          <w:lang w:val="en"/>
        </w:rPr>
        <w:br/>
        <w:t>I/O_PU_Rails_iss           </w:t>
      </w:r>
      <w:r w:rsidR="000B6677">
        <w:rPr>
          <w:color w:val="333333"/>
          <w:lang w:val="en"/>
        </w:rPr>
        <w:t xml:space="preserve">NA   </w:t>
      </w:r>
      <w:r w:rsidRPr="00194D00">
        <w:rPr>
          <w:color w:val="333333"/>
          <w:lang w:val="en"/>
        </w:rPr>
        <w:t> | One or many PU, PD buffer rails</w:t>
      </w:r>
      <w:r w:rsidRPr="00194D00">
        <w:rPr>
          <w:color w:val="333333"/>
          <w:lang w:val="en"/>
        </w:rPr>
        <w:br/>
        <w:t>I/O_PD_Rails_iss           </w:t>
      </w:r>
      <w:r w:rsidR="000B6677">
        <w:rPr>
          <w:color w:val="333333"/>
          <w:lang w:val="en"/>
        </w:rPr>
        <w:t xml:space="preserve">NA   </w:t>
      </w:r>
      <w:r w:rsidRPr="00194D00">
        <w:rPr>
          <w:color w:val="333333"/>
          <w:lang w:val="en"/>
        </w:rPr>
        <w:t> | (Assumes PC and GC rails</w:t>
      </w:r>
      <w:r w:rsidRPr="00194D00">
        <w:rPr>
          <w:color w:val="333333"/>
          <w:lang w:val="en"/>
        </w:rPr>
        <w:br/>
      </w:r>
      <w:r>
        <w:rPr>
          <w:color w:val="333333"/>
          <w:lang w:val="en"/>
        </w:rPr>
        <w:t xml:space="preserve"> </w:t>
      </w:r>
      <w:r w:rsidRPr="00194D00">
        <w:rPr>
          <w:color w:val="333333"/>
          <w:lang w:val="en"/>
        </w:rPr>
        <w:t>                                |   are not needed)</w:t>
      </w:r>
      <w:r w:rsidRPr="00194D00">
        <w:rPr>
          <w:color w:val="333333"/>
          <w:lang w:val="en"/>
        </w:rPr>
        <w:br/>
        <w:t>|</w:t>
      </w:r>
      <w:r w:rsidRPr="00194D00">
        <w:rPr>
          <w:color w:val="333333"/>
          <w:lang w:val="en"/>
        </w:rPr>
        <w:br/>
        <w:t>A1_A5_I/Os_and_Rails_iss   </w:t>
      </w:r>
      <w:r w:rsidR="000B6677">
        <w:rPr>
          <w:color w:val="333333"/>
          <w:lang w:val="en"/>
        </w:rPr>
        <w:t xml:space="preserve">NA   </w:t>
      </w:r>
      <w:r w:rsidRPr="00194D00">
        <w:rPr>
          <w:color w:val="333333"/>
          <w:lang w:val="en"/>
        </w:rPr>
        <w:t> | Direct Buf_Pin and Rails for A1-A5</w:t>
      </w:r>
      <w:r w:rsidRPr="00194D00">
        <w:rPr>
          <w:color w:val="333333"/>
          <w:lang w:val="en"/>
        </w:rPr>
        <w:br/>
        <w:t>|</w:t>
      </w:r>
      <w:r w:rsidRPr="00194D00">
        <w:rPr>
          <w:color w:val="333333"/>
          <w:lang w:val="en"/>
        </w:rPr>
        <w:br/>
        <w:t>A1_A5_I/Os_Buf_Pad_iss     </w:t>
      </w:r>
      <w:r w:rsidR="000B6677">
        <w:rPr>
          <w:color w:val="333333"/>
          <w:lang w:val="en"/>
        </w:rPr>
        <w:t xml:space="preserve">NA   </w:t>
      </w:r>
      <w:r w:rsidRPr="00194D00">
        <w:rPr>
          <w:color w:val="333333"/>
          <w:lang w:val="en"/>
        </w:rPr>
        <w:t> | Buf-Pad for A1-A5 I/Os</w:t>
      </w:r>
      <w:r w:rsidRPr="00194D00">
        <w:rPr>
          <w:color w:val="333333"/>
          <w:lang w:val="en"/>
        </w:rPr>
        <w:br/>
        <w:t>A1_A5_I/Os_Pad_Pin_iss     </w:t>
      </w:r>
      <w:r w:rsidR="000B6677">
        <w:rPr>
          <w:color w:val="333333"/>
          <w:lang w:val="en"/>
        </w:rPr>
        <w:t xml:space="preserve">NA   </w:t>
      </w:r>
      <w:r w:rsidRPr="00194D00">
        <w:rPr>
          <w:color w:val="333333"/>
          <w:lang w:val="en"/>
        </w:rPr>
        <w:t> | Pad-Pin for A1-A5 I/Os</w:t>
      </w:r>
      <w:r w:rsidRPr="00194D00">
        <w:rPr>
          <w:color w:val="333333"/>
          <w:lang w:val="en"/>
        </w:rPr>
        <w:br/>
        <w:t>20_Rail_Bed_Spring_iss     </w:t>
      </w:r>
      <w:r w:rsidR="00637676">
        <w:rPr>
          <w:color w:val="333333"/>
          <w:lang w:val="en"/>
        </w:rPr>
        <w:t xml:space="preserve">NA   </w:t>
      </w:r>
      <w:r w:rsidRPr="00194D00">
        <w:rPr>
          <w:color w:val="333333"/>
          <w:lang w:val="en"/>
        </w:rPr>
        <w:t> | Not all Power, Grounds Used</w:t>
      </w:r>
      <w:r w:rsidRPr="00194D00">
        <w:rPr>
          <w:color w:val="333333"/>
          <w:lang w:val="en"/>
        </w:rPr>
        <w:br/>
        <w:t>                                 |   or Connected for A1-A5 I/Os</w:t>
      </w:r>
      <w:r w:rsidRPr="00194D00">
        <w:rPr>
          <w:color w:val="333333"/>
          <w:lang w:val="en"/>
        </w:rPr>
        <w:br/>
        <w:t>                                 | Rails ca</w:t>
      </w:r>
      <w:r w:rsidR="00C371F2">
        <w:rPr>
          <w:color w:val="333333"/>
          <w:lang w:val="en"/>
        </w:rPr>
        <w:t>n</w:t>
      </w:r>
      <w:r w:rsidRPr="00194D00">
        <w:rPr>
          <w:color w:val="333333"/>
          <w:lang w:val="en"/>
        </w:rPr>
        <w:t> be Buf_Pin while the I/Os</w:t>
      </w:r>
      <w:r w:rsidRPr="00194D00">
        <w:rPr>
          <w:color w:val="333333"/>
          <w:lang w:val="en"/>
        </w:rPr>
        <w:br/>
        <w:t>                                 |   are Buf_Pad, Pad_Pin; or visa-versa</w:t>
      </w:r>
      <w:r w:rsidRPr="00194D00">
        <w:rPr>
          <w:color w:val="333333"/>
          <w:lang w:val="en"/>
        </w:rPr>
        <w:br/>
        <w:t>|</w:t>
      </w: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w:t>
      </w:r>
      <w:r w:rsidR="00C371F2">
        <w:t xml:space="preserve">Die </w:t>
      </w:r>
      <w:r>
        <w:t xml:space="preserve">Pads or I/O buffer rail terminals. These bus_label names can be used to define terminals of interconnect subcircuits. </w:t>
      </w:r>
    </w:p>
    <w:p w:rsidR="00DB4349" w:rsidRPr="00213323" w:rsidRDefault="00DB4349" w:rsidP="00DB4349">
      <w:pPr>
        <w:pStyle w:val="KeywordDescriptions"/>
      </w:pPr>
      <w:r w:rsidRPr="00213323">
        <w:rPr>
          <w:i/>
        </w:rPr>
        <w:t>Sub-Params:</w:t>
      </w:r>
      <w:r w:rsidRPr="00213323">
        <w:rPr>
          <w:i/>
        </w:rPr>
        <w:tab/>
      </w:r>
      <w:r>
        <w:t>signal_name</w:t>
      </w:r>
    </w:p>
    <w:p w:rsidR="00DB4349" w:rsidRPr="00213323"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p>
    <w:p w:rsidR="00DB4349" w:rsidRPr="00213323" w:rsidRDefault="00DB4349" w:rsidP="00DB4349">
      <w:pPr>
        <w:pStyle w:val="KeywordDescriptions"/>
      </w:pPr>
      <w:r w:rsidRPr="00213323">
        <w:t xml:space="preserve">The </w:t>
      </w:r>
      <w:r>
        <w:t>signal_name shall be the signal_name used for a pin under the [Pin] keyword that uses the model_name POWER or GND.</w:t>
      </w:r>
    </w:p>
    <w:p w:rsidR="00DB4349" w:rsidRPr="00213323" w:rsidRDefault="00DB4349" w:rsidP="00DB4349">
      <w:pPr>
        <w:pStyle w:val="KeywordDescriptions"/>
      </w:pPr>
      <w:r>
        <w:t xml:space="preserve">A bus_label may not be the same as any signal_name. 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Pr="00213323">
        <w:t>40 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r w:rsidR="00C371F2">
        <w:t>Die</w:t>
      </w:r>
      <w:r>
        <w:t xml:space="preserve"> </w:t>
      </w:r>
      <w:r w:rsidR="00C371F2">
        <w:t>Pads connected to supply rails</w:t>
      </w:r>
      <w:r>
        <w:t>.</w:t>
      </w:r>
    </w:p>
    <w:p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supply </w:t>
      </w:r>
      <w:r w:rsidR="00C371F2">
        <w:t xml:space="preserve">Die Pad </w:t>
      </w:r>
      <w:r>
        <w:t>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C371F2">
        <w:t xml:space="preserve">Die Pad </w:t>
      </w:r>
      <w:r>
        <w:t>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Pr="00194D00" w:rsidRDefault="00145387" w:rsidP="005910FA">
      <w:pPr>
        <w:pStyle w:val="KeywordDescriptions"/>
        <w:rPr>
          <w:color w:val="0070C0"/>
        </w:rPr>
      </w:pPr>
      <w:r>
        <w:rPr>
          <w:color w:val="0070C0"/>
        </w:rPr>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after the chapter head line.</w:t>
      </w:r>
    </w:p>
    <w:p w:rsidR="00A22CC4" w:rsidRDefault="00A22CC4" w:rsidP="005910FA">
      <w:pPr>
        <w:pStyle w:val="KeywordDescriptions"/>
      </w:pP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above.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145387" w:rsidRPr="00213323" w:rsidRDefault="00145387" w:rsidP="00145387">
      <w:pPr>
        <w:spacing w:after="80"/>
      </w:pPr>
      <w:r>
        <w:rPr>
          <w:b/>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E6253A" w:rsidRDefault="00E6253A" w:rsidP="008F6F82">
      <w:pPr>
        <w:rPr>
          <w:ins w:id="19" w:author="Author"/>
          <w:rFonts w:ascii="Arial" w:hAnsi="Arial" w:cs="Arial"/>
          <w:b/>
        </w:rPr>
      </w:pPr>
    </w:p>
    <w:p w:rsidR="00E6253A" w:rsidRPr="00973E88" w:rsidRDefault="00E6253A" w:rsidP="008F6F82">
      <w:pPr>
        <w:rPr>
          <w:ins w:id="20" w:author="Author"/>
          <w:rFonts w:ascii="Arial" w:hAnsi="Arial" w:cs="Arial"/>
          <w:b/>
          <w:rPrChange w:id="21" w:author="Author">
            <w:rPr>
              <w:ins w:id="22" w:author="Author"/>
            </w:rPr>
          </w:rPrChange>
        </w:rPr>
      </w:pPr>
      <w:ins w:id="23" w:author="Author">
        <w:r w:rsidRPr="00973E88">
          <w:rPr>
            <w:rFonts w:ascii="Arial" w:hAnsi="Arial" w:cs="Arial"/>
            <w:b/>
            <w:rPrChange w:id="24" w:author="Author">
              <w:rPr/>
            </w:rPrChange>
          </w:rPr>
          <w:t xml:space="preserve">12.1 </w:t>
        </w:r>
        <w:r w:rsidRPr="00973E88">
          <w:rPr>
            <w:rFonts w:ascii="Arial" w:hAnsi="Arial" w:cs="Arial"/>
            <w:b/>
            <w:rPrChange w:id="25" w:author="Author">
              <w:rPr>
                <w:rFonts w:ascii="Arial" w:hAnsi="Arial" w:cs="Arial"/>
                <w:b/>
              </w:rPr>
            </w:rPrChange>
          </w:rPr>
          <w:t>INTRODUCTION</w:t>
        </w:r>
      </w:ins>
    </w:p>
    <w:p w:rsidR="008F6F82" w:rsidRPr="00973E88" w:rsidRDefault="008F6F82" w:rsidP="008F6F82">
      <w:pPr>
        <w:rPr>
          <w:ins w:id="26" w:author="Author"/>
          <w:rPrChange w:id="27" w:author="Author">
            <w:rPr>
              <w:ins w:id="28" w:author="Author"/>
              <w:rFonts w:asciiTheme="minorHAnsi" w:hAnsiTheme="minorHAnsi"/>
            </w:rPr>
          </w:rPrChange>
        </w:rPr>
      </w:pPr>
      <w:ins w:id="29" w:author="Author">
        <w:del w:id="30" w:author="Author">
          <w:r w:rsidRPr="00973E88" w:rsidDel="00964471">
            <w:rPr>
              <w:rPrChange w:id="31" w:author="Author">
                <w:rPr>
                  <w:rFonts w:asciiTheme="minorHAnsi" w:hAnsiTheme="minorHAnsi"/>
                </w:rPr>
              </w:rPrChange>
            </w:rPr>
            <w:delText>This</w:delText>
          </w:r>
        </w:del>
        <w:r w:rsidR="00964471">
          <w:t>IBIS supports</w:t>
        </w:r>
        <w:r w:rsidRPr="00973E88">
          <w:rPr>
            <w:rPrChange w:id="32" w:author="Author">
              <w:rPr>
                <w:rFonts w:asciiTheme="minorHAnsi" w:hAnsiTheme="minorHAnsi"/>
              </w:rPr>
            </w:rPrChange>
          </w:rPr>
          <w:t xml:space="preserve"> interconnect modeling </w:t>
        </w:r>
        <w:del w:id="33" w:author="Author">
          <w:r w:rsidRPr="00973E88" w:rsidDel="00964471">
            <w:rPr>
              <w:rPrChange w:id="34" w:author="Author">
                <w:rPr>
                  <w:rFonts w:asciiTheme="minorHAnsi" w:hAnsiTheme="minorHAnsi"/>
                </w:rPr>
              </w:rPrChange>
            </w:rPr>
            <w:delText>section supports</w:delText>
          </w:r>
        </w:del>
        <w:r w:rsidR="00964471">
          <w:t>to describe</w:t>
        </w:r>
        <w:r w:rsidRPr="00973E88">
          <w:rPr>
            <w:rPrChange w:id="35" w:author="Author">
              <w:rPr>
                <w:rFonts w:asciiTheme="minorHAnsi" w:hAnsiTheme="minorHAnsi"/>
              </w:rPr>
            </w:rPrChange>
          </w:rPr>
          <w:t xml:space="preserve"> broadband interconnect </w:t>
        </w:r>
        <w:del w:id="36" w:author="Author">
          <w:r w:rsidRPr="00973E88" w:rsidDel="00964471">
            <w:rPr>
              <w:rPrChange w:id="37" w:author="Author">
                <w:rPr>
                  <w:rFonts w:asciiTheme="minorHAnsi" w:hAnsiTheme="minorHAnsi"/>
                </w:rPr>
              </w:rPrChange>
            </w:rPr>
            <w:delText>model</w:delText>
          </w:r>
        </w:del>
        <w:r w:rsidR="00964471">
          <w:t>connection</w:t>
        </w:r>
        <w:r w:rsidRPr="00973E88">
          <w:rPr>
            <w:rPrChange w:id="38" w:author="Author">
              <w:rPr>
                <w:rFonts w:asciiTheme="minorHAnsi" w:hAnsiTheme="minorHAnsi"/>
              </w:rPr>
            </w:rPrChange>
          </w:rPr>
          <w:t xml:space="preserve">s between the pins of a component and </w:t>
        </w:r>
        <w:r w:rsidR="00964471">
          <w:t xml:space="preserve">its </w:t>
        </w:r>
        <w:r w:rsidRPr="00973E88">
          <w:rPr>
            <w:rPrChange w:id="39" w:author="Author">
              <w:rPr>
                <w:rFonts w:asciiTheme="minorHAnsi" w:hAnsiTheme="minorHAnsi"/>
              </w:rPr>
            </w:rPrChange>
          </w:rPr>
          <w:t xml:space="preserve">I/O buffers. These </w:t>
        </w:r>
        <w:r w:rsidR="00964471">
          <w:t xml:space="preserve">interconnect </w:t>
        </w:r>
        <w:r w:rsidRPr="00973E88">
          <w:rPr>
            <w:rPrChange w:id="40" w:author="Author">
              <w:rPr>
                <w:rFonts w:asciiTheme="minorHAnsi" w:hAnsiTheme="minorHAnsi"/>
              </w:rPr>
            </w:rPrChange>
          </w:rPr>
          <w:t xml:space="preserve">models </w:t>
        </w:r>
        <w:r w:rsidR="00964471">
          <w:t xml:space="preserve">may </w:t>
        </w:r>
        <w:r w:rsidRPr="00973E88">
          <w:rPr>
            <w:rPrChange w:id="41" w:author="Author">
              <w:rPr>
                <w:rFonts w:asciiTheme="minorHAnsi" w:hAnsiTheme="minorHAnsi"/>
              </w:rPr>
            </w:rPrChange>
          </w:rPr>
          <w:t xml:space="preserve">include </w:t>
        </w:r>
        <w:del w:id="42" w:author="Author">
          <w:r w:rsidRPr="00973E88" w:rsidDel="00964471">
            <w:rPr>
              <w:rPrChange w:id="43" w:author="Author">
                <w:rPr>
                  <w:rFonts w:asciiTheme="minorHAnsi" w:hAnsiTheme="minorHAnsi"/>
                </w:rPr>
              </w:rPrChange>
            </w:rPr>
            <w:delText>the ability to define accurate</w:delText>
          </w:r>
        </w:del>
        <w:r w:rsidR="00964471">
          <w:t>descriptions of</w:t>
        </w:r>
        <w:r w:rsidRPr="00973E88">
          <w:rPr>
            <w:rPrChange w:id="44" w:author="Author">
              <w:rPr>
                <w:rFonts w:asciiTheme="minorHAnsi" w:hAnsiTheme="minorHAnsi"/>
              </w:rPr>
            </w:rPrChange>
          </w:rPr>
          <w:t xml:space="preserve"> interconnect coupling and</w:t>
        </w:r>
        <w:r w:rsidR="00964471">
          <w:t xml:space="preserve">/or </w:t>
        </w:r>
        <w:del w:id="45" w:author="Author">
          <w:r w:rsidRPr="00973E88" w:rsidDel="00964471">
            <w:rPr>
              <w:rPrChange w:id="46" w:author="Author">
                <w:rPr>
                  <w:rFonts w:asciiTheme="minorHAnsi" w:hAnsiTheme="minorHAnsi"/>
                </w:rPr>
              </w:rPrChange>
            </w:rPr>
            <w:delText xml:space="preserve"> </w:delText>
          </w:r>
        </w:del>
        <w:r w:rsidRPr="00973E88">
          <w:rPr>
            <w:rPrChange w:id="47" w:author="Author">
              <w:rPr>
                <w:rFonts w:asciiTheme="minorHAnsi" w:hAnsiTheme="minorHAnsi"/>
              </w:rPr>
            </w:rPrChange>
          </w:rPr>
          <w:t>interconnect rail distribution</w:t>
        </w:r>
        <w:r w:rsidR="00964471">
          <w:t>s</w:t>
        </w:r>
        <w:r w:rsidRPr="00973E88">
          <w:rPr>
            <w:rPrChange w:id="48" w:author="Author">
              <w:rPr>
                <w:rFonts w:asciiTheme="minorHAnsi" w:hAnsiTheme="minorHAnsi"/>
              </w:rPr>
            </w:rPrChange>
          </w:rPr>
          <w:t xml:space="preserve">. </w:t>
        </w:r>
        <w:del w:id="49" w:author="Author">
          <w:r w:rsidRPr="00973E88" w:rsidDel="00964471">
            <w:rPr>
              <w:rPrChange w:id="50" w:author="Author">
                <w:rPr>
                  <w:rFonts w:asciiTheme="minorHAnsi" w:hAnsiTheme="minorHAnsi"/>
                </w:rPr>
              </w:rPrChange>
            </w:rPr>
            <w:delText>The detailed effects of on-die interconnect are now important. Interconnect models can be supplied separately for on-die interconnect and package interconnect, or can be supplied as models directly between the package pins and I/O buffers.</w:delText>
          </w:r>
        </w:del>
      </w:ins>
    </w:p>
    <w:p w:rsidR="008F6F82" w:rsidRPr="00973E88" w:rsidRDefault="008F6F82" w:rsidP="008F6F82">
      <w:pPr>
        <w:rPr>
          <w:ins w:id="51" w:author="Author"/>
          <w:rPrChange w:id="52" w:author="Author">
            <w:rPr>
              <w:ins w:id="53" w:author="Author"/>
            </w:rPr>
          </w:rPrChange>
        </w:rPr>
      </w:pPr>
    </w:p>
    <w:p w:rsidR="00964471" w:rsidRPr="00973E88" w:rsidRDefault="00964471" w:rsidP="00964471">
      <w:pPr>
        <w:rPr>
          <w:ins w:id="54" w:author="Author"/>
          <w:rPrChange w:id="55" w:author="Author">
            <w:rPr>
              <w:ins w:id="56" w:author="Author"/>
              <w:rFonts w:asciiTheme="minorHAnsi" w:hAnsiTheme="minorHAnsi"/>
            </w:rPr>
          </w:rPrChange>
        </w:rPr>
      </w:pPr>
      <w:ins w:id="57" w:author="Author">
        <w:r w:rsidRPr="00973E88">
          <w:rPr>
            <w:rPrChange w:id="58" w:author="Author">
              <w:rPr>
                <w:rFonts w:asciiTheme="minorHAnsi" w:hAnsiTheme="minorHAnsi"/>
              </w:rPr>
            </w:rPrChange>
          </w:rPr>
          <w:t>Interconnect is defined between up to three nodes, referred to here as “Terminals”:</w:t>
        </w:r>
      </w:ins>
    </w:p>
    <w:p w:rsidR="00964471" w:rsidRPr="00973E88" w:rsidRDefault="00964471" w:rsidP="00964471">
      <w:pPr>
        <w:pStyle w:val="ListParagraph"/>
        <w:numPr>
          <w:ilvl w:val="0"/>
          <w:numId w:val="41"/>
        </w:numPr>
        <w:rPr>
          <w:ins w:id="59" w:author="Author"/>
          <w:rPrChange w:id="60" w:author="Author">
            <w:rPr>
              <w:ins w:id="61" w:author="Author"/>
              <w:rFonts w:asciiTheme="minorHAnsi" w:hAnsiTheme="minorHAnsi"/>
            </w:rPr>
          </w:rPrChange>
        </w:rPr>
      </w:pPr>
      <w:ins w:id="62" w:author="Author">
        <w:r w:rsidRPr="00973E88">
          <w:rPr>
            <w:rPrChange w:id="63" w:author="Author">
              <w:rPr>
                <w:rFonts w:asciiTheme="minorHAnsi" w:hAnsiTheme="minorHAnsi"/>
              </w:rPr>
            </w:rPrChange>
          </w:rPr>
          <w:t>Pin, wh</w:t>
        </w:r>
        <w:r>
          <w:t>ere</w:t>
        </w:r>
        <w:r w:rsidRPr="00973E88">
          <w:rPr>
            <w:rPrChange w:id="64" w:author="Author">
              <w:rPr>
                <w:rFonts w:asciiTheme="minorHAnsi" w:hAnsiTheme="minorHAnsi"/>
              </w:rPr>
            </w:rPrChange>
          </w:rPr>
          <w:t xml:space="preserve"> a component</w:t>
        </w:r>
        <w:r>
          <w:t xml:space="preserve"> connects</w:t>
        </w:r>
        <w:r w:rsidRPr="00973E88">
          <w:rPr>
            <w:rPrChange w:id="65" w:author="Author">
              <w:rPr>
                <w:rFonts w:asciiTheme="minorHAnsi" w:hAnsiTheme="minorHAnsi"/>
              </w:rPr>
            </w:rPrChange>
          </w:rPr>
          <w:t xml:space="preserve"> to a printed circuit board</w:t>
        </w:r>
      </w:ins>
    </w:p>
    <w:p w:rsidR="00964471" w:rsidRPr="00973E88" w:rsidRDefault="00964471" w:rsidP="00964471">
      <w:pPr>
        <w:pStyle w:val="ListParagraph"/>
        <w:numPr>
          <w:ilvl w:val="0"/>
          <w:numId w:val="41"/>
        </w:numPr>
        <w:rPr>
          <w:ins w:id="66" w:author="Author"/>
          <w:rPrChange w:id="67" w:author="Author">
            <w:rPr>
              <w:ins w:id="68" w:author="Author"/>
              <w:rFonts w:asciiTheme="minorHAnsi" w:hAnsiTheme="minorHAnsi"/>
            </w:rPr>
          </w:rPrChange>
        </w:rPr>
      </w:pPr>
      <w:ins w:id="69" w:author="Author">
        <w:r w:rsidRPr="00973E88">
          <w:rPr>
            <w:rPrChange w:id="70" w:author="Author">
              <w:rPr>
                <w:rFonts w:asciiTheme="minorHAnsi" w:hAnsiTheme="minorHAnsi"/>
              </w:rPr>
            </w:rPrChange>
          </w:rPr>
          <w:t>Die pad</w:t>
        </w:r>
        <w:r>
          <w:t xml:space="preserve"> interface</w:t>
        </w:r>
        <w:r w:rsidRPr="00973E88">
          <w:rPr>
            <w:rPrChange w:id="71" w:author="Author">
              <w:rPr>
                <w:rFonts w:asciiTheme="minorHAnsi" w:hAnsiTheme="minorHAnsi"/>
              </w:rPr>
            </w:rPrChange>
          </w:rPr>
          <w:t xml:space="preserve">, where a component silicon die connects to the routing on a package substrate </w:t>
        </w:r>
      </w:ins>
    </w:p>
    <w:p w:rsidR="00964471" w:rsidRDefault="00964471" w:rsidP="00964471">
      <w:pPr>
        <w:pStyle w:val="ListParagraph"/>
        <w:numPr>
          <w:ilvl w:val="0"/>
          <w:numId w:val="41"/>
        </w:numPr>
        <w:rPr>
          <w:ins w:id="72" w:author="Author"/>
        </w:rPr>
      </w:pPr>
      <w:ins w:id="73" w:author="Author">
        <w:del w:id="74" w:author="Author">
          <w:r w:rsidRPr="00973E88" w:rsidDel="000B4D82">
            <w:rPr>
              <w:rPrChange w:id="75" w:author="Author">
                <w:rPr>
                  <w:rFonts w:asciiTheme="minorHAnsi" w:hAnsiTheme="minorHAnsi"/>
                </w:rPr>
              </w:rPrChange>
            </w:rPr>
            <w:delText>I/O b</w:delText>
          </w:r>
        </w:del>
        <w:r w:rsidR="000B4D82">
          <w:t>B</w:t>
        </w:r>
        <w:r w:rsidRPr="00973E88">
          <w:rPr>
            <w:rPrChange w:id="76" w:author="Author">
              <w:rPr>
                <w:rFonts w:asciiTheme="minorHAnsi" w:hAnsiTheme="minorHAnsi"/>
              </w:rPr>
            </w:rPrChange>
          </w:rPr>
          <w:t xml:space="preserve">uffer interface, where the </w:t>
        </w:r>
        <w:del w:id="77" w:author="Author">
          <w:r w:rsidRPr="00973E88" w:rsidDel="000B4D82">
            <w:rPr>
              <w:rPrChange w:id="78" w:author="Author">
                <w:rPr>
                  <w:rFonts w:asciiTheme="minorHAnsi" w:hAnsiTheme="minorHAnsi"/>
                </w:rPr>
              </w:rPrChange>
            </w:rPr>
            <w:delText xml:space="preserve">I/O </w:delText>
          </w:r>
        </w:del>
        <w:r w:rsidRPr="00973E88">
          <w:rPr>
            <w:rPrChange w:id="79" w:author="Author">
              <w:rPr>
                <w:rFonts w:asciiTheme="minorHAnsi" w:hAnsiTheme="minorHAnsi"/>
              </w:rPr>
            </w:rPrChange>
          </w:rPr>
          <w:t>buffer itself connects to the silicon die substrate and routing</w:t>
        </w:r>
      </w:ins>
    </w:p>
    <w:p w:rsidR="000B4D82" w:rsidRDefault="000B4D82" w:rsidP="00563626">
      <w:pPr>
        <w:rPr>
          <w:ins w:id="80" w:author="Author"/>
        </w:rPr>
        <w:pPrChange w:id="81" w:author="Author">
          <w:pPr>
            <w:pStyle w:val="ListParagraph"/>
            <w:numPr>
              <w:numId w:val="41"/>
            </w:numPr>
            <w:ind w:hanging="360"/>
          </w:pPr>
        </w:pPrChange>
      </w:pPr>
    </w:p>
    <w:p w:rsidR="000B4D82" w:rsidRPr="00973E88" w:rsidRDefault="000B4D82" w:rsidP="00563626">
      <w:pPr>
        <w:rPr>
          <w:ins w:id="82" w:author="Author"/>
          <w:rPrChange w:id="83" w:author="Author">
            <w:rPr>
              <w:ins w:id="84" w:author="Author"/>
              <w:rFonts w:asciiTheme="minorHAnsi" w:hAnsiTheme="minorHAnsi"/>
            </w:rPr>
          </w:rPrChange>
        </w:rPr>
        <w:pPrChange w:id="85" w:author="Author">
          <w:pPr>
            <w:pStyle w:val="ListParagraph"/>
            <w:numPr>
              <w:numId w:val="41"/>
            </w:numPr>
            <w:ind w:hanging="360"/>
          </w:pPr>
        </w:pPrChange>
      </w:pPr>
      <w:ins w:id="86" w:author="Author">
        <w:r>
          <w:t>The relationship between the Terminals at the buffer interface, die pad interface, and pins is shown in the figure below.</w:t>
        </w:r>
      </w:ins>
    </w:p>
    <w:p w:rsidR="00964471" w:rsidRPr="00973E88" w:rsidRDefault="00964471" w:rsidP="00964471">
      <w:pPr>
        <w:rPr>
          <w:ins w:id="87" w:author="Author"/>
          <w:rPrChange w:id="88" w:author="Author">
            <w:rPr>
              <w:ins w:id="89" w:author="Author"/>
              <w:rFonts w:asciiTheme="minorHAnsi" w:hAnsiTheme="minorHAnsi"/>
            </w:rPr>
          </w:rPrChange>
        </w:rPr>
      </w:pPr>
    </w:p>
    <w:p w:rsidR="00964471" w:rsidRPr="00973E88" w:rsidDel="0017214E" w:rsidRDefault="0017214E" w:rsidP="0017214E">
      <w:pPr>
        <w:jc w:val="center"/>
        <w:rPr>
          <w:ins w:id="90" w:author="Author"/>
          <w:del w:id="91" w:author="Author"/>
          <w:rPrChange w:id="92" w:author="Author">
            <w:rPr>
              <w:ins w:id="93" w:author="Author"/>
              <w:del w:id="94" w:author="Author"/>
              <w:rFonts w:asciiTheme="minorHAnsi" w:hAnsiTheme="minorHAnsi"/>
            </w:rPr>
          </w:rPrChange>
        </w:rPr>
        <w:pPrChange w:id="95" w:author="Author">
          <w:pPr/>
        </w:pPrChange>
      </w:pPr>
      <w:ins w:id="96" w:author="Author">
        <w:r w:rsidRPr="0017214E">
          <w:drawing>
            <wp:inline distT="0" distB="0" distL="0" distR="0" wp14:anchorId="0A5AF6A1" wp14:editId="21154086">
              <wp:extent cx="5007485" cy="37528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632" cy="3755209"/>
                      </a:xfrm>
                      <a:prstGeom prst="rect">
                        <a:avLst/>
                      </a:prstGeom>
                      <a:noFill/>
                      <a:ln>
                        <a:noFill/>
                      </a:ln>
                    </pic:spPr>
                  </pic:pic>
                </a:graphicData>
              </a:graphic>
            </wp:inline>
          </w:drawing>
        </w:r>
        <w:del w:id="97" w:author="Author">
          <w:r w:rsidR="00964471" w:rsidRPr="00973E88" w:rsidDel="0017214E">
            <w:rPr>
              <w:rPrChange w:id="98" w:author="Author">
                <w:rPr>
                  <w:rFonts w:asciiTheme="minorHAnsi" w:hAnsiTheme="minorHAnsi"/>
                </w:rPr>
              </w:rPrChange>
            </w:rPr>
            <w:delText>[diagram here]</w:delText>
          </w:r>
        </w:del>
      </w:ins>
    </w:p>
    <w:p w:rsidR="00964471" w:rsidRDefault="00964471" w:rsidP="0017214E">
      <w:pPr>
        <w:jc w:val="center"/>
        <w:rPr>
          <w:ins w:id="99" w:author="Author"/>
        </w:rPr>
        <w:pPrChange w:id="100" w:author="Author">
          <w:pPr/>
        </w:pPrChange>
      </w:pPr>
    </w:p>
    <w:p w:rsidR="0017214E" w:rsidRDefault="0017214E" w:rsidP="008F6F82">
      <w:pPr>
        <w:rPr>
          <w:ins w:id="101" w:author="Author"/>
        </w:rPr>
      </w:pPr>
    </w:p>
    <w:p w:rsidR="00964471" w:rsidRDefault="00964471" w:rsidP="008F6F82">
      <w:pPr>
        <w:rPr>
          <w:ins w:id="102" w:author="Author"/>
        </w:rPr>
      </w:pPr>
      <w:ins w:id="103" w:author="Author">
        <w:r>
          <w:t xml:space="preserve">The connection between the pin and die pad interface is generally called “package interconnect”, while the connection between the die pad interface and the </w:t>
        </w:r>
        <w:del w:id="104" w:author="Author">
          <w:r w:rsidDel="000B4D82">
            <w:delText xml:space="preserve">I/O </w:delText>
          </w:r>
        </w:del>
        <w:r>
          <w:t>buffer interface is generally called “on-die interconnect.”  The die pa</w:t>
        </w:r>
        <w:r w:rsidR="00973E88">
          <w:t xml:space="preserve">d is distinct from the </w:t>
        </w:r>
        <w:del w:id="105" w:author="Author">
          <w:r w:rsidR="00973E88" w:rsidDel="000B4D82">
            <w:delText xml:space="preserve">I/O </w:delText>
          </w:r>
        </w:del>
        <w:r w:rsidR="00973E88">
          <w:t xml:space="preserve">buffer interface; the </w:t>
        </w:r>
        <w:del w:id="106" w:author="Author">
          <w:r w:rsidR="00973E88" w:rsidDel="000B4D82">
            <w:delText xml:space="preserve">I/O </w:delText>
          </w:r>
        </w:del>
        <w:r w:rsidR="00973E88">
          <w:t xml:space="preserve">buffer includes the </w:t>
        </w:r>
        <w:del w:id="107" w:author="Author">
          <w:r w:rsidR="00973E88" w:rsidDel="000B4D82">
            <w:delText xml:space="preserve">buffer </w:delText>
          </w:r>
        </w:del>
        <w:r w:rsidR="00973E88">
          <w:t xml:space="preserve">circuitry that would be described through the [Model] keyword and related keywords, and would not include transmission line behavior.  </w:t>
        </w:r>
      </w:ins>
    </w:p>
    <w:p w:rsidR="00964471" w:rsidRPr="00973E88" w:rsidRDefault="00964471" w:rsidP="008F6F82">
      <w:pPr>
        <w:rPr>
          <w:ins w:id="108" w:author="Author"/>
          <w:rPrChange w:id="109" w:author="Author">
            <w:rPr>
              <w:ins w:id="110" w:author="Author"/>
              <w:rFonts w:asciiTheme="minorHAnsi" w:hAnsiTheme="minorHAnsi"/>
            </w:rPr>
          </w:rPrChange>
        </w:rPr>
      </w:pPr>
    </w:p>
    <w:p w:rsidR="00964471" w:rsidRPr="00973E88" w:rsidRDefault="00964471" w:rsidP="00964471">
      <w:pPr>
        <w:rPr>
          <w:ins w:id="111" w:author="Author"/>
          <w:rPrChange w:id="112" w:author="Author">
            <w:rPr>
              <w:ins w:id="113" w:author="Author"/>
              <w:rFonts w:asciiTheme="minorHAnsi" w:hAnsiTheme="minorHAnsi"/>
            </w:rPr>
          </w:rPrChange>
        </w:rPr>
      </w:pPr>
      <w:ins w:id="114" w:author="Author">
        <w:r w:rsidRPr="00973E88">
          <w:rPr>
            <w:rPrChange w:id="115" w:author="Author">
              <w:rPr>
                <w:rFonts w:asciiTheme="minorHAnsi" w:hAnsiTheme="minorHAnsi"/>
              </w:rPr>
            </w:rPrChange>
          </w:rPr>
          <w:t xml:space="preserve">Interconnect models </w:t>
        </w:r>
        <w:r>
          <w:t>may</w:t>
        </w:r>
        <w:r w:rsidRPr="00973E88">
          <w:rPr>
            <w:rPrChange w:id="116" w:author="Author">
              <w:rPr>
                <w:rFonts w:asciiTheme="minorHAnsi" w:hAnsiTheme="minorHAnsi"/>
              </w:rPr>
            </w:rPrChange>
          </w:rPr>
          <w:t xml:space="preserve"> be supplied separately for on-die interconnect and package interconnect, or </w:t>
        </w:r>
        <w:r>
          <w:t>may</w:t>
        </w:r>
        <w:r w:rsidRPr="00973E88">
          <w:rPr>
            <w:rPrChange w:id="117" w:author="Author">
              <w:rPr>
                <w:rFonts w:asciiTheme="minorHAnsi" w:hAnsiTheme="minorHAnsi"/>
              </w:rPr>
            </w:rPrChange>
          </w:rPr>
          <w:t xml:space="preserve"> be supplied </w:t>
        </w:r>
        <w:r>
          <w:t xml:space="preserve">as a single model for the entire connection </w:t>
        </w:r>
        <w:r w:rsidRPr="00973E88">
          <w:rPr>
            <w:rPrChange w:id="118" w:author="Author">
              <w:rPr>
                <w:rFonts w:asciiTheme="minorHAnsi" w:hAnsiTheme="minorHAnsi"/>
              </w:rPr>
            </w:rPrChange>
          </w:rPr>
          <w:t xml:space="preserve">between the package pins and </w:t>
        </w:r>
        <w:del w:id="119" w:author="Author">
          <w:r w:rsidRPr="00973E88" w:rsidDel="000B4D82">
            <w:rPr>
              <w:rPrChange w:id="120" w:author="Author">
                <w:rPr>
                  <w:rFonts w:asciiTheme="minorHAnsi" w:hAnsiTheme="minorHAnsi"/>
                </w:rPr>
              </w:rPrChange>
            </w:rPr>
            <w:delText>I/O b</w:delText>
          </w:r>
        </w:del>
        <w:r w:rsidR="000B4D82">
          <w:t>b</w:t>
        </w:r>
        <w:r w:rsidRPr="00973E88">
          <w:rPr>
            <w:rPrChange w:id="121" w:author="Author">
              <w:rPr>
                <w:rFonts w:asciiTheme="minorHAnsi" w:hAnsiTheme="minorHAnsi"/>
              </w:rPr>
            </w:rPrChange>
          </w:rPr>
          <w:t>uffers.</w:t>
        </w:r>
      </w:ins>
    </w:p>
    <w:p w:rsidR="00964471" w:rsidRPr="00973E88" w:rsidRDefault="00964471" w:rsidP="00964471">
      <w:pPr>
        <w:rPr>
          <w:ins w:id="122" w:author="Author"/>
          <w:rPrChange w:id="123" w:author="Author">
            <w:rPr>
              <w:ins w:id="124" w:author="Author"/>
              <w:rFonts w:asciiTheme="minorHAnsi" w:hAnsiTheme="minorHAnsi"/>
            </w:rPr>
          </w:rPrChange>
        </w:rPr>
      </w:pPr>
    </w:p>
    <w:p w:rsidR="008F6F82" w:rsidRPr="00973E88" w:rsidRDefault="00964471" w:rsidP="00964471">
      <w:pPr>
        <w:rPr>
          <w:ins w:id="125" w:author="Author"/>
          <w:rPrChange w:id="126" w:author="Author">
            <w:rPr>
              <w:ins w:id="127" w:author="Author"/>
              <w:rFonts w:asciiTheme="minorHAnsi" w:hAnsiTheme="minorHAnsi"/>
            </w:rPr>
          </w:rPrChange>
        </w:rPr>
      </w:pPr>
      <w:ins w:id="128" w:author="Author">
        <w:r w:rsidRPr="00973E88">
          <w:rPr>
            <w:rPrChange w:id="129" w:author="Author">
              <w:rPr>
                <w:rFonts w:asciiTheme="minorHAnsi" w:hAnsiTheme="minorHAnsi"/>
              </w:rPr>
            </w:rPrChange>
          </w:rPr>
          <w:t xml:space="preserve">The electrical behavior of </w:t>
        </w:r>
        <w:r>
          <w:t>an</w:t>
        </w:r>
        <w:r w:rsidRPr="00973E88">
          <w:rPr>
            <w:rPrChange w:id="130" w:author="Author">
              <w:rPr>
                <w:rFonts w:asciiTheme="minorHAnsi" w:hAnsiTheme="minorHAnsi"/>
              </w:rPr>
            </w:rPrChange>
          </w:rPr>
          <w:t xml:space="preserve"> interconnect is described th</w:t>
        </w:r>
        <w:r w:rsidRPr="00973E88">
          <w:rPr>
            <w:rPrChange w:id="131" w:author="Author">
              <w:rPr>
                <w:rFonts w:asciiTheme="minorHAnsi" w:hAnsiTheme="minorHAnsi"/>
              </w:rPr>
            </w:rPrChange>
          </w:rPr>
          <w:t>r</w:t>
        </w:r>
        <w:r w:rsidRPr="00973E88">
          <w:rPr>
            <w:rPrChange w:id="132" w:author="Author">
              <w:rPr>
                <w:rFonts w:asciiTheme="minorHAnsi" w:hAnsiTheme="minorHAnsi"/>
              </w:rPr>
            </w:rPrChange>
          </w:rPr>
          <w:t xml:space="preserve">ough either IBIS-ISS SPICE subcircuits or Touchstone network parameters.  </w:t>
        </w:r>
        <w:r w:rsidR="008F6F82" w:rsidRPr="00973E88">
          <w:rPr>
            <w:rPrChange w:id="133" w:author="Author">
              <w:rPr>
                <w:rFonts w:asciiTheme="minorHAnsi" w:hAnsiTheme="minorHAnsi"/>
              </w:rPr>
            </w:rPrChange>
          </w:rPr>
          <w:t>An [Interconnect Model] defines the connections to either an IBIS-ISS SPICE subc</w:t>
        </w:r>
        <w:del w:id="134" w:author="Author">
          <w:r w:rsidR="008F6F82" w:rsidRPr="00973E88" w:rsidDel="00964471">
            <w:rPr>
              <w:rPrChange w:id="135" w:author="Author">
                <w:rPr>
                  <w:rFonts w:asciiTheme="minorHAnsi" w:hAnsiTheme="minorHAnsi"/>
                </w:rPr>
              </w:rPrChange>
            </w:rPr>
            <w:delText>k</w:delText>
          </w:r>
        </w:del>
        <w:r>
          <w:t>ircui</w:t>
        </w:r>
        <w:r w:rsidR="008F6F82" w:rsidRPr="00973E88">
          <w:rPr>
            <w:rPrChange w:id="136" w:author="Author">
              <w:rPr>
                <w:rFonts w:asciiTheme="minorHAnsi" w:hAnsiTheme="minorHAnsi"/>
              </w:rPr>
            </w:rPrChange>
          </w:rPr>
          <w:t xml:space="preserve">t or a Touchstone file. An [Interconnect Model] </w:t>
        </w:r>
        <w:del w:id="137" w:author="Author">
          <w:r w:rsidR="008F6F82" w:rsidRPr="00973E88" w:rsidDel="00964471">
            <w:rPr>
              <w:rPrChange w:id="138" w:author="Author">
                <w:rPr>
                  <w:rFonts w:asciiTheme="minorHAnsi" w:hAnsiTheme="minorHAnsi"/>
                </w:rPr>
              </w:rPrChange>
            </w:rPr>
            <w:delText>can be</w:delText>
          </w:r>
        </w:del>
        <w:r>
          <w:t>may describe the connection</w:t>
        </w:r>
        <w:r w:rsidR="008F6F82" w:rsidRPr="00973E88">
          <w:rPr>
            <w:rPrChange w:id="139" w:author="Author">
              <w:rPr>
                <w:rFonts w:asciiTheme="minorHAnsi" w:hAnsiTheme="minorHAnsi"/>
              </w:rPr>
            </w:rPrChange>
          </w:rPr>
          <w:t xml:space="preserve"> between </w:t>
        </w:r>
        <w:r>
          <w:t xml:space="preserve">the </w:t>
        </w:r>
        <w:r w:rsidR="008F6F82" w:rsidRPr="00973E88">
          <w:rPr>
            <w:rPrChange w:id="140" w:author="Author">
              <w:rPr>
                <w:rFonts w:asciiTheme="minorHAnsi" w:hAnsiTheme="minorHAnsi"/>
              </w:rPr>
            </w:rPrChange>
          </w:rPr>
          <w:t xml:space="preserve">pins of the package and </w:t>
        </w:r>
        <w:r>
          <w:t>the</w:t>
        </w:r>
        <w:del w:id="141" w:author="Author">
          <w:r w:rsidDel="000B4D82">
            <w:delText xml:space="preserve"> </w:delText>
          </w:r>
          <w:r w:rsidR="008F6F82" w:rsidRPr="00973E88" w:rsidDel="000B4D82">
            <w:rPr>
              <w:rPrChange w:id="142" w:author="Author">
                <w:rPr>
                  <w:rFonts w:asciiTheme="minorHAnsi" w:hAnsiTheme="minorHAnsi"/>
                </w:rPr>
              </w:rPrChange>
            </w:rPr>
            <w:delText>I/O</w:delText>
          </w:r>
        </w:del>
        <w:r w:rsidR="008F6F82" w:rsidRPr="00973E88">
          <w:rPr>
            <w:rPrChange w:id="143" w:author="Author">
              <w:rPr>
                <w:rFonts w:asciiTheme="minorHAnsi" w:hAnsiTheme="minorHAnsi"/>
              </w:rPr>
            </w:rPrChange>
          </w:rPr>
          <w:t xml:space="preserve"> buffers, </w:t>
        </w:r>
        <w:r>
          <w:t xml:space="preserve">the </w:t>
        </w:r>
        <w:r w:rsidR="008F6F82" w:rsidRPr="00973E88">
          <w:rPr>
            <w:rPrChange w:id="144" w:author="Author">
              <w:rPr>
                <w:rFonts w:asciiTheme="minorHAnsi" w:hAnsiTheme="minorHAnsi"/>
              </w:rPr>
            </w:rPrChange>
          </w:rPr>
          <w:t xml:space="preserve">pins of the package and </w:t>
        </w:r>
        <w:r>
          <w:t xml:space="preserve">the </w:t>
        </w:r>
        <w:r w:rsidR="008F6F82" w:rsidRPr="00973E88">
          <w:rPr>
            <w:rPrChange w:id="145" w:author="Author">
              <w:rPr>
                <w:rFonts w:asciiTheme="minorHAnsi" w:hAnsiTheme="minorHAnsi"/>
              </w:rPr>
            </w:rPrChange>
          </w:rPr>
          <w:t>die</w:t>
        </w:r>
        <w:r>
          <w:t xml:space="preserve"> </w:t>
        </w:r>
        <w:del w:id="146" w:author="Author">
          <w:r w:rsidR="008F6F82" w:rsidRPr="00973E88" w:rsidDel="00964471">
            <w:rPr>
              <w:rPrChange w:id="147" w:author="Author">
                <w:rPr>
                  <w:rFonts w:asciiTheme="minorHAnsi" w:hAnsiTheme="minorHAnsi"/>
                </w:rPr>
              </w:rPrChange>
            </w:rPr>
            <w:delText>-</w:delText>
          </w:r>
        </w:del>
        <w:r w:rsidR="008F6F82" w:rsidRPr="00973E88">
          <w:rPr>
            <w:rPrChange w:id="148" w:author="Author">
              <w:rPr>
                <w:rFonts w:asciiTheme="minorHAnsi" w:hAnsiTheme="minorHAnsi"/>
              </w:rPr>
            </w:rPrChange>
          </w:rPr>
          <w:t>pads</w:t>
        </w:r>
        <w:r>
          <w:t>,</w:t>
        </w:r>
        <w:r w:rsidR="008F6F82" w:rsidRPr="00973E88">
          <w:rPr>
            <w:rPrChange w:id="149" w:author="Author">
              <w:rPr>
                <w:rFonts w:asciiTheme="minorHAnsi" w:hAnsiTheme="minorHAnsi"/>
              </w:rPr>
            </w:rPrChange>
          </w:rPr>
          <w:t xml:space="preserve"> or </w:t>
        </w:r>
        <w:r>
          <w:t xml:space="preserve">the </w:t>
        </w:r>
        <w:r w:rsidR="008F6F82" w:rsidRPr="00973E88">
          <w:rPr>
            <w:rPrChange w:id="150" w:author="Author">
              <w:rPr>
                <w:rFonts w:asciiTheme="minorHAnsi" w:hAnsiTheme="minorHAnsi"/>
              </w:rPr>
            </w:rPrChange>
          </w:rPr>
          <w:t>die</w:t>
        </w:r>
        <w:del w:id="151" w:author="Author">
          <w:r w:rsidR="008F6F82" w:rsidRPr="00973E88" w:rsidDel="00964471">
            <w:rPr>
              <w:rPrChange w:id="152" w:author="Author">
                <w:rPr>
                  <w:rFonts w:asciiTheme="minorHAnsi" w:hAnsiTheme="minorHAnsi"/>
                </w:rPr>
              </w:rPrChange>
            </w:rPr>
            <w:delText>-</w:delText>
          </w:r>
        </w:del>
        <w:r>
          <w:t xml:space="preserve"> </w:t>
        </w:r>
        <w:r w:rsidR="008F6F82" w:rsidRPr="00973E88">
          <w:rPr>
            <w:rPrChange w:id="153" w:author="Author">
              <w:rPr>
                <w:rFonts w:asciiTheme="minorHAnsi" w:hAnsiTheme="minorHAnsi"/>
              </w:rPr>
            </w:rPrChange>
          </w:rPr>
          <w:t xml:space="preserve">pads and </w:t>
        </w:r>
        <w:del w:id="154" w:author="Author">
          <w:r w:rsidR="008F6F82" w:rsidRPr="00973E88" w:rsidDel="000B4D82">
            <w:rPr>
              <w:rPrChange w:id="155" w:author="Author">
                <w:rPr>
                  <w:rFonts w:asciiTheme="minorHAnsi" w:hAnsiTheme="minorHAnsi"/>
                </w:rPr>
              </w:rPrChange>
            </w:rPr>
            <w:delText xml:space="preserve">I/O </w:delText>
          </w:r>
        </w:del>
        <w:r w:rsidR="008F6F82" w:rsidRPr="00973E88">
          <w:rPr>
            <w:rPrChange w:id="156" w:author="Author">
              <w:rPr>
                <w:rFonts w:asciiTheme="minorHAnsi" w:hAnsiTheme="minorHAnsi"/>
              </w:rPr>
            </w:rPrChange>
          </w:rPr>
          <w:t>buffers.</w:t>
        </w:r>
      </w:ins>
    </w:p>
    <w:p w:rsidR="008F6F82" w:rsidRPr="00973E88" w:rsidRDefault="008F6F82" w:rsidP="008F6F82">
      <w:pPr>
        <w:rPr>
          <w:ins w:id="157" w:author="Author"/>
          <w:rPrChange w:id="158" w:author="Author">
            <w:rPr>
              <w:ins w:id="159" w:author="Author"/>
              <w:rFonts w:asciiTheme="minorHAnsi" w:hAnsiTheme="minorHAnsi"/>
            </w:rPr>
          </w:rPrChange>
        </w:rPr>
      </w:pPr>
    </w:p>
    <w:p w:rsidR="008F6F82" w:rsidRPr="00973E88" w:rsidRDefault="008F6F82" w:rsidP="008F6F82">
      <w:pPr>
        <w:rPr>
          <w:ins w:id="160" w:author="Author"/>
          <w:rPrChange w:id="161" w:author="Author">
            <w:rPr>
              <w:ins w:id="162" w:author="Author"/>
              <w:rFonts w:asciiTheme="minorHAnsi" w:hAnsiTheme="minorHAnsi"/>
            </w:rPr>
          </w:rPrChange>
        </w:rPr>
      </w:pPr>
      <w:ins w:id="163" w:author="Author">
        <w:r w:rsidRPr="00973E88">
          <w:rPr>
            <w:rPrChange w:id="164" w:author="Author">
              <w:rPr>
                <w:rFonts w:asciiTheme="minorHAnsi" w:hAnsiTheme="minorHAnsi"/>
              </w:rPr>
            </w:rPrChange>
          </w:rPr>
          <w:t>[Interconnect Model]s are organized into [Interconnect Model Set]s. An [Interconnect Model Set] consist of one or more [Interconnect Model]s. One [Interconnect Model Set] may contain groups of similar models, for example:</w:t>
        </w:r>
      </w:ins>
    </w:p>
    <w:p w:rsidR="008F6F82" w:rsidRPr="00973E88" w:rsidRDefault="008F6F82" w:rsidP="008F6F82">
      <w:pPr>
        <w:pStyle w:val="ListParagraph"/>
        <w:numPr>
          <w:ilvl w:val="0"/>
          <w:numId w:val="35"/>
        </w:numPr>
        <w:rPr>
          <w:ins w:id="165" w:author="Author"/>
          <w:rPrChange w:id="166" w:author="Author">
            <w:rPr>
              <w:ins w:id="167" w:author="Author"/>
              <w:rFonts w:asciiTheme="minorHAnsi" w:hAnsiTheme="minorHAnsi"/>
            </w:rPr>
          </w:rPrChange>
        </w:rPr>
      </w:pPr>
      <w:ins w:id="168" w:author="Author">
        <w:r w:rsidRPr="00973E88">
          <w:rPr>
            <w:rPrChange w:id="169" w:author="Author">
              <w:rPr>
                <w:rFonts w:asciiTheme="minorHAnsi" w:hAnsiTheme="minorHAnsi"/>
              </w:rPr>
            </w:rPrChange>
          </w:rPr>
          <w:t>Uncoupled I/O connections</w:t>
        </w:r>
        <w:del w:id="170" w:author="Author">
          <w:r w:rsidRPr="00973E88" w:rsidDel="00964471">
            <w:rPr>
              <w:rPrChange w:id="171" w:author="Author">
                <w:rPr>
                  <w:rFonts w:asciiTheme="minorHAnsi" w:hAnsiTheme="minorHAnsi"/>
                </w:rPr>
              </w:rPrChange>
            </w:rPr>
            <w:delText>.</w:delText>
          </w:r>
        </w:del>
      </w:ins>
    </w:p>
    <w:p w:rsidR="008F6F82" w:rsidRPr="00973E88" w:rsidRDefault="008F6F82" w:rsidP="008F6F82">
      <w:pPr>
        <w:pStyle w:val="ListParagraph"/>
        <w:numPr>
          <w:ilvl w:val="0"/>
          <w:numId w:val="35"/>
        </w:numPr>
        <w:rPr>
          <w:ins w:id="172" w:author="Author"/>
          <w:rPrChange w:id="173" w:author="Author">
            <w:rPr>
              <w:ins w:id="174" w:author="Author"/>
              <w:rFonts w:asciiTheme="minorHAnsi" w:hAnsiTheme="minorHAnsi"/>
            </w:rPr>
          </w:rPrChange>
        </w:rPr>
      </w:pPr>
      <w:ins w:id="175" w:author="Author">
        <w:r w:rsidRPr="00973E88">
          <w:rPr>
            <w:rPrChange w:id="176" w:author="Author">
              <w:rPr>
                <w:rFonts w:asciiTheme="minorHAnsi" w:hAnsiTheme="minorHAnsi"/>
              </w:rPr>
            </w:rPrChange>
          </w:rPr>
          <w:t>Couple</w:t>
        </w:r>
        <w:r w:rsidR="000B4D82">
          <w:t>d</w:t>
        </w:r>
        <w:r w:rsidRPr="00973E88">
          <w:rPr>
            <w:rPrChange w:id="177" w:author="Author">
              <w:rPr>
                <w:rFonts w:asciiTheme="minorHAnsi" w:hAnsiTheme="minorHAnsi"/>
              </w:rPr>
            </w:rPrChange>
          </w:rPr>
          <w:t xml:space="preserve"> I/O connections</w:t>
        </w:r>
        <w:del w:id="178" w:author="Author">
          <w:r w:rsidRPr="00973E88" w:rsidDel="00964471">
            <w:rPr>
              <w:rPrChange w:id="179" w:author="Author">
                <w:rPr>
                  <w:rFonts w:asciiTheme="minorHAnsi" w:hAnsiTheme="minorHAnsi"/>
                </w:rPr>
              </w:rPrChange>
            </w:rPr>
            <w:delText>.</w:delText>
          </w:r>
        </w:del>
      </w:ins>
    </w:p>
    <w:p w:rsidR="008F6F82" w:rsidRPr="00973E88" w:rsidRDefault="008F6F82" w:rsidP="008F6F82">
      <w:pPr>
        <w:pStyle w:val="ListParagraph"/>
        <w:numPr>
          <w:ilvl w:val="0"/>
          <w:numId w:val="35"/>
        </w:numPr>
        <w:rPr>
          <w:ins w:id="180" w:author="Author"/>
          <w:rPrChange w:id="181" w:author="Author">
            <w:rPr>
              <w:ins w:id="182" w:author="Author"/>
              <w:rFonts w:asciiTheme="minorHAnsi" w:hAnsiTheme="minorHAnsi"/>
            </w:rPr>
          </w:rPrChange>
        </w:rPr>
      </w:pPr>
      <w:ins w:id="183" w:author="Author">
        <w:r w:rsidRPr="00973E88">
          <w:rPr>
            <w:rPrChange w:id="184" w:author="Author">
              <w:rPr>
                <w:rFonts w:asciiTheme="minorHAnsi" w:hAnsiTheme="minorHAnsi"/>
              </w:rPr>
            </w:rPrChange>
          </w:rPr>
          <w:t>Rail connections</w:t>
        </w:r>
        <w:del w:id="185" w:author="Author">
          <w:r w:rsidRPr="00973E88" w:rsidDel="00964471">
            <w:rPr>
              <w:rPrChange w:id="186" w:author="Author">
                <w:rPr>
                  <w:rFonts w:asciiTheme="minorHAnsi" w:hAnsiTheme="minorHAnsi"/>
                </w:rPr>
              </w:rPrChange>
            </w:rPr>
            <w:delText>.</w:delText>
          </w:r>
        </w:del>
      </w:ins>
    </w:p>
    <w:p w:rsidR="008F6F82" w:rsidRPr="00973E88" w:rsidRDefault="008F6F82" w:rsidP="008F6F82">
      <w:pPr>
        <w:pStyle w:val="ListParagraph"/>
        <w:numPr>
          <w:ilvl w:val="0"/>
          <w:numId w:val="35"/>
        </w:numPr>
        <w:rPr>
          <w:ins w:id="187" w:author="Author"/>
          <w:rPrChange w:id="188" w:author="Author">
            <w:rPr>
              <w:ins w:id="189" w:author="Author"/>
              <w:rFonts w:asciiTheme="minorHAnsi" w:hAnsiTheme="minorHAnsi"/>
            </w:rPr>
          </w:rPrChange>
        </w:rPr>
      </w:pPr>
      <w:ins w:id="190" w:author="Author">
        <w:r w:rsidRPr="00973E88">
          <w:rPr>
            <w:rPrChange w:id="191" w:author="Author">
              <w:rPr>
                <w:rFonts w:asciiTheme="minorHAnsi" w:hAnsiTheme="minorHAnsi"/>
              </w:rPr>
            </w:rPrChange>
          </w:rPr>
          <w:t>Uncoupled IBIS-ISS models</w:t>
        </w:r>
        <w:del w:id="192" w:author="Author">
          <w:r w:rsidRPr="00973E88" w:rsidDel="00964471">
            <w:rPr>
              <w:rPrChange w:id="193" w:author="Author">
                <w:rPr>
                  <w:rFonts w:asciiTheme="minorHAnsi" w:hAnsiTheme="minorHAnsi"/>
                </w:rPr>
              </w:rPrChange>
            </w:rPr>
            <w:delText>.</w:delText>
          </w:r>
        </w:del>
      </w:ins>
    </w:p>
    <w:p w:rsidR="008F6F82" w:rsidRPr="00973E88" w:rsidRDefault="008F6F82" w:rsidP="008F6F82">
      <w:pPr>
        <w:pStyle w:val="ListParagraph"/>
        <w:numPr>
          <w:ilvl w:val="0"/>
          <w:numId w:val="35"/>
        </w:numPr>
        <w:rPr>
          <w:ins w:id="194" w:author="Author"/>
          <w:rPrChange w:id="195" w:author="Author">
            <w:rPr>
              <w:ins w:id="196" w:author="Author"/>
              <w:rFonts w:asciiTheme="minorHAnsi" w:hAnsiTheme="minorHAnsi"/>
            </w:rPr>
          </w:rPrChange>
        </w:rPr>
      </w:pPr>
      <w:ins w:id="197" w:author="Author">
        <w:r w:rsidRPr="00973E88">
          <w:rPr>
            <w:rPrChange w:id="198" w:author="Author">
              <w:rPr>
                <w:rFonts w:asciiTheme="minorHAnsi" w:hAnsiTheme="minorHAnsi"/>
              </w:rPr>
            </w:rPrChange>
          </w:rPr>
          <w:t>Uncoupled Tocuhstone file connections</w:t>
        </w:r>
        <w:del w:id="199" w:author="Author">
          <w:r w:rsidRPr="00973E88" w:rsidDel="00964471">
            <w:rPr>
              <w:rPrChange w:id="200" w:author="Author">
                <w:rPr>
                  <w:rFonts w:asciiTheme="minorHAnsi" w:hAnsiTheme="minorHAnsi"/>
                </w:rPr>
              </w:rPrChange>
            </w:rPr>
            <w:delText>.</w:delText>
          </w:r>
        </w:del>
      </w:ins>
    </w:p>
    <w:p w:rsidR="008F6F82" w:rsidRPr="00973E88" w:rsidRDefault="008F6F82" w:rsidP="008F6F82">
      <w:pPr>
        <w:rPr>
          <w:ins w:id="201" w:author="Author"/>
          <w:rPrChange w:id="202" w:author="Author">
            <w:rPr>
              <w:ins w:id="203" w:author="Author"/>
              <w:rFonts w:asciiTheme="minorHAnsi" w:hAnsiTheme="minorHAnsi"/>
            </w:rPr>
          </w:rPrChange>
        </w:rPr>
      </w:pPr>
    </w:p>
    <w:p w:rsidR="008F6F82" w:rsidRPr="00973E88" w:rsidRDefault="008F6F82" w:rsidP="008F6F82">
      <w:pPr>
        <w:rPr>
          <w:ins w:id="204" w:author="Author"/>
          <w:rPrChange w:id="205" w:author="Author">
            <w:rPr>
              <w:ins w:id="206" w:author="Author"/>
              <w:rFonts w:asciiTheme="minorHAnsi" w:hAnsiTheme="minorHAnsi"/>
            </w:rPr>
          </w:rPrChange>
        </w:rPr>
      </w:pPr>
      <w:ins w:id="207" w:author="Author">
        <w:r w:rsidRPr="00973E88">
          <w:rPr>
            <w:rPrChange w:id="208" w:author="Author">
              <w:rPr>
                <w:rFonts w:asciiTheme="minorHAnsi" w:hAnsiTheme="minorHAnsi"/>
              </w:rPr>
            </w:rPrChange>
          </w:rPr>
          <w:br w:type="page"/>
        </w:r>
      </w:ins>
    </w:p>
    <w:p w:rsidR="000B4D82" w:rsidRDefault="008F6F82" w:rsidP="008F6F82">
      <w:pPr>
        <w:rPr>
          <w:ins w:id="209" w:author="Author"/>
        </w:rPr>
      </w:pPr>
      <w:ins w:id="210" w:author="Author">
        <w:r w:rsidRPr="00973E88">
          <w:rPr>
            <w:rPrChange w:id="211" w:author="Author">
              <w:rPr>
                <w:rFonts w:asciiTheme="minorHAnsi" w:hAnsiTheme="minorHAnsi"/>
              </w:rPr>
            </w:rPrChange>
          </w:rPr>
          <w:t xml:space="preserve">[Interconnect Model]s </w:t>
        </w:r>
        <w:del w:id="212" w:author="Author">
          <w:r w:rsidRPr="00973E88" w:rsidDel="000B4D82">
            <w:rPr>
              <w:rPrChange w:id="213" w:author="Author">
                <w:rPr>
                  <w:rFonts w:asciiTheme="minorHAnsi" w:hAnsiTheme="minorHAnsi"/>
                </w:rPr>
              </w:rPrChange>
            </w:rPr>
            <w:delText>can</w:delText>
          </w:r>
        </w:del>
        <w:r w:rsidR="000B4D82">
          <w:t>may include</w:t>
        </w:r>
        <w:del w:id="214" w:author="Author">
          <w:r w:rsidRPr="00973E88" w:rsidDel="000B4D82">
            <w:rPr>
              <w:rPrChange w:id="215" w:author="Author">
                <w:rPr>
                  <w:rFonts w:asciiTheme="minorHAnsi" w:hAnsiTheme="minorHAnsi"/>
                </w:rPr>
              </w:rPrChange>
            </w:rPr>
            <w:delText xml:space="preserve"> have</w:delText>
          </w:r>
        </w:del>
        <w:r w:rsidRPr="00973E88">
          <w:rPr>
            <w:rPrChange w:id="216" w:author="Author">
              <w:rPr>
                <w:rFonts w:asciiTheme="minorHAnsi" w:hAnsiTheme="minorHAnsi"/>
              </w:rPr>
            </w:rPrChange>
          </w:rPr>
          <w:t xml:space="preserve"> </w:t>
        </w:r>
        <w:del w:id="217" w:author="Author">
          <w:r w:rsidRPr="00973E88" w:rsidDel="000B4D82">
            <w:rPr>
              <w:rPrChange w:id="218" w:author="Author">
                <w:rPr>
                  <w:rFonts w:asciiTheme="minorHAnsi" w:hAnsiTheme="minorHAnsi"/>
                </w:rPr>
              </w:rPrChange>
            </w:rPr>
            <w:delText>die-pad</w:delText>
          </w:r>
        </w:del>
        <w:r w:rsidR="000B4D82">
          <w:t>die pad</w:t>
        </w:r>
        <w:r w:rsidRPr="00973E88">
          <w:rPr>
            <w:rPrChange w:id="219" w:author="Author">
              <w:rPr>
                <w:rFonts w:asciiTheme="minorHAnsi" w:hAnsiTheme="minorHAnsi"/>
              </w:rPr>
            </w:rPrChange>
          </w:rPr>
          <w:t xml:space="preserve"> terminals. A </w:t>
        </w:r>
        <w:del w:id="220" w:author="Author">
          <w:r w:rsidRPr="00973E88" w:rsidDel="000B4D82">
            <w:rPr>
              <w:rPrChange w:id="221" w:author="Author">
                <w:rPr>
                  <w:rFonts w:asciiTheme="minorHAnsi" w:hAnsiTheme="minorHAnsi"/>
                </w:rPr>
              </w:rPrChange>
            </w:rPr>
            <w:delText>die-pad</w:delText>
          </w:r>
        </w:del>
        <w:r w:rsidR="000B4D82">
          <w:t>die pad</w:t>
        </w:r>
        <w:r w:rsidRPr="00973E88">
          <w:rPr>
            <w:rPrChange w:id="222" w:author="Author">
              <w:rPr>
                <w:rFonts w:asciiTheme="minorHAnsi" w:hAnsiTheme="minorHAnsi"/>
              </w:rPr>
            </w:rPrChange>
          </w:rPr>
          <w:t xml:space="preserve"> </w:t>
        </w:r>
        <w:del w:id="223" w:author="Author">
          <w:r w:rsidRPr="00973E88" w:rsidDel="000B4D82">
            <w:rPr>
              <w:rPrChange w:id="224" w:author="Author">
                <w:rPr>
                  <w:rFonts w:asciiTheme="minorHAnsi" w:hAnsiTheme="minorHAnsi"/>
                </w:rPr>
              </w:rPrChange>
            </w:rPr>
            <w:delText>describes</w:delText>
          </w:r>
        </w:del>
        <w:r w:rsidR="000B4D82">
          <w:t>defines</w:t>
        </w:r>
        <w:r w:rsidRPr="00973E88">
          <w:rPr>
            <w:rPrChange w:id="225" w:author="Author">
              <w:rPr>
                <w:rFonts w:asciiTheme="minorHAnsi" w:hAnsiTheme="minorHAnsi"/>
              </w:rPr>
            </w:rPrChange>
          </w:rPr>
          <w:t xml:space="preserve"> </w:t>
        </w:r>
        <w:del w:id="226" w:author="Author">
          <w:r w:rsidRPr="00973E88" w:rsidDel="000B4D82">
            <w:rPr>
              <w:rPrChange w:id="227" w:author="Author">
                <w:rPr>
                  <w:rFonts w:asciiTheme="minorHAnsi" w:hAnsiTheme="minorHAnsi"/>
                </w:rPr>
              </w:rPrChange>
            </w:rPr>
            <w:delText>a</w:delText>
          </w:r>
        </w:del>
        <w:r w:rsidR="000B4D82">
          <w:t>the</w:t>
        </w:r>
        <w:r w:rsidRPr="00973E88">
          <w:rPr>
            <w:rPrChange w:id="228" w:author="Author">
              <w:rPr>
                <w:rFonts w:asciiTheme="minorHAnsi" w:hAnsiTheme="minorHAnsi"/>
              </w:rPr>
            </w:rPrChange>
          </w:rPr>
          <w:t xml:space="preserve"> </w:t>
        </w:r>
        <w:del w:id="229" w:author="Author">
          <w:r w:rsidRPr="00973E88" w:rsidDel="000B4D82">
            <w:rPr>
              <w:rPrChange w:id="230" w:author="Author">
                <w:rPr>
                  <w:rFonts w:asciiTheme="minorHAnsi" w:hAnsiTheme="minorHAnsi"/>
                </w:rPr>
              </w:rPrChange>
            </w:rPr>
            <w:delText xml:space="preserve">simulation </w:delText>
          </w:r>
        </w:del>
        <w:r w:rsidRPr="00973E88">
          <w:rPr>
            <w:rPrChange w:id="231" w:author="Author">
              <w:rPr>
                <w:rFonts w:asciiTheme="minorHAnsi" w:hAnsiTheme="minorHAnsi"/>
              </w:rPr>
            </w:rPrChange>
          </w:rPr>
          <w:t xml:space="preserve">node at the interface between the die and the package. </w:t>
        </w:r>
      </w:ins>
    </w:p>
    <w:p w:rsidR="000B4D82" w:rsidRDefault="000B4D82" w:rsidP="008F6F82">
      <w:pPr>
        <w:rPr>
          <w:ins w:id="232" w:author="Author"/>
        </w:rPr>
      </w:pPr>
    </w:p>
    <w:p w:rsidR="000B4D82" w:rsidRDefault="008F6F82" w:rsidP="008F6F82">
      <w:pPr>
        <w:rPr>
          <w:ins w:id="233" w:author="Author"/>
        </w:rPr>
      </w:pPr>
      <w:ins w:id="234" w:author="Author">
        <w:r w:rsidRPr="00973E88">
          <w:rPr>
            <w:rPrChange w:id="235" w:author="Author">
              <w:rPr>
                <w:rFonts w:asciiTheme="minorHAnsi" w:hAnsiTheme="minorHAnsi"/>
              </w:rPr>
            </w:rPrChange>
          </w:rPr>
          <w:t xml:space="preserve">Each I/O pin </w:t>
        </w:r>
        <w:del w:id="236" w:author="Author">
          <w:r w:rsidRPr="00973E88" w:rsidDel="000B4D82">
            <w:rPr>
              <w:rPrChange w:id="237" w:author="Author">
                <w:rPr>
                  <w:rFonts w:asciiTheme="minorHAnsi" w:hAnsiTheme="minorHAnsi"/>
                </w:rPr>
              </w:rPrChange>
            </w:rPr>
            <w:delText>has</w:delText>
          </w:r>
        </w:del>
        <w:r w:rsidR="000B4D82">
          <w:t>is associated with</w:t>
        </w:r>
        <w:r w:rsidRPr="00973E88">
          <w:rPr>
            <w:rPrChange w:id="238" w:author="Author">
              <w:rPr>
                <w:rFonts w:asciiTheme="minorHAnsi" w:hAnsiTheme="minorHAnsi"/>
              </w:rPr>
            </w:rPrChange>
          </w:rPr>
          <w:t xml:space="preserve"> one I/O buffer terminal and one </w:t>
        </w:r>
        <w:del w:id="239" w:author="Author">
          <w:r w:rsidRPr="00973E88" w:rsidDel="000B4D82">
            <w:rPr>
              <w:rPrChange w:id="240" w:author="Author">
                <w:rPr>
                  <w:rFonts w:asciiTheme="minorHAnsi" w:hAnsiTheme="minorHAnsi"/>
                </w:rPr>
              </w:rPrChange>
            </w:rPr>
            <w:delText>die-pad</w:delText>
          </w:r>
        </w:del>
        <w:r w:rsidR="000B4D82">
          <w:t>die pad</w:t>
        </w:r>
        <w:r w:rsidRPr="00973E88">
          <w:rPr>
            <w:rPrChange w:id="241" w:author="Author">
              <w:rPr>
                <w:rFonts w:asciiTheme="minorHAnsi" w:hAnsiTheme="minorHAnsi"/>
              </w:rPr>
            </w:rPrChange>
          </w:rPr>
          <w:t xml:space="preserve">. </w:t>
        </w:r>
        <w:del w:id="242" w:author="Author">
          <w:r w:rsidRPr="00973E88" w:rsidDel="000B4D82">
            <w:rPr>
              <w:rPrChange w:id="243" w:author="Author">
                <w:rPr>
                  <w:rFonts w:asciiTheme="minorHAnsi" w:hAnsiTheme="minorHAnsi"/>
                </w:rPr>
              </w:rPrChange>
            </w:rPr>
            <w:delText>Because</w:delText>
          </w:r>
        </w:del>
        <w:r w:rsidR="000B4D82">
          <w:t>By contrast, t</w:t>
        </w:r>
        <w:del w:id="244" w:author="Author">
          <w:r w:rsidRPr="00973E88" w:rsidDel="000B4D82">
            <w:rPr>
              <w:rPrChange w:id="245" w:author="Author">
                <w:rPr>
                  <w:rFonts w:asciiTheme="minorHAnsi" w:hAnsiTheme="minorHAnsi"/>
                </w:rPr>
              </w:rPrChange>
            </w:rPr>
            <w:delText xml:space="preserve"> t</w:delText>
          </w:r>
        </w:del>
        <w:r w:rsidRPr="00973E88">
          <w:rPr>
            <w:rPrChange w:id="246" w:author="Author">
              <w:rPr>
                <w:rFonts w:asciiTheme="minorHAnsi" w:hAnsiTheme="minorHAnsi"/>
              </w:rPr>
            </w:rPrChange>
          </w:rPr>
          <w:t>here is no</w:t>
        </w:r>
        <w:del w:id="247" w:author="Author">
          <w:r w:rsidRPr="00973E88" w:rsidDel="000B4D82">
            <w:rPr>
              <w:rPrChange w:id="248" w:author="Author">
                <w:rPr>
                  <w:rFonts w:asciiTheme="minorHAnsi" w:hAnsiTheme="minorHAnsi"/>
                </w:rPr>
              </w:rPrChange>
            </w:rPr>
            <w:delText>t</w:delText>
          </w:r>
        </w:del>
        <w:r w:rsidRPr="00973E88">
          <w:rPr>
            <w:rPrChange w:id="249" w:author="Author">
              <w:rPr>
                <w:rFonts w:asciiTheme="minorHAnsi" w:hAnsiTheme="minorHAnsi"/>
              </w:rPr>
            </w:rPrChange>
          </w:rPr>
          <w:t xml:space="preserve"> </w:t>
        </w:r>
        <w:r w:rsidR="000B4D82">
          <w:t xml:space="preserve">required </w:t>
        </w:r>
        <w:r w:rsidRPr="00973E88">
          <w:rPr>
            <w:rPrChange w:id="250" w:author="Author">
              <w:rPr>
                <w:rFonts w:asciiTheme="minorHAnsi" w:hAnsiTheme="minorHAnsi"/>
              </w:rPr>
            </w:rPrChange>
          </w:rPr>
          <w:t xml:space="preserve">one-to-one relationship between rail pins and rail </w:t>
        </w:r>
        <w:del w:id="251" w:author="Author">
          <w:r w:rsidRPr="00973E88" w:rsidDel="000B4D82">
            <w:rPr>
              <w:rPrChange w:id="252" w:author="Author">
                <w:rPr>
                  <w:rFonts w:asciiTheme="minorHAnsi" w:hAnsiTheme="minorHAnsi"/>
                </w:rPr>
              </w:rPrChange>
            </w:rPr>
            <w:delText>die-pad</w:delText>
          </w:r>
        </w:del>
        <w:r w:rsidR="000B4D82">
          <w:t>die pad</w:t>
        </w:r>
        <w:r w:rsidRPr="00973E88">
          <w:rPr>
            <w:rPrChange w:id="253" w:author="Author">
              <w:rPr>
                <w:rFonts w:asciiTheme="minorHAnsi" w:hAnsiTheme="minorHAnsi"/>
              </w:rPr>
            </w:rPrChange>
          </w:rPr>
          <w:t>s</w:t>
        </w:r>
        <w:del w:id="254" w:author="Author">
          <w:r w:rsidRPr="00973E88" w:rsidDel="000B4D82">
            <w:rPr>
              <w:rPrChange w:id="255" w:author="Author">
                <w:rPr>
                  <w:rFonts w:asciiTheme="minorHAnsi" w:hAnsiTheme="minorHAnsi"/>
                </w:rPr>
              </w:rPrChange>
            </w:rPr>
            <w:delText>, we</w:delText>
          </w:r>
        </w:del>
        <w:r w:rsidR="000B4D82">
          <w:t xml:space="preserve">.  The </w:t>
        </w:r>
        <w:r w:rsidR="000B4D82" w:rsidRPr="000C5261">
          <w:t xml:space="preserve">[Die Supply Pads] </w:t>
        </w:r>
        <w:r w:rsidR="000B4D82">
          <w:t>keyword defines the association between rail pins and rail die pads</w:t>
        </w:r>
        <w:del w:id="256" w:author="Author">
          <w:r w:rsidRPr="00973E88" w:rsidDel="000B4D82">
            <w:rPr>
              <w:rPrChange w:id="257" w:author="Author">
                <w:rPr>
                  <w:rFonts w:asciiTheme="minorHAnsi" w:hAnsiTheme="minorHAnsi"/>
                </w:rPr>
              </w:rPrChange>
            </w:rPr>
            <w:delText xml:space="preserve"> have introduced a new section [Die Supply Pads] ([Die Rail Pads]?)</w:delText>
          </w:r>
        </w:del>
        <w:r w:rsidRPr="00973E88">
          <w:rPr>
            <w:rPrChange w:id="258" w:author="Author">
              <w:rPr>
                <w:rFonts w:asciiTheme="minorHAnsi" w:hAnsiTheme="minorHAnsi"/>
              </w:rPr>
            </w:rPrChange>
          </w:rPr>
          <w:t xml:space="preserve">. </w:t>
        </w:r>
      </w:ins>
    </w:p>
    <w:p w:rsidR="000B4D82" w:rsidRDefault="000B4D82" w:rsidP="008F6F82">
      <w:pPr>
        <w:rPr>
          <w:ins w:id="259" w:author="Author"/>
        </w:rPr>
      </w:pPr>
    </w:p>
    <w:p w:rsidR="008F6F82" w:rsidRPr="00973E88" w:rsidRDefault="008F6F82" w:rsidP="008F6F82">
      <w:pPr>
        <w:rPr>
          <w:ins w:id="260" w:author="Author"/>
          <w:rPrChange w:id="261" w:author="Author">
            <w:rPr>
              <w:ins w:id="262" w:author="Author"/>
              <w:rFonts w:asciiTheme="minorHAnsi" w:hAnsiTheme="minorHAnsi"/>
            </w:rPr>
          </w:rPrChange>
        </w:rPr>
      </w:pPr>
      <w:ins w:id="263" w:author="Author">
        <w:r w:rsidRPr="00973E88">
          <w:rPr>
            <w:rPrChange w:id="264" w:author="Author">
              <w:rPr>
                <w:rFonts w:asciiTheme="minorHAnsi" w:hAnsiTheme="minorHAnsi"/>
              </w:rPr>
            </w:rPrChange>
          </w:rPr>
          <w:t>The following diagram of a package and die shows graphically the potential [Interconnect Model] terminals for an I/O</w:t>
        </w:r>
        <w:r w:rsidR="00624648">
          <w:t xml:space="preserve"> path.</w:t>
        </w:r>
        <w:del w:id="265" w:author="Author">
          <w:r w:rsidRPr="00973E88" w:rsidDel="00624648">
            <w:rPr>
              <w:rPrChange w:id="266" w:author="Author">
                <w:rPr>
                  <w:rFonts w:asciiTheme="minorHAnsi" w:hAnsiTheme="minorHAnsi"/>
                </w:rPr>
              </w:rPrChange>
            </w:rPr>
            <w:delText>:</w:delText>
          </w:r>
        </w:del>
      </w:ins>
    </w:p>
    <w:p w:rsidR="008F6F82" w:rsidRPr="00973E88" w:rsidRDefault="008F6F82" w:rsidP="008F6F82">
      <w:pPr>
        <w:rPr>
          <w:ins w:id="267" w:author="Author"/>
          <w:rPrChange w:id="268" w:author="Author">
            <w:rPr>
              <w:ins w:id="269" w:author="Author"/>
              <w:rFonts w:asciiTheme="minorHAnsi" w:hAnsiTheme="minorHAnsi"/>
            </w:rPr>
          </w:rPrChange>
        </w:rPr>
      </w:pPr>
    </w:p>
    <w:p w:rsidR="008F6F82" w:rsidRPr="00973E88" w:rsidRDefault="008F6F82" w:rsidP="008F6F82">
      <w:pPr>
        <w:rPr>
          <w:ins w:id="270" w:author="Author"/>
          <w:rPrChange w:id="271" w:author="Author">
            <w:rPr>
              <w:ins w:id="272" w:author="Author"/>
              <w:rFonts w:asciiTheme="minorHAnsi" w:hAnsiTheme="minorHAnsi"/>
            </w:rPr>
          </w:rPrChange>
        </w:rPr>
      </w:pPr>
      <w:ins w:id="273" w:author="Author">
        <w:r w:rsidRPr="00973E88">
          <w:rPr>
            <w:noProof/>
            <w:rPrChange w:id="274" w:author="Author">
              <w:rPr>
                <w:rFonts w:asciiTheme="minorHAnsi" w:hAnsiTheme="minorHAnsi"/>
                <w:noProof/>
              </w:rPr>
            </w:rPrChange>
          </w:rPr>
          <mc:AlternateContent>
            <mc:Choice Requires="wps">
              <w:drawing>
                <wp:anchor distT="0" distB="0" distL="114300" distR="114300" simplePos="0" relativeHeight="251659264" behindDoc="0" locked="0" layoutInCell="1" allowOverlap="1" wp14:anchorId="1FD3DAEE" wp14:editId="1D829688">
                  <wp:simplePos x="0" y="0"/>
                  <wp:positionH relativeFrom="column">
                    <wp:posOffset>4968875</wp:posOffset>
                  </wp:positionH>
                  <wp:positionV relativeFrom="paragraph">
                    <wp:posOffset>1445895</wp:posOffset>
                  </wp:positionV>
                  <wp:extent cx="104775" cy="114300"/>
                  <wp:effectExtent l="0" t="0" r="28575" b="19050"/>
                  <wp:wrapNone/>
                  <wp:docPr id="2" name="Oval 2"/>
                  <wp:cNvGraphicFramePr/>
                  <a:graphic xmlns:a="http://schemas.openxmlformats.org/drawingml/2006/main">
                    <a:graphicData uri="http://schemas.microsoft.com/office/word/2010/wordprocessingShape">
                      <wps:wsp>
                        <wps:cNvSpPr/>
                        <wps:spPr>
                          <a:xfrm>
                            <a:off x="0" y="0"/>
                            <a:ext cx="104775" cy="114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0B80DE" id="Oval 2" o:spid="_x0000_s1026" style="position:absolute;margin-left:391.25pt;margin-top:113.85pt;width:8.2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" fillcolor="#4f81bd [3204]" strokecolor="#243f60 [1604]" strokeweight="2pt"/>
              </w:pict>
            </mc:Fallback>
          </mc:AlternateContent>
        </w:r>
        <w:r w:rsidRPr="00973E88">
          <w:rPr>
            <w:noProof/>
            <w:rPrChange w:id="275" w:author="Author">
              <w:rPr>
                <w:rFonts w:asciiTheme="minorHAnsi" w:hAnsiTheme="minorHAnsi"/>
                <w:noProof/>
              </w:rPr>
            </w:rPrChange>
          </w:rPr>
          <w:drawing>
            <wp:inline distT="0" distB="0" distL="0" distR="0" wp14:anchorId="3D1F33D8" wp14:editId="053B421F">
              <wp:extent cx="6086475" cy="6416675"/>
              <wp:effectExtent l="0" t="0" r="9525" b="3175"/>
              <wp:docPr id="4" name="Picture 4" descr="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6416675"/>
                      </a:xfrm>
                      <a:prstGeom prst="rect">
                        <a:avLst/>
                      </a:prstGeom>
                      <a:noFill/>
                      <a:ln>
                        <a:noFill/>
                      </a:ln>
                    </pic:spPr>
                  </pic:pic>
                </a:graphicData>
              </a:graphic>
            </wp:inline>
          </w:drawing>
        </w:r>
      </w:ins>
    </w:p>
    <w:p w:rsidR="008F6F82" w:rsidRPr="00973E88" w:rsidRDefault="008F6F82" w:rsidP="008F6F82">
      <w:pPr>
        <w:rPr>
          <w:ins w:id="276" w:author="Author"/>
          <w:rPrChange w:id="277" w:author="Author">
            <w:rPr>
              <w:ins w:id="278" w:author="Author"/>
              <w:rFonts w:asciiTheme="minorHAnsi" w:hAnsiTheme="minorHAnsi"/>
            </w:rPr>
          </w:rPrChange>
        </w:rPr>
      </w:pPr>
    </w:p>
    <w:p w:rsidR="008F6F82" w:rsidRPr="00973E88" w:rsidRDefault="008F6F82" w:rsidP="008F6F82">
      <w:pPr>
        <w:rPr>
          <w:ins w:id="279" w:author="Author"/>
          <w:rPrChange w:id="280" w:author="Author">
            <w:rPr>
              <w:ins w:id="281" w:author="Author"/>
              <w:rFonts w:asciiTheme="minorHAnsi" w:hAnsiTheme="minorHAnsi"/>
            </w:rPr>
          </w:rPrChange>
        </w:rPr>
      </w:pPr>
      <w:ins w:id="282" w:author="Author">
        <w:r w:rsidRPr="00973E88">
          <w:rPr>
            <w:rPrChange w:id="283" w:author="Author">
              <w:rPr>
                <w:rFonts w:asciiTheme="minorHAnsi" w:hAnsiTheme="minorHAnsi"/>
              </w:rPr>
            </w:rPrChange>
          </w:rPr>
          <w:t>The following diagram of a package and die shows graphically the potential [Interconnect Model] terminals for a rail connection. Note that these terminals can be collapsed to a single terminal at the pin</w:t>
        </w:r>
        <w:del w:id="284" w:author="Author">
          <w:r w:rsidRPr="00973E88" w:rsidDel="000B4D82">
            <w:rPr>
              <w:rPrChange w:id="285" w:author="Author">
                <w:rPr>
                  <w:rFonts w:asciiTheme="minorHAnsi" w:hAnsiTheme="minorHAnsi"/>
                </w:rPr>
              </w:rPrChange>
            </w:rPr>
            <w:delText>/board interface</w:delText>
          </w:r>
        </w:del>
        <w:r w:rsidRPr="00973E88">
          <w:rPr>
            <w:rPrChange w:id="286" w:author="Author">
              <w:rPr>
                <w:rFonts w:asciiTheme="minorHAnsi" w:hAnsiTheme="minorHAnsi"/>
              </w:rPr>
            </w:rPrChange>
          </w:rPr>
          <w:t xml:space="preserve">, the die package interface and the </w:t>
        </w:r>
        <w:del w:id="287" w:author="Author">
          <w:r w:rsidRPr="00973E88" w:rsidDel="000B4D82">
            <w:rPr>
              <w:rPrChange w:id="288" w:author="Author">
                <w:rPr>
                  <w:rFonts w:asciiTheme="minorHAnsi" w:hAnsiTheme="minorHAnsi"/>
                </w:rPr>
              </w:rPrChange>
            </w:rPr>
            <w:delText xml:space="preserve">I/O </w:delText>
          </w:r>
        </w:del>
        <w:r w:rsidRPr="00973E88">
          <w:rPr>
            <w:rPrChange w:id="289" w:author="Author">
              <w:rPr>
                <w:rFonts w:asciiTheme="minorHAnsi" w:hAnsiTheme="minorHAnsi"/>
              </w:rPr>
            </w:rPrChange>
          </w:rPr>
          <w:t xml:space="preserve">buffer rail terminals. Small red dots are [Die Supply Pads], </w:t>
        </w:r>
        <w:r w:rsidR="000B4D82">
          <w:t xml:space="preserve">while </w:t>
        </w:r>
        <w:r w:rsidRPr="00973E88">
          <w:rPr>
            <w:rPrChange w:id="290" w:author="Author">
              <w:rPr>
                <w:rFonts w:asciiTheme="minorHAnsi" w:hAnsiTheme="minorHAnsi"/>
              </w:rPr>
            </w:rPrChange>
          </w:rPr>
          <w:t>large black dots are package bump pads.</w:t>
        </w:r>
      </w:ins>
    </w:p>
    <w:p w:rsidR="008F6F82" w:rsidRPr="00973E88" w:rsidRDefault="008F6F82" w:rsidP="008F6F82">
      <w:pPr>
        <w:rPr>
          <w:ins w:id="291" w:author="Author"/>
          <w:rPrChange w:id="292" w:author="Author">
            <w:rPr>
              <w:ins w:id="293" w:author="Author"/>
              <w:rFonts w:asciiTheme="minorHAnsi" w:hAnsiTheme="minorHAnsi"/>
            </w:rPr>
          </w:rPrChange>
        </w:rPr>
      </w:pPr>
    </w:p>
    <w:p w:rsidR="008F6F82" w:rsidRPr="00973E88" w:rsidRDefault="008F6F82" w:rsidP="008F6F82">
      <w:pPr>
        <w:rPr>
          <w:ins w:id="294" w:author="Author"/>
          <w:rPrChange w:id="295" w:author="Author">
            <w:rPr>
              <w:ins w:id="296" w:author="Author"/>
            </w:rPr>
          </w:rPrChange>
        </w:rPr>
      </w:pPr>
      <w:ins w:id="297" w:author="Author">
        <w:r w:rsidRPr="00973E88">
          <w:rPr>
            <w:noProof/>
            <w:rPrChange w:id="298" w:author="Author">
              <w:rPr>
                <w:rFonts w:asciiTheme="minorHAnsi" w:hAnsiTheme="minorHAnsi"/>
                <w:noProof/>
              </w:rPr>
            </w:rPrChange>
          </w:rPr>
          <w:drawing>
            <wp:inline distT="0" distB="0" distL="0" distR="0" wp14:anchorId="7114A814" wp14:editId="0D264E04">
              <wp:extent cx="6086475" cy="6416675"/>
              <wp:effectExtent l="0" t="0" r="9525" b="3175"/>
              <wp:docPr id="3" name="Picture 3" descr="Package_V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kage_V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6416675"/>
                      </a:xfrm>
                      <a:prstGeom prst="rect">
                        <a:avLst/>
                      </a:prstGeom>
                      <a:noFill/>
                      <a:ln>
                        <a:noFill/>
                      </a:ln>
                    </pic:spPr>
                  </pic:pic>
                </a:graphicData>
              </a:graphic>
            </wp:inline>
          </w:drawing>
        </w:r>
      </w:ins>
    </w:p>
    <w:p w:rsidR="008F6F82" w:rsidRPr="00973E88" w:rsidRDefault="008F6F82" w:rsidP="008F6F82">
      <w:pPr>
        <w:rPr>
          <w:ins w:id="299" w:author="Author"/>
          <w:rPrChange w:id="300" w:author="Author">
            <w:rPr>
              <w:ins w:id="301" w:author="Author"/>
            </w:rPr>
          </w:rPrChange>
        </w:rPr>
      </w:pPr>
      <w:ins w:id="302" w:author="Author">
        <w:r w:rsidRPr="00973E88">
          <w:rPr>
            <w:rPrChange w:id="303" w:author="Author">
              <w:rPr/>
            </w:rPrChange>
          </w:rPr>
          <w:t>The Terminal section of an [Interconnect Model] describes how the terminals of a</w:t>
        </w:r>
        <w:r w:rsidRPr="00973E88">
          <w:rPr>
            <w:color w:val="1F497D"/>
            <w:rPrChange w:id="304" w:author="Author">
              <w:rPr>
                <w:color w:val="1F497D"/>
              </w:rPr>
            </w:rPrChange>
          </w:rPr>
          <w:t>n</w:t>
        </w:r>
        <w:r w:rsidRPr="00973E88">
          <w:rPr>
            <w:rPrChange w:id="305" w:author="Author">
              <w:rPr/>
            </w:rPrChange>
          </w:rPr>
          <w:t xml:space="preserve"> Interconnect Model </w:t>
        </w:r>
        <w:del w:id="306" w:author="Author">
          <w:r w:rsidRPr="00563626" w:rsidDel="000B4D82">
            <w:rPr>
              <w:rPrChange w:id="307" w:author="Author">
                <w:rPr/>
              </w:rPrChange>
            </w:rPr>
            <w:delText>subckt</w:delText>
          </w:r>
        </w:del>
        <w:r w:rsidR="000B4D82">
          <w:t>subcircuit</w:t>
        </w:r>
        <w:r w:rsidRPr="00563626">
          <w:rPr>
            <w:rPrChange w:id="308" w:author="Author">
              <w:rPr>
                <w:color w:val="1F497D"/>
              </w:rPr>
            </w:rPrChange>
          </w:rPr>
          <w:t xml:space="preserve"> or Touchstone file</w:t>
        </w:r>
        <w:r w:rsidRPr="00563626">
          <w:rPr>
            <w:rPrChange w:id="309" w:author="Author">
              <w:rPr/>
            </w:rPrChange>
          </w:rPr>
          <w:t xml:space="preserve"> instance in a SPICE deck </w:t>
        </w:r>
        <w:del w:id="310" w:author="Author">
          <w:r w:rsidRPr="00563626" w:rsidDel="000B4D82">
            <w:rPr>
              <w:rPrChange w:id="311" w:author="Author">
                <w:rPr/>
              </w:rPrChange>
            </w:rPr>
            <w:delText>need to be</w:delText>
          </w:r>
        </w:del>
        <w:r w:rsidR="000B4D82">
          <w:t>are</w:t>
        </w:r>
        <w:r w:rsidRPr="00563626">
          <w:rPr>
            <w:rPrChange w:id="312" w:author="Author">
              <w:rPr/>
            </w:rPrChange>
          </w:rPr>
          <w:t xml:space="preserve"> connected at a buffer terminal, </w:t>
        </w:r>
        <w:del w:id="313" w:author="Author">
          <w:r w:rsidRPr="00563626" w:rsidDel="000B4D82">
            <w:rPr>
              <w:rPrChange w:id="314" w:author="Author">
                <w:rPr/>
              </w:rPrChange>
            </w:rPr>
            <w:delText>die-pad</w:delText>
          </w:r>
        </w:del>
        <w:r w:rsidR="000B4D82" w:rsidRPr="00563626">
          <w:rPr>
            <w:rPrChange w:id="315" w:author="Author">
              <w:rPr/>
            </w:rPrChange>
          </w:rPr>
          <w:t>die pad</w:t>
        </w:r>
        <w:r w:rsidRPr="00563626">
          <w:rPr>
            <w:rPrChange w:id="316" w:author="Author">
              <w:rPr/>
            </w:rPrChange>
          </w:rPr>
          <w:t xml:space="preserve"> interface or pin/board </w:t>
        </w:r>
        <w:r w:rsidRPr="00973E88">
          <w:rPr>
            <w:rPrChange w:id="317" w:author="Author">
              <w:rPr/>
            </w:rPrChange>
          </w:rPr>
          <w:t xml:space="preserve">interface. </w:t>
        </w:r>
      </w:ins>
    </w:p>
    <w:p w:rsidR="000B4D82" w:rsidRPr="00563626" w:rsidDel="00624648" w:rsidRDefault="000B4D82" w:rsidP="000B4D82">
      <w:pPr>
        <w:rPr>
          <w:del w:id="318" w:author="Author"/>
          <w:moveTo w:id="319" w:author="Author"/>
          <w:rPrChange w:id="320" w:author="Author">
            <w:rPr>
              <w:del w:id="321" w:author="Author"/>
              <w:moveTo w:id="322" w:author="Author"/>
            </w:rPr>
          </w:rPrChange>
        </w:rPr>
      </w:pPr>
      <w:moveToRangeStart w:id="323" w:author="Author" w:name="move468870548"/>
      <w:moveTo w:id="324" w:author="Author">
        <w:del w:id="325" w:author="Author">
          <w:r w:rsidRPr="00563626" w:rsidDel="00624648">
            <w:rPr>
              <w:rPrChange w:id="326" w:author="Author">
                <w:rPr/>
              </w:rPrChange>
            </w:rPr>
            <w:delText>The sub-parameter Number_of_terminals tells how many SPICE nodes are required on the instance</w:delText>
          </w:r>
          <w:r w:rsidRPr="00563626" w:rsidDel="00624648">
            <w:rPr>
              <w:rPrChange w:id="327" w:author="Author">
                <w:rPr>
                  <w:color w:val="1F497D"/>
                </w:rPr>
              </w:rPrChange>
            </w:rPr>
            <w:delText xml:space="preserve"> in a SPICE deck. </w:delText>
          </w:r>
        </w:del>
      </w:moveTo>
    </w:p>
    <w:moveToRangeEnd w:id="323"/>
    <w:p w:rsidR="008F6F82" w:rsidRPr="00973E88" w:rsidDel="00624648" w:rsidRDefault="008F6F82" w:rsidP="008F6F82">
      <w:pPr>
        <w:rPr>
          <w:ins w:id="328" w:author="Author"/>
          <w:del w:id="329" w:author="Author"/>
          <w:rPrChange w:id="330" w:author="Author">
            <w:rPr>
              <w:ins w:id="331" w:author="Author"/>
              <w:del w:id="332" w:author="Author"/>
            </w:rPr>
          </w:rPrChange>
        </w:rPr>
      </w:pPr>
    </w:p>
    <w:p w:rsidR="008F6F82" w:rsidDel="00624648" w:rsidRDefault="008F6F82" w:rsidP="008F6F82">
      <w:pPr>
        <w:rPr>
          <w:ins w:id="333" w:author="Author"/>
          <w:del w:id="334" w:author="Author"/>
        </w:rPr>
      </w:pPr>
      <w:ins w:id="335" w:author="Author">
        <w:del w:id="336" w:author="Author">
          <w:r w:rsidRPr="00973E88" w:rsidDel="000B4D82">
            <w:rPr>
              <w:rPrChange w:id="337" w:author="Author">
                <w:rPr/>
              </w:rPrChange>
            </w:rPr>
            <w:delText>The description of I/O terminals is very simple. The</w:delText>
          </w:r>
          <w:r w:rsidRPr="00973E88" w:rsidDel="00624648">
            <w:rPr>
              <w:rPrChange w:id="338" w:author="Author">
                <w:rPr/>
              </w:rPrChange>
            </w:rPr>
            <w:delText xml:space="preserve"> terminal</w:delText>
          </w:r>
          <w:r w:rsidRPr="00973E88" w:rsidDel="000B4D82">
            <w:rPr>
              <w:rPrChange w:id="339" w:author="Author">
                <w:rPr/>
              </w:rPrChange>
            </w:rPr>
            <w:delText xml:space="preserve"> needs to describe it it as</w:delText>
          </w:r>
          <w:r w:rsidRPr="00973E88" w:rsidDel="00624648">
            <w:rPr>
              <w:rPrChange w:id="340" w:author="Author">
                <w:rPr/>
              </w:rPrChange>
            </w:rPr>
            <w:delText xml:space="preserve"> the I/O </w:delText>
          </w:r>
          <w:r w:rsidRPr="00973E88" w:rsidDel="000B4D82">
            <w:rPr>
              <w:rPrChange w:id="341" w:author="Author">
                <w:rPr/>
              </w:rPrChange>
            </w:rPr>
            <w:delText>B</w:delText>
          </w:r>
          <w:r w:rsidRPr="00973E88" w:rsidDel="00624648">
            <w:rPr>
              <w:rPrChange w:id="342" w:author="Author">
                <w:rPr/>
              </w:rPrChange>
            </w:rPr>
            <w:delText xml:space="preserve">uffer, </w:delText>
          </w:r>
          <w:r w:rsidRPr="00973E88" w:rsidDel="000B4D82">
            <w:rPr>
              <w:rPrChange w:id="343" w:author="Author">
                <w:rPr/>
              </w:rPrChange>
            </w:rPr>
            <w:delText>die-pad</w:delText>
          </w:r>
          <w:r w:rsidRPr="00973E88" w:rsidDel="00624648">
            <w:rPr>
              <w:rPrChange w:id="344" w:author="Author">
                <w:rPr/>
              </w:rPrChange>
            </w:rPr>
            <w:delText xml:space="preserve"> interface or pin, qualified by the I/O pin_name. </w:delText>
          </w:r>
        </w:del>
      </w:ins>
    </w:p>
    <w:p w:rsidR="00E6253A" w:rsidRDefault="00E6253A" w:rsidP="008F6F82">
      <w:pPr>
        <w:rPr>
          <w:ins w:id="345" w:author="Author"/>
        </w:rPr>
      </w:pPr>
    </w:p>
    <w:p w:rsidR="00E6253A" w:rsidRPr="00973E88" w:rsidDel="000B4D82" w:rsidRDefault="00E6253A" w:rsidP="008F6F82">
      <w:pPr>
        <w:rPr>
          <w:ins w:id="346" w:author="Author"/>
          <w:del w:id="347" w:author="Author"/>
          <w:rPrChange w:id="348" w:author="Author">
            <w:rPr>
              <w:ins w:id="349" w:author="Author"/>
              <w:del w:id="350" w:author="Author"/>
            </w:rPr>
          </w:rPrChange>
        </w:rPr>
      </w:pPr>
    </w:p>
    <w:p w:rsidR="00E6253A" w:rsidRPr="00563626" w:rsidRDefault="00E6253A" w:rsidP="00E6253A">
      <w:pPr>
        <w:rPr>
          <w:moveTo w:id="351" w:author="Author"/>
          <w:rPrChange w:id="352" w:author="Author">
            <w:rPr>
              <w:moveTo w:id="353" w:author="Author"/>
            </w:rPr>
          </w:rPrChange>
        </w:rPr>
      </w:pPr>
      <w:moveToRangeStart w:id="354" w:author="Author" w:name="move468870561"/>
      <w:moveTo w:id="355" w:author="Author">
        <w:r w:rsidRPr="000C5261">
          <w:t xml:space="preserve">Crosstalk </w:t>
        </w:r>
        <w:r w:rsidRPr="00563626">
          <w:rPr>
            <w:rPrChange w:id="356" w:author="Author">
              <w:rPr/>
            </w:rPrChange>
          </w:rPr>
          <w:t xml:space="preserve">simulations require Interconnect Models have connections to multiple I/O </w:t>
        </w:r>
        <w:del w:id="357" w:author="Author">
          <w:r w:rsidRPr="00563626" w:rsidDel="00624648">
            <w:rPr>
              <w:rPrChange w:id="358" w:author="Author">
                <w:rPr/>
              </w:rPrChange>
            </w:rPr>
            <w:delText>P</w:delText>
          </w:r>
        </w:del>
      </w:moveTo>
      <w:ins w:id="359" w:author="Author">
        <w:r w:rsidR="00624648" w:rsidRPr="00563626">
          <w:rPr>
            <w:rPrChange w:id="360" w:author="Author">
              <w:rPr/>
            </w:rPrChange>
          </w:rPr>
          <w:t>p</w:t>
        </w:r>
      </w:ins>
      <w:moveTo w:id="361" w:author="Author">
        <w:r w:rsidRPr="00563626">
          <w:rPr>
            <w:rPrChange w:id="362" w:author="Author">
              <w:rPr/>
            </w:rPrChange>
          </w:rPr>
          <w:t xml:space="preserve">in_names. </w:t>
        </w:r>
      </w:moveTo>
    </w:p>
    <w:p w:rsidR="00E6253A" w:rsidRPr="00563626" w:rsidDel="00624648" w:rsidRDefault="00E6253A" w:rsidP="00563626">
      <w:pPr>
        <w:rPr>
          <w:del w:id="363" w:author="Author"/>
          <w:moveTo w:id="364" w:author="Author"/>
          <w:rPrChange w:id="365" w:author="Author">
            <w:rPr>
              <w:del w:id="366" w:author="Author"/>
              <w:moveTo w:id="367" w:author="Author"/>
              <w:color w:val="1F497D"/>
            </w:rPr>
          </w:rPrChange>
        </w:rPr>
        <w:pPrChange w:id="368" w:author="Author">
          <w:pPr>
            <w:pStyle w:val="ListParagraph"/>
            <w:numPr>
              <w:numId w:val="37"/>
            </w:numPr>
            <w:ind w:left="360" w:hanging="360"/>
            <w:contextualSpacing w:val="0"/>
          </w:pPr>
        </w:pPrChange>
      </w:pPr>
      <w:moveTo w:id="369" w:author="Author">
        <w:del w:id="370" w:author="Author">
          <w:r w:rsidRPr="00563626" w:rsidDel="00624648">
            <w:rPr>
              <w:rPrChange w:id="371" w:author="Author">
                <w:rPr>
                  <w:color w:val="1F497D"/>
                </w:rPr>
              </w:rPrChange>
            </w:rPr>
            <w:delText>This specification also a complete interconnect model that includes all of the I/O connections.</w:delText>
          </w:r>
        </w:del>
      </w:moveTo>
    </w:p>
    <w:p w:rsidR="00E6253A" w:rsidRPr="00563626" w:rsidDel="00624648" w:rsidRDefault="00E6253A" w:rsidP="00563626">
      <w:pPr>
        <w:rPr>
          <w:del w:id="372" w:author="Author"/>
          <w:moveTo w:id="373" w:author="Author"/>
          <w:rPrChange w:id="374" w:author="Author">
            <w:rPr>
              <w:del w:id="375" w:author="Author"/>
              <w:moveTo w:id="376" w:author="Author"/>
              <w:color w:val="1F497D"/>
            </w:rPr>
          </w:rPrChange>
        </w:rPr>
        <w:pPrChange w:id="377" w:author="Author">
          <w:pPr>
            <w:pStyle w:val="ListParagraph"/>
            <w:numPr>
              <w:numId w:val="37"/>
            </w:numPr>
            <w:ind w:left="360" w:hanging="360"/>
            <w:contextualSpacing w:val="0"/>
          </w:pPr>
        </w:pPrChange>
      </w:pPr>
      <w:moveTo w:id="378" w:author="Author">
        <w:del w:id="379" w:author="Author">
          <w:r w:rsidRPr="00563626" w:rsidDel="00624648">
            <w:rPr>
              <w:rPrChange w:id="380" w:author="Author">
                <w:rPr>
                  <w:color w:val="1F497D"/>
                </w:rPr>
              </w:rPrChange>
            </w:rPr>
            <w:delText>This specification also supports subset of the complete package model.</w:delText>
          </w:r>
        </w:del>
      </w:moveTo>
    </w:p>
    <w:p w:rsidR="00E6253A" w:rsidRPr="00563626" w:rsidRDefault="00E6253A" w:rsidP="00563626">
      <w:pPr>
        <w:rPr>
          <w:moveTo w:id="381" w:author="Author"/>
          <w:rPrChange w:id="382" w:author="Author">
            <w:rPr>
              <w:moveTo w:id="383" w:author="Author"/>
            </w:rPr>
          </w:rPrChange>
        </w:rPr>
        <w:pPrChange w:id="384" w:author="Author">
          <w:pPr>
            <w:pStyle w:val="ListParagraph"/>
            <w:numPr>
              <w:numId w:val="37"/>
            </w:numPr>
            <w:ind w:left="360" w:hanging="360"/>
            <w:contextualSpacing w:val="0"/>
          </w:pPr>
        </w:pPrChange>
      </w:pPr>
      <w:moveTo w:id="385" w:author="Author">
        <w:r w:rsidRPr="00563626">
          <w:rPr>
            <w:rPrChange w:id="386" w:author="Author">
              <w:rPr/>
            </w:rPrChange>
          </w:rPr>
          <w:t xml:space="preserve">An example </w:t>
        </w:r>
      </w:moveTo>
      <w:ins w:id="387" w:author="Author">
        <w:r w:rsidR="00624648" w:rsidRPr="00563626">
          <w:rPr>
            <w:rPrChange w:id="388" w:author="Author">
              <w:rPr/>
            </w:rPrChange>
          </w:rPr>
          <w:t xml:space="preserve">of crosstalk </w:t>
        </w:r>
      </w:ins>
      <w:moveTo w:id="389" w:author="Author">
        <w:del w:id="390" w:author="Author">
          <w:r w:rsidRPr="00563626" w:rsidDel="00624648">
            <w:rPr>
              <w:rPrChange w:id="391" w:author="Author">
                <w:rPr/>
              </w:rPrChange>
            </w:rPr>
            <w:delText xml:space="preserve">is a </w:delText>
          </w:r>
        </w:del>
        <w:r w:rsidRPr="00563626">
          <w:rPr>
            <w:rPrChange w:id="392" w:author="Author">
              <w:rPr/>
            </w:rPrChange>
          </w:rPr>
          <w:t>model</w:t>
        </w:r>
      </w:moveTo>
      <w:ins w:id="393" w:author="Author">
        <w:r w:rsidR="00624648" w:rsidRPr="00563626">
          <w:rPr>
            <w:rPrChange w:id="394" w:author="Author">
              <w:rPr/>
            </w:rPrChange>
          </w:rPr>
          <w:t>ing includes</w:t>
        </w:r>
      </w:ins>
      <w:moveTo w:id="395" w:author="Author">
        <w:r w:rsidRPr="00563626">
          <w:rPr>
            <w:rPrChange w:id="396" w:author="Author">
              <w:rPr/>
            </w:rPrChange>
          </w:rPr>
          <w:t xml:space="preserve"> </w:t>
        </w:r>
        <w:del w:id="397" w:author="Author">
          <w:r w:rsidRPr="00563626" w:rsidDel="00624648">
            <w:rPr>
              <w:rPrChange w:id="398" w:author="Author">
                <w:rPr/>
              </w:rPrChange>
            </w:rPr>
            <w:delText xml:space="preserve">containing </w:delText>
          </w:r>
        </w:del>
        <w:r w:rsidRPr="00563626">
          <w:rPr>
            <w:rPrChange w:id="399" w:author="Author">
              <w:rPr/>
            </w:rPrChange>
          </w:rPr>
          <w:t xml:space="preserve">the coupled interconnect of DQ6, DQ7 and DQ8. </w:t>
        </w:r>
      </w:moveTo>
    </w:p>
    <w:p w:rsidR="00E6253A" w:rsidRPr="00563626" w:rsidRDefault="00E6253A" w:rsidP="00563626">
      <w:pPr>
        <w:rPr>
          <w:moveTo w:id="400" w:author="Author"/>
          <w:color w:val="1F497D"/>
          <w:rPrChange w:id="401" w:author="Author">
            <w:rPr>
              <w:moveTo w:id="402" w:author="Author"/>
              <w:color w:val="1F497D"/>
            </w:rPr>
          </w:rPrChange>
        </w:rPr>
        <w:pPrChange w:id="403" w:author="Author">
          <w:pPr>
            <w:pStyle w:val="ListParagraph"/>
            <w:numPr>
              <w:ilvl w:val="1"/>
              <w:numId w:val="37"/>
            </w:numPr>
            <w:ind w:left="1080" w:hanging="360"/>
            <w:contextualSpacing w:val="0"/>
          </w:pPr>
        </w:pPrChange>
      </w:pPr>
      <w:moveTo w:id="404" w:author="Author">
        <w:r w:rsidRPr="00563626">
          <w:rPr>
            <w:rPrChange w:id="405" w:author="Author">
              <w:rPr>
                <w:color w:val="1F497D"/>
              </w:rPr>
            </w:rPrChange>
          </w:rPr>
          <w:t xml:space="preserve">The following picture highlights three DQ connections </w:t>
        </w:r>
      </w:moveTo>
      <w:ins w:id="406" w:author="Author">
        <w:r w:rsidR="00624648">
          <w:t xml:space="preserve">-- </w:t>
        </w:r>
      </w:ins>
      <w:moveTo w:id="407" w:author="Author">
        <w:r w:rsidRPr="00563626">
          <w:rPr>
            <w:rPrChange w:id="408" w:author="Author">
              <w:rPr/>
            </w:rPrChange>
          </w:rPr>
          <w:t xml:space="preserve">DQ6, DQ7 and DQ8 </w:t>
        </w:r>
      </w:moveTo>
      <w:ins w:id="409" w:author="Author">
        <w:r w:rsidR="00624648">
          <w:t xml:space="preserve">-- </w:t>
        </w:r>
      </w:ins>
      <w:moveTo w:id="410" w:author="Author">
        <w:r w:rsidRPr="00563626">
          <w:rPr>
            <w:rPrChange w:id="411" w:author="Author">
              <w:rPr/>
            </w:rPrChange>
          </w:rPr>
          <w:t xml:space="preserve">in a single [Interconnect Model]. DQ7 is in the middle, DQ6 </w:t>
        </w:r>
        <w:r w:rsidRPr="000C5261">
          <w:t>is on the left side of DQ7, and DQ8 is on the right side of DQ7.</w:t>
        </w:r>
      </w:moveTo>
    </w:p>
    <w:p w:rsidR="00E6253A" w:rsidRPr="000C5261" w:rsidRDefault="00E6253A" w:rsidP="00E6253A">
      <w:pPr>
        <w:rPr>
          <w:moveTo w:id="412" w:author="Author"/>
        </w:rPr>
      </w:pPr>
    </w:p>
    <w:p w:rsidR="00E6253A" w:rsidRPr="000C5261" w:rsidRDefault="00E6253A" w:rsidP="00E6253A">
      <w:pPr>
        <w:rPr>
          <w:moveTo w:id="413" w:author="Author"/>
        </w:rPr>
      </w:pPr>
      <w:moveTo w:id="414" w:author="Author">
        <w:r w:rsidRPr="000C5261">
          <w:rPr>
            <w:noProof/>
          </w:rPr>
          <w:drawing>
            <wp:inline distT="0" distB="0" distL="0" distR="0" wp14:anchorId="3E862AB5" wp14:editId="3C212AA9">
              <wp:extent cx="5263515" cy="5549900"/>
              <wp:effectExtent l="0" t="0" r="0" b="0"/>
              <wp:docPr id="5" name="Picture 5" descr="Coup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5549900"/>
                      </a:xfrm>
                      <a:prstGeom prst="rect">
                        <a:avLst/>
                      </a:prstGeom>
                      <a:noFill/>
                      <a:ln>
                        <a:noFill/>
                      </a:ln>
                    </pic:spPr>
                  </pic:pic>
                </a:graphicData>
              </a:graphic>
            </wp:inline>
          </w:drawing>
        </w:r>
      </w:moveTo>
    </w:p>
    <w:p w:rsidR="00E6253A" w:rsidRPr="000C5261" w:rsidRDefault="00E6253A" w:rsidP="00E6253A">
      <w:pPr>
        <w:rPr>
          <w:moveTo w:id="415" w:author="Author"/>
        </w:rPr>
      </w:pPr>
    </w:p>
    <w:p w:rsidR="00E6253A" w:rsidRPr="000C5261" w:rsidRDefault="00E6253A" w:rsidP="00E6253A">
      <w:pPr>
        <w:pStyle w:val="ListParagraph"/>
        <w:numPr>
          <w:ilvl w:val="1"/>
          <w:numId w:val="37"/>
        </w:numPr>
        <w:contextualSpacing w:val="0"/>
        <w:rPr>
          <w:moveTo w:id="416" w:author="Author"/>
        </w:rPr>
      </w:pPr>
      <w:moveTo w:id="417" w:author="Author">
        <w:r w:rsidRPr="000C5261">
          <w:t xml:space="preserve">DQ7 has crosstalk </w:t>
        </w:r>
      </w:moveTo>
      <w:ins w:id="418" w:author="Author">
        <w:r w:rsidR="00624648">
          <w:t xml:space="preserve">interactions </w:t>
        </w:r>
      </w:ins>
      <w:moveTo w:id="419" w:author="Author">
        <w:r w:rsidRPr="000C5261">
          <w:t>in the package with the adjoining signals DQ6 and DQ8.  </w:t>
        </w:r>
      </w:moveTo>
    </w:p>
    <w:p w:rsidR="00E6253A" w:rsidRPr="000C5261" w:rsidRDefault="00E6253A" w:rsidP="00E6253A">
      <w:pPr>
        <w:pStyle w:val="ListParagraph"/>
        <w:numPr>
          <w:ilvl w:val="2"/>
          <w:numId w:val="37"/>
        </w:numPr>
        <w:contextualSpacing w:val="0"/>
        <w:rPr>
          <w:moveTo w:id="420" w:author="Author"/>
        </w:rPr>
      </w:pPr>
      <w:moveTo w:id="421" w:author="Author">
        <w:r w:rsidRPr="000C5261">
          <w:t xml:space="preserve">This model represents all of the crosstalk on DQ7 (since it includes DQ6 and DQ8). </w:t>
        </w:r>
      </w:moveTo>
    </w:p>
    <w:p w:rsidR="00E6253A" w:rsidRPr="000C5261" w:rsidRDefault="00E6253A" w:rsidP="00E6253A">
      <w:pPr>
        <w:pStyle w:val="ListParagraph"/>
        <w:numPr>
          <w:ilvl w:val="1"/>
          <w:numId w:val="37"/>
        </w:numPr>
        <w:contextualSpacing w:val="0"/>
        <w:rPr>
          <w:moveTo w:id="422" w:author="Author"/>
        </w:rPr>
      </w:pPr>
      <w:moveTo w:id="423" w:author="Author">
        <w:r w:rsidRPr="000C5261">
          <w:t xml:space="preserve">This model does not include all of the crosstalk affecting DQ8 since the model does not include DQ9. </w:t>
        </w:r>
      </w:moveTo>
    </w:p>
    <w:p w:rsidR="00E6253A" w:rsidRPr="000C5261" w:rsidRDefault="00E6253A" w:rsidP="00E6253A">
      <w:pPr>
        <w:pStyle w:val="ListParagraph"/>
        <w:numPr>
          <w:ilvl w:val="1"/>
          <w:numId w:val="37"/>
        </w:numPr>
        <w:contextualSpacing w:val="0"/>
        <w:rPr>
          <w:moveTo w:id="424" w:author="Author"/>
        </w:rPr>
      </w:pPr>
      <w:moveTo w:id="425" w:author="Author">
        <w:r w:rsidRPr="000C5261">
          <w:t xml:space="preserve">Similarly DQ6 does not include all of its aggressors (DQ5). </w:t>
        </w:r>
      </w:moveTo>
    </w:p>
    <w:p w:rsidR="00E6253A" w:rsidRPr="000C5261" w:rsidRDefault="00E6253A" w:rsidP="00E6253A">
      <w:pPr>
        <w:pStyle w:val="ListParagraph"/>
        <w:numPr>
          <w:ilvl w:val="1"/>
          <w:numId w:val="37"/>
        </w:numPr>
        <w:contextualSpacing w:val="0"/>
        <w:rPr>
          <w:moveTo w:id="426" w:author="Author"/>
        </w:rPr>
      </w:pPr>
      <w:moveTo w:id="427" w:author="Author">
        <w:r w:rsidRPr="000C5261">
          <w:t xml:space="preserve">The model maker tells the EDA tool that connections to terminals DQ6 and DQ8 do not include all of their aggressors by adding the optional field “Aggressor” to their terminals. </w:t>
        </w:r>
        <w:r w:rsidRPr="000C5261">
          <w:rPr>
            <w:color w:val="1F497D"/>
          </w:rPr>
          <w:t xml:space="preserve"> (Not suitable for victim: Aggressor_Only, Non_Victim)</w:t>
        </w:r>
      </w:moveTo>
    </w:p>
    <w:p w:rsidR="00E6253A" w:rsidRPr="000C5261" w:rsidRDefault="00E6253A" w:rsidP="00E6253A">
      <w:pPr>
        <w:pStyle w:val="ListParagraph"/>
        <w:numPr>
          <w:ilvl w:val="1"/>
          <w:numId w:val="37"/>
        </w:numPr>
        <w:contextualSpacing w:val="0"/>
        <w:rPr>
          <w:moveTo w:id="428" w:author="Author"/>
        </w:rPr>
      </w:pPr>
      <w:moveTo w:id="429" w:author="Author">
        <w:r w:rsidRPr="000C5261">
          <w:t xml:space="preserve">In this case, simulations will include </w:t>
        </w:r>
        <w:r w:rsidRPr="000C5261">
          <w:rPr>
            <w:color w:val="1F497D"/>
          </w:rPr>
          <w:t>coupling</w:t>
        </w:r>
        <w:r w:rsidRPr="000C5261">
          <w:t xml:space="preserve"> on DQ6 and DQ8 from DQ7, but it will not include </w:t>
        </w:r>
        <w:r w:rsidRPr="000C5261">
          <w:rPr>
            <w:color w:val="1F497D"/>
          </w:rPr>
          <w:t>coupling</w:t>
        </w:r>
        <w:r w:rsidRPr="000C5261">
          <w:t xml:space="preserve"> from their aggressors (DQ5 and DQ9).</w:t>
        </w:r>
      </w:moveTo>
    </w:p>
    <w:p w:rsidR="00E6253A" w:rsidRPr="000C5261" w:rsidRDefault="00E6253A" w:rsidP="00E6253A">
      <w:pPr>
        <w:pStyle w:val="ListParagraph"/>
        <w:numPr>
          <w:ilvl w:val="1"/>
          <w:numId w:val="37"/>
        </w:numPr>
        <w:contextualSpacing w:val="0"/>
        <w:rPr>
          <w:moveTo w:id="430" w:author="Author"/>
        </w:rPr>
      </w:pPr>
      <w:moveTo w:id="431" w:author="Author">
        <w:r w:rsidRPr="000C5261">
          <w:t>The DQ7 connections do not have the optional “Aggressor” field. The EDA tool may assume that DQ7 has all (or more practically most of) the coupling to its aggressor connections.</w:t>
        </w:r>
      </w:moveTo>
    </w:p>
    <w:moveToRangeEnd w:id="354"/>
    <w:p w:rsidR="008F6F82" w:rsidRPr="00973E88" w:rsidRDefault="008F6F82" w:rsidP="008F6F82">
      <w:pPr>
        <w:rPr>
          <w:ins w:id="432" w:author="Author"/>
          <w:rPrChange w:id="433" w:author="Author">
            <w:rPr>
              <w:ins w:id="434" w:author="Author"/>
            </w:rPr>
          </w:rPrChange>
        </w:rPr>
      </w:pPr>
    </w:p>
    <w:p w:rsidR="00E6253A" w:rsidRPr="000C5261" w:rsidRDefault="00E6253A" w:rsidP="00E6253A">
      <w:pPr>
        <w:rPr>
          <w:ins w:id="435" w:author="Author"/>
          <w:rFonts w:ascii="Arial" w:hAnsi="Arial" w:cs="Arial"/>
          <w:b/>
        </w:rPr>
      </w:pPr>
      <w:ins w:id="436" w:author="Author">
        <w:r w:rsidRPr="000C5261">
          <w:rPr>
            <w:rFonts w:ascii="Arial" w:hAnsi="Arial" w:cs="Arial"/>
            <w:b/>
          </w:rPr>
          <w:t>12.</w:t>
        </w:r>
        <w:r>
          <w:rPr>
            <w:rFonts w:ascii="Arial" w:hAnsi="Arial" w:cs="Arial"/>
            <w:b/>
          </w:rPr>
          <w:t>2 GENERAL INTERCONNECT SYNTAX REQUIREMENTS</w:t>
        </w:r>
      </w:ins>
    </w:p>
    <w:p w:rsidR="008F6F82" w:rsidRDefault="008F6F82" w:rsidP="008F6F82">
      <w:pPr>
        <w:rPr>
          <w:ins w:id="437" w:author="Author"/>
        </w:rPr>
      </w:pPr>
    </w:p>
    <w:p w:rsidR="00624648" w:rsidRDefault="00624648" w:rsidP="00624648">
      <w:pPr>
        <w:rPr>
          <w:ins w:id="438" w:author="Author"/>
        </w:rPr>
      </w:pPr>
      <w:ins w:id="439" w:author="Author">
        <w:r>
          <w:t>I/O</w:t>
        </w:r>
        <w:r w:rsidRPr="000C5261">
          <w:t xml:space="preserve"> terminal</w:t>
        </w:r>
        <w:r>
          <w:t>s must explicitly describe themselves as referring to</w:t>
        </w:r>
        <w:r w:rsidRPr="000C5261">
          <w:t xml:space="preserve"> </w:t>
        </w:r>
        <w:r>
          <w:t xml:space="preserve">either </w:t>
        </w:r>
        <w:r w:rsidRPr="000C5261">
          <w:t xml:space="preserve">the I/O </w:t>
        </w:r>
        <w:r>
          <w:t>b</w:t>
        </w:r>
        <w:r w:rsidRPr="000C5261">
          <w:t xml:space="preserve">uffer, </w:t>
        </w:r>
        <w:r>
          <w:t>die pad</w:t>
        </w:r>
        <w:r w:rsidRPr="000C5261">
          <w:t xml:space="preserve"> interface or pin, qualified by the I/O pin_name. </w:t>
        </w:r>
      </w:ins>
    </w:p>
    <w:p w:rsidR="00624648" w:rsidRPr="00973E88" w:rsidRDefault="00624648" w:rsidP="008F6F82">
      <w:pPr>
        <w:rPr>
          <w:ins w:id="440" w:author="Author"/>
          <w:rPrChange w:id="441" w:author="Author">
            <w:rPr>
              <w:ins w:id="442" w:author="Author"/>
            </w:rPr>
          </w:rPrChange>
        </w:rPr>
      </w:pPr>
    </w:p>
    <w:p w:rsidR="008F6F82" w:rsidRPr="00973E88" w:rsidRDefault="008F6F82" w:rsidP="008F6F82">
      <w:pPr>
        <w:rPr>
          <w:ins w:id="443" w:author="Author"/>
          <w:rPrChange w:id="444" w:author="Author">
            <w:rPr>
              <w:ins w:id="445" w:author="Author"/>
            </w:rPr>
          </w:rPrChange>
        </w:rPr>
      </w:pPr>
      <w:ins w:id="446" w:author="Author">
        <w:r w:rsidRPr="00973E88">
          <w:rPr>
            <w:rPrChange w:id="447" w:author="Author">
              <w:rPr/>
            </w:rPrChange>
          </w:rPr>
          <w:t xml:space="preserve">The description of rail terminals is more complex to support models that have terminals at each pin, </w:t>
        </w:r>
        <w:del w:id="448" w:author="Author">
          <w:r w:rsidRPr="00973E88" w:rsidDel="000B4D82">
            <w:rPr>
              <w:rPrChange w:id="449" w:author="Author">
                <w:rPr/>
              </w:rPrChange>
            </w:rPr>
            <w:delText>die-pad</w:delText>
          </w:r>
        </w:del>
        <w:r w:rsidR="000B4D82">
          <w:t>die pad</w:t>
        </w:r>
        <w:r w:rsidRPr="00973E88">
          <w:rPr>
            <w:rPrChange w:id="450" w:author="Author">
              <w:rPr/>
            </w:rPrChange>
          </w:rPr>
          <w:t xml:space="preserve"> and and </w:t>
        </w:r>
        <w:r w:rsidR="00624648">
          <w:t>b</w:t>
        </w:r>
        <w:del w:id="451" w:author="Author">
          <w:r w:rsidRPr="00973E88" w:rsidDel="00624648">
            <w:rPr>
              <w:rPrChange w:id="452" w:author="Author">
                <w:rPr/>
              </w:rPrChange>
            </w:rPr>
            <w:delText>I/O B</w:delText>
          </w:r>
        </w:del>
        <w:r w:rsidRPr="00973E88">
          <w:rPr>
            <w:rPrChange w:id="453" w:author="Author">
              <w:rPr/>
            </w:rPrChange>
          </w:rPr>
          <w:t xml:space="preserve">uffer rail terminals, or groups of pins, </w:t>
        </w:r>
        <w:del w:id="454" w:author="Author">
          <w:r w:rsidRPr="00973E88" w:rsidDel="000B4D82">
            <w:rPr>
              <w:rPrChange w:id="455" w:author="Author">
                <w:rPr/>
              </w:rPrChange>
            </w:rPr>
            <w:delText>die-pad</w:delText>
          </w:r>
        </w:del>
        <w:r w:rsidR="000B4D82">
          <w:t>die pad</w:t>
        </w:r>
        <w:r w:rsidRPr="00973E88">
          <w:rPr>
            <w:rPrChange w:id="456" w:author="Author">
              <w:rPr/>
            </w:rPrChange>
          </w:rPr>
          <w:t xml:space="preserve">s and </w:t>
        </w:r>
        <w:del w:id="457" w:author="Author">
          <w:r w:rsidRPr="00973E88" w:rsidDel="00624648">
            <w:rPr>
              <w:rPrChange w:id="458" w:author="Author">
                <w:rPr/>
              </w:rPrChange>
            </w:rPr>
            <w:delText>I/O Buffer</w:delText>
          </w:r>
        </w:del>
        <w:r w:rsidR="00624648">
          <w:t>buffer</w:t>
        </w:r>
        <w:r w:rsidRPr="00973E88">
          <w:rPr>
            <w:rPrChange w:id="459" w:author="Author">
              <w:rPr/>
            </w:rPrChange>
          </w:rPr>
          <w:t xml:space="preserve"> rail terminals. </w:t>
        </w:r>
      </w:ins>
    </w:p>
    <w:p w:rsidR="008F6F82" w:rsidRPr="00973E88" w:rsidRDefault="008F6F82" w:rsidP="008F6F82">
      <w:pPr>
        <w:pStyle w:val="ListParagraph"/>
        <w:numPr>
          <w:ilvl w:val="0"/>
          <w:numId w:val="39"/>
        </w:numPr>
        <w:rPr>
          <w:ins w:id="460" w:author="Author"/>
          <w:rPrChange w:id="461" w:author="Author">
            <w:rPr>
              <w:ins w:id="462" w:author="Author"/>
            </w:rPr>
          </w:rPrChange>
        </w:rPr>
      </w:pPr>
      <w:ins w:id="463" w:author="Author">
        <w:r w:rsidRPr="00973E88">
          <w:rPr>
            <w:rPrChange w:id="464" w:author="Author">
              <w:rPr/>
            </w:rPrChange>
          </w:rPr>
          <w:t>Pins</w:t>
        </w:r>
      </w:ins>
    </w:p>
    <w:p w:rsidR="008F6F82" w:rsidRPr="00973E88" w:rsidRDefault="008F6F82" w:rsidP="008F6F82">
      <w:pPr>
        <w:pStyle w:val="ListParagraph"/>
        <w:numPr>
          <w:ilvl w:val="0"/>
          <w:numId w:val="38"/>
        </w:numPr>
        <w:rPr>
          <w:ins w:id="465" w:author="Author"/>
          <w:rPrChange w:id="466" w:author="Author">
            <w:rPr>
              <w:ins w:id="467" w:author="Author"/>
            </w:rPr>
          </w:rPrChange>
        </w:rPr>
      </w:pPr>
      <w:ins w:id="468" w:author="Author">
        <w:r w:rsidRPr="00973E88">
          <w:rPr>
            <w:rPrChange w:id="469" w:author="Author">
              <w:rPr/>
            </w:rPrChange>
          </w:rPr>
          <w:t>A rail terminal can connect to a specific rail pin_name</w:t>
        </w:r>
      </w:ins>
    </w:p>
    <w:p w:rsidR="008F6F82" w:rsidRPr="00973E88" w:rsidRDefault="008F6F82" w:rsidP="008F6F82">
      <w:pPr>
        <w:pStyle w:val="ListParagraph"/>
        <w:numPr>
          <w:ilvl w:val="0"/>
          <w:numId w:val="38"/>
        </w:numPr>
        <w:rPr>
          <w:ins w:id="470" w:author="Author"/>
          <w:rPrChange w:id="471" w:author="Author">
            <w:rPr>
              <w:ins w:id="472" w:author="Author"/>
            </w:rPr>
          </w:rPrChange>
        </w:rPr>
      </w:pPr>
      <w:ins w:id="473" w:author="Author">
        <w:r w:rsidRPr="00973E88">
          <w:rPr>
            <w:rPrChange w:id="474" w:author="Author">
              <w:rPr/>
            </w:rPrChange>
          </w:rPr>
          <w:t>A rail terminal can connect to all of the pins of a rail signal_name</w:t>
        </w:r>
      </w:ins>
    </w:p>
    <w:p w:rsidR="008F6F82" w:rsidRPr="00973E88" w:rsidRDefault="008F6F82" w:rsidP="008F6F82">
      <w:pPr>
        <w:pStyle w:val="ListParagraph"/>
        <w:numPr>
          <w:ilvl w:val="0"/>
          <w:numId w:val="38"/>
        </w:numPr>
        <w:rPr>
          <w:ins w:id="475" w:author="Author"/>
          <w:rPrChange w:id="476" w:author="Author">
            <w:rPr>
              <w:ins w:id="477" w:author="Author"/>
            </w:rPr>
          </w:rPrChange>
        </w:rPr>
      </w:pPr>
      <w:ins w:id="478" w:author="Author">
        <w:r w:rsidRPr="00973E88">
          <w:rPr>
            <w:rPrChange w:id="479" w:author="Author">
              <w:rPr/>
            </w:rPrChange>
          </w:rPr>
          <w:t>A rail terminal can connect to all of the pins of a bus_label</w:t>
        </w:r>
      </w:ins>
    </w:p>
    <w:p w:rsidR="008F6F82" w:rsidRPr="00973E88" w:rsidRDefault="008F6F82" w:rsidP="008F6F82">
      <w:pPr>
        <w:pStyle w:val="ListParagraph"/>
        <w:numPr>
          <w:ilvl w:val="0"/>
          <w:numId w:val="40"/>
        </w:numPr>
        <w:rPr>
          <w:ins w:id="480" w:author="Author"/>
          <w:rPrChange w:id="481" w:author="Author">
            <w:rPr>
              <w:ins w:id="482" w:author="Author"/>
            </w:rPr>
          </w:rPrChange>
        </w:rPr>
      </w:pPr>
      <w:ins w:id="483" w:author="Author">
        <w:del w:id="484" w:author="Author">
          <w:r w:rsidRPr="00973E88" w:rsidDel="000B4D82">
            <w:rPr>
              <w:rPrChange w:id="485" w:author="Author">
                <w:rPr/>
              </w:rPrChange>
            </w:rPr>
            <w:delText>Die-pad</w:delText>
          </w:r>
        </w:del>
        <w:r w:rsidR="000B4D82">
          <w:t>Die pad</w:t>
        </w:r>
        <w:r w:rsidRPr="00973E88">
          <w:rPr>
            <w:rPrChange w:id="486" w:author="Author">
              <w:rPr/>
            </w:rPrChange>
          </w:rPr>
          <w:t>s</w:t>
        </w:r>
      </w:ins>
    </w:p>
    <w:p w:rsidR="008F6F82" w:rsidRPr="00973E88" w:rsidRDefault="008F6F82" w:rsidP="008F6F82">
      <w:pPr>
        <w:pStyle w:val="ListParagraph"/>
        <w:numPr>
          <w:ilvl w:val="0"/>
          <w:numId w:val="38"/>
        </w:numPr>
        <w:rPr>
          <w:ins w:id="487" w:author="Author"/>
          <w:rPrChange w:id="488" w:author="Author">
            <w:rPr>
              <w:ins w:id="489" w:author="Author"/>
            </w:rPr>
          </w:rPrChange>
        </w:rPr>
      </w:pPr>
      <w:ins w:id="490" w:author="Author">
        <w:r w:rsidRPr="00973E88">
          <w:rPr>
            <w:rPrChange w:id="491" w:author="Author">
              <w:rPr/>
            </w:rPrChange>
          </w:rPr>
          <w:t>A rail terminal can connect to a specific [Die Supply Pads]</w:t>
        </w:r>
      </w:ins>
    </w:p>
    <w:p w:rsidR="008F6F82" w:rsidRPr="00973E88" w:rsidRDefault="008F6F82" w:rsidP="008F6F82">
      <w:pPr>
        <w:pStyle w:val="ListParagraph"/>
        <w:numPr>
          <w:ilvl w:val="0"/>
          <w:numId w:val="38"/>
        </w:numPr>
        <w:rPr>
          <w:ins w:id="492" w:author="Author"/>
          <w:rPrChange w:id="493" w:author="Author">
            <w:rPr>
              <w:ins w:id="494" w:author="Author"/>
            </w:rPr>
          </w:rPrChange>
        </w:rPr>
      </w:pPr>
      <w:ins w:id="495" w:author="Author">
        <w:r w:rsidRPr="00973E88">
          <w:rPr>
            <w:rPrChange w:id="496" w:author="Author">
              <w:rPr/>
            </w:rPrChange>
          </w:rPr>
          <w:t>A rail terminal can connect to all of the [Die Supply Pads] of a rail signal_name</w:t>
        </w:r>
      </w:ins>
    </w:p>
    <w:p w:rsidR="008F6F82" w:rsidRPr="00973E88" w:rsidRDefault="008F6F82" w:rsidP="008F6F82">
      <w:pPr>
        <w:pStyle w:val="ListParagraph"/>
        <w:numPr>
          <w:ilvl w:val="0"/>
          <w:numId w:val="38"/>
        </w:numPr>
        <w:rPr>
          <w:ins w:id="497" w:author="Author"/>
          <w:rPrChange w:id="498" w:author="Author">
            <w:rPr>
              <w:ins w:id="499" w:author="Author"/>
            </w:rPr>
          </w:rPrChange>
        </w:rPr>
      </w:pPr>
      <w:ins w:id="500" w:author="Author">
        <w:r w:rsidRPr="00973E88">
          <w:rPr>
            <w:rPrChange w:id="501" w:author="Author">
              <w:rPr/>
            </w:rPrChange>
          </w:rPr>
          <w:t>A rail terminal can connect to all of the [Die Supply Pads] of a bus_label</w:t>
        </w:r>
      </w:ins>
    </w:p>
    <w:p w:rsidR="008F6F82" w:rsidRPr="00973E88" w:rsidRDefault="008F6F82" w:rsidP="008F6F82">
      <w:pPr>
        <w:pStyle w:val="ListParagraph"/>
        <w:numPr>
          <w:ilvl w:val="0"/>
          <w:numId w:val="40"/>
        </w:numPr>
        <w:rPr>
          <w:ins w:id="502" w:author="Author"/>
          <w:rPrChange w:id="503" w:author="Author">
            <w:rPr>
              <w:ins w:id="504" w:author="Author"/>
            </w:rPr>
          </w:rPrChange>
        </w:rPr>
      </w:pPr>
      <w:ins w:id="505" w:author="Author">
        <w:del w:id="506" w:author="Author">
          <w:r w:rsidRPr="00973E88" w:rsidDel="00624648">
            <w:rPr>
              <w:rPrChange w:id="507" w:author="Author">
                <w:rPr/>
              </w:rPrChange>
            </w:rPr>
            <w:delText>I/O Buffer</w:delText>
          </w:r>
        </w:del>
        <w:r w:rsidR="00624648">
          <w:t>Buffer</w:t>
        </w:r>
        <w:r w:rsidRPr="00973E88">
          <w:rPr>
            <w:rPrChange w:id="508" w:author="Author">
              <w:rPr/>
            </w:rPrChange>
          </w:rPr>
          <w:t xml:space="preserve"> Rail Terminal</w:t>
        </w:r>
      </w:ins>
    </w:p>
    <w:p w:rsidR="008F6F82" w:rsidRPr="00973E88" w:rsidRDefault="008F6F82" w:rsidP="008F6F82">
      <w:pPr>
        <w:pStyle w:val="ListParagraph"/>
        <w:numPr>
          <w:ilvl w:val="0"/>
          <w:numId w:val="38"/>
        </w:numPr>
        <w:rPr>
          <w:ins w:id="509" w:author="Author"/>
          <w:rPrChange w:id="510" w:author="Author">
            <w:rPr>
              <w:ins w:id="511" w:author="Author"/>
            </w:rPr>
          </w:rPrChange>
        </w:rPr>
      </w:pPr>
      <w:ins w:id="512" w:author="Author">
        <w:r w:rsidRPr="00973E88">
          <w:rPr>
            <w:rPrChange w:id="513" w:author="Author">
              <w:rPr/>
            </w:rPrChange>
          </w:rPr>
          <w:t xml:space="preserve">A rail terminal can connect to a specific </w:t>
        </w:r>
        <w:del w:id="514" w:author="Author">
          <w:r w:rsidRPr="00973E88" w:rsidDel="00624648">
            <w:rPr>
              <w:rPrChange w:id="515" w:author="Author">
                <w:rPr/>
              </w:rPrChange>
            </w:rPr>
            <w:delText>I/O Buffer</w:delText>
          </w:r>
        </w:del>
        <w:r w:rsidR="00624648">
          <w:t>Buffer</w:t>
        </w:r>
        <w:r w:rsidRPr="00973E88">
          <w:rPr>
            <w:rPrChange w:id="516" w:author="Author">
              <w:rPr/>
            </w:rPrChange>
          </w:rPr>
          <w:t xml:space="preserve"> rail terminal</w:t>
        </w:r>
      </w:ins>
    </w:p>
    <w:p w:rsidR="008F6F82" w:rsidRPr="00973E88" w:rsidRDefault="008F6F82" w:rsidP="008F6F82">
      <w:pPr>
        <w:pStyle w:val="ListParagraph"/>
        <w:numPr>
          <w:ilvl w:val="0"/>
          <w:numId w:val="38"/>
        </w:numPr>
        <w:rPr>
          <w:ins w:id="517" w:author="Author"/>
          <w:rPrChange w:id="518" w:author="Author">
            <w:rPr>
              <w:ins w:id="519" w:author="Author"/>
            </w:rPr>
          </w:rPrChange>
        </w:rPr>
      </w:pPr>
      <w:ins w:id="520" w:author="Author">
        <w:r w:rsidRPr="00973E88">
          <w:rPr>
            <w:rPrChange w:id="521" w:author="Author">
              <w:rPr/>
            </w:rPrChange>
          </w:rPr>
          <w:t xml:space="preserve">A rail terminal can connect to all of the </w:t>
        </w:r>
        <w:del w:id="522" w:author="Author">
          <w:r w:rsidRPr="00973E88" w:rsidDel="00624648">
            <w:rPr>
              <w:rPrChange w:id="523" w:author="Author">
                <w:rPr/>
              </w:rPrChange>
            </w:rPr>
            <w:delText>I/O Buffer</w:delText>
          </w:r>
        </w:del>
        <w:r w:rsidR="00624648">
          <w:t>Buffer</w:t>
        </w:r>
        <w:r w:rsidRPr="00973E88">
          <w:rPr>
            <w:rPrChange w:id="524" w:author="Author">
              <w:rPr/>
            </w:rPrChange>
          </w:rPr>
          <w:t xml:space="preserve"> rail terminals of a rail signal_name</w:t>
        </w:r>
      </w:ins>
    </w:p>
    <w:p w:rsidR="008F6F82" w:rsidRPr="00973E88" w:rsidDel="00624648" w:rsidRDefault="008F6F82" w:rsidP="00563626">
      <w:pPr>
        <w:pStyle w:val="ListParagraph"/>
        <w:numPr>
          <w:ilvl w:val="0"/>
          <w:numId w:val="38"/>
        </w:numPr>
        <w:rPr>
          <w:ins w:id="525" w:author="Author"/>
          <w:del w:id="526" w:author="Author"/>
          <w:rPrChange w:id="527" w:author="Author">
            <w:rPr>
              <w:ins w:id="528" w:author="Author"/>
              <w:del w:id="529" w:author="Author"/>
            </w:rPr>
          </w:rPrChange>
        </w:rPr>
      </w:pPr>
      <w:ins w:id="530" w:author="Author">
        <w:r w:rsidRPr="00973E88">
          <w:rPr>
            <w:rPrChange w:id="531" w:author="Author">
              <w:rPr/>
            </w:rPrChange>
          </w:rPr>
          <w:t xml:space="preserve">A rail terminal can connect to all of the </w:t>
        </w:r>
        <w:del w:id="532" w:author="Author">
          <w:r w:rsidRPr="00973E88" w:rsidDel="00624648">
            <w:rPr>
              <w:rPrChange w:id="533" w:author="Author">
                <w:rPr/>
              </w:rPrChange>
            </w:rPr>
            <w:delText>I/O Buffer</w:delText>
          </w:r>
        </w:del>
        <w:r w:rsidR="00624648">
          <w:t>Buffer</w:t>
        </w:r>
        <w:r w:rsidRPr="00973E88">
          <w:rPr>
            <w:rPrChange w:id="534" w:author="Author">
              <w:rPr/>
            </w:rPrChange>
          </w:rPr>
          <w:t xml:space="preserve"> rail terminals of a signal_name</w:t>
        </w:r>
      </w:ins>
    </w:p>
    <w:p w:rsidR="008F6F82" w:rsidRPr="00973E88" w:rsidRDefault="008F6F82" w:rsidP="00563626">
      <w:pPr>
        <w:pStyle w:val="ListParagraph"/>
        <w:numPr>
          <w:ilvl w:val="0"/>
          <w:numId w:val="38"/>
        </w:numPr>
        <w:rPr>
          <w:ins w:id="535" w:author="Author"/>
          <w:rPrChange w:id="536" w:author="Author">
            <w:rPr>
              <w:ins w:id="537" w:author="Author"/>
            </w:rPr>
          </w:rPrChange>
        </w:rPr>
        <w:pPrChange w:id="538" w:author="Author">
          <w:pPr>
            <w:pStyle w:val="ListParagraph"/>
            <w:numPr>
              <w:numId w:val="38"/>
            </w:numPr>
            <w:ind w:left="1080" w:hanging="360"/>
          </w:pPr>
        </w:pPrChange>
      </w:pPr>
    </w:p>
    <w:p w:rsidR="008F6F82" w:rsidRPr="00973E88" w:rsidDel="00E6253A" w:rsidRDefault="008F6F82" w:rsidP="008F6F82">
      <w:pPr>
        <w:rPr>
          <w:ins w:id="539" w:author="Author"/>
          <w:moveFrom w:id="540" w:author="Author"/>
          <w:rPrChange w:id="541" w:author="Author">
            <w:rPr>
              <w:ins w:id="542" w:author="Author"/>
              <w:moveFrom w:id="543" w:author="Author"/>
            </w:rPr>
          </w:rPrChange>
        </w:rPr>
      </w:pPr>
      <w:moveFromRangeStart w:id="544" w:author="Author" w:name="move468870548"/>
      <w:moveFrom w:id="545" w:author="Author">
        <w:ins w:id="546" w:author="Author">
          <w:r w:rsidRPr="00973E88" w:rsidDel="00E6253A">
            <w:rPr>
              <w:rPrChange w:id="547" w:author="Author">
                <w:rPr/>
              </w:rPrChange>
            </w:rPr>
            <w:t>The sub-parameter Number_of_terminals tells how many SPICE nodes are required on the instance</w:t>
          </w:r>
          <w:r w:rsidRPr="00973E88" w:rsidDel="00E6253A">
            <w:rPr>
              <w:color w:val="1F497D"/>
              <w:rPrChange w:id="548" w:author="Author">
                <w:rPr>
                  <w:color w:val="1F497D"/>
                </w:rPr>
              </w:rPrChange>
            </w:rPr>
            <w:t xml:space="preserve"> in a SPICE deck</w:t>
          </w:r>
          <w:r w:rsidRPr="00973E88" w:rsidDel="00E6253A">
            <w:rPr>
              <w:rPrChange w:id="549" w:author="Author">
                <w:rPr/>
              </w:rPrChange>
            </w:rPr>
            <w:t xml:space="preserve">. </w:t>
          </w:r>
        </w:ins>
      </w:moveFrom>
    </w:p>
    <w:moveFromRangeEnd w:id="544"/>
    <w:p w:rsidR="008F6F82" w:rsidRPr="00973E88" w:rsidRDefault="008F6F82" w:rsidP="008F6F82">
      <w:pPr>
        <w:rPr>
          <w:ins w:id="550" w:author="Author"/>
          <w:rPrChange w:id="551" w:author="Author">
            <w:rPr>
              <w:ins w:id="552" w:author="Author"/>
            </w:rPr>
          </w:rPrChange>
        </w:rPr>
      </w:pPr>
    </w:p>
    <w:p w:rsidR="008F6F82" w:rsidRPr="00973E88" w:rsidRDefault="008F6F82" w:rsidP="008F6F82">
      <w:pPr>
        <w:rPr>
          <w:ins w:id="553" w:author="Author"/>
          <w:rPrChange w:id="554" w:author="Author">
            <w:rPr>
              <w:ins w:id="555" w:author="Author"/>
            </w:rPr>
          </w:rPrChange>
        </w:rPr>
      </w:pPr>
      <w:ins w:id="556" w:author="Author">
        <w:r w:rsidRPr="00973E88">
          <w:rPr>
            <w:rPrChange w:id="557" w:author="Author">
              <w:rPr/>
            </w:rPrChange>
          </w:rPr>
          <w:t xml:space="preserve">The terminal lines that follow this keyword describe the SPICE node each terminal should be connected to. Terminals may be at pins, </w:t>
        </w:r>
        <w:del w:id="558" w:author="Author">
          <w:r w:rsidRPr="00973E88" w:rsidDel="000B4D82">
            <w:rPr>
              <w:rPrChange w:id="559" w:author="Author">
                <w:rPr/>
              </w:rPrChange>
            </w:rPr>
            <w:delText>die-pad</w:delText>
          </w:r>
        </w:del>
        <w:r w:rsidR="000B4D82">
          <w:t>die pad</w:t>
        </w:r>
        <w:r w:rsidRPr="00973E88">
          <w:rPr>
            <w:rPrChange w:id="560" w:author="Author">
              <w:rPr/>
            </w:rPrChange>
          </w:rPr>
          <w:t xml:space="preserve">s or the </w:t>
        </w:r>
        <w:del w:id="561" w:author="Author">
          <w:r w:rsidRPr="00973E88" w:rsidDel="00624648">
            <w:rPr>
              <w:rPrChange w:id="562" w:author="Author">
                <w:rPr/>
              </w:rPrChange>
            </w:rPr>
            <w:delText>I/O buffer</w:delText>
          </w:r>
        </w:del>
        <w:r w:rsidR="00624648">
          <w:t>buffer</w:t>
        </w:r>
      </w:ins>
    </w:p>
    <w:p w:rsidR="008F6F82" w:rsidRPr="00563626" w:rsidRDefault="008F6F82" w:rsidP="008F6F82">
      <w:pPr>
        <w:pStyle w:val="ListParagraph"/>
        <w:numPr>
          <w:ilvl w:val="0"/>
          <w:numId w:val="36"/>
        </w:numPr>
        <w:contextualSpacing w:val="0"/>
        <w:rPr>
          <w:ins w:id="563" w:author="Author"/>
          <w:rPrChange w:id="564" w:author="Author">
            <w:rPr>
              <w:ins w:id="565" w:author="Author"/>
              <w:rFonts w:asciiTheme="minorHAnsi" w:hAnsiTheme="minorHAnsi"/>
            </w:rPr>
          </w:rPrChange>
        </w:rPr>
      </w:pPr>
      <w:ins w:id="566" w:author="Author">
        <w:r w:rsidRPr="00973E88">
          <w:rPr>
            <w:rPrChange w:id="567" w:author="Author">
              <w:rPr>
                <w:rFonts w:asciiTheme="minorHAnsi" w:hAnsiTheme="minorHAnsi"/>
              </w:rPr>
            </w:rPrChange>
          </w:rPr>
          <w:t>The first column Terminal_</w:t>
        </w:r>
        <w:r w:rsidRPr="00563626">
          <w:rPr>
            <w:rPrChange w:id="568" w:author="Author">
              <w:rPr>
                <w:rFonts w:asciiTheme="minorHAnsi" w:hAnsiTheme="minorHAnsi"/>
              </w:rPr>
            </w:rPrChange>
          </w:rPr>
          <w:t xml:space="preserve">number is a number between 1 and the Number_of_terminals that describes the ordinal </w:t>
        </w:r>
        <w:r w:rsidRPr="00563626">
          <w:rPr>
            <w:rPrChange w:id="569" w:author="Author">
              <w:rPr>
                <w:rFonts w:asciiTheme="minorHAnsi" w:hAnsiTheme="minorHAnsi"/>
                <w:color w:val="1F497D"/>
              </w:rPr>
            </w:rPrChange>
          </w:rPr>
          <w:t xml:space="preserve">(positional) </w:t>
        </w:r>
        <w:r w:rsidRPr="00563626">
          <w:rPr>
            <w:rPrChange w:id="570" w:author="Author">
              <w:rPr>
                <w:rFonts w:asciiTheme="minorHAnsi" w:hAnsiTheme="minorHAnsi"/>
              </w:rPr>
            </w:rPrChange>
          </w:rPr>
          <w:t xml:space="preserve">number of the </w:t>
        </w:r>
        <w:r w:rsidRPr="00563626">
          <w:rPr>
            <w:rPrChange w:id="571" w:author="Author">
              <w:rPr>
                <w:rFonts w:asciiTheme="minorHAnsi" w:hAnsiTheme="minorHAnsi"/>
                <w:color w:val="1F497D"/>
              </w:rPr>
            </w:rPrChange>
          </w:rPr>
          <w:t>SPICE n</w:t>
        </w:r>
        <w:r w:rsidRPr="00563626">
          <w:rPr>
            <w:rPrChange w:id="572" w:author="Author">
              <w:rPr>
                <w:rFonts w:asciiTheme="minorHAnsi" w:hAnsiTheme="minorHAnsi"/>
              </w:rPr>
            </w:rPrChange>
          </w:rPr>
          <w:t xml:space="preserve">ode in the [Interconnect Model] </w:t>
        </w:r>
        <w:del w:id="573" w:author="Author">
          <w:r w:rsidRPr="00563626" w:rsidDel="000B4D82">
            <w:rPr>
              <w:rPrChange w:id="574" w:author="Author">
                <w:rPr>
                  <w:rFonts w:asciiTheme="minorHAnsi" w:hAnsiTheme="minorHAnsi"/>
                </w:rPr>
              </w:rPrChange>
            </w:rPr>
            <w:delText>subckt</w:delText>
          </w:r>
        </w:del>
        <w:r w:rsidR="000B4D82" w:rsidRPr="00563626">
          <w:rPr>
            <w:rPrChange w:id="575" w:author="Author">
              <w:rPr/>
            </w:rPrChange>
          </w:rPr>
          <w:t>subcircuit</w:t>
        </w:r>
        <w:r w:rsidRPr="00563626">
          <w:rPr>
            <w:rPrChange w:id="576" w:author="Author">
              <w:rPr>
                <w:rFonts w:asciiTheme="minorHAnsi" w:hAnsiTheme="minorHAnsi"/>
              </w:rPr>
            </w:rPrChange>
          </w:rPr>
          <w:t xml:space="preserve"> </w:t>
        </w:r>
        <w:r w:rsidRPr="00563626">
          <w:rPr>
            <w:rPrChange w:id="577" w:author="Author">
              <w:rPr>
                <w:rFonts w:asciiTheme="minorHAnsi" w:hAnsiTheme="minorHAnsi"/>
                <w:color w:val="1F497D"/>
              </w:rPr>
            </w:rPrChange>
          </w:rPr>
          <w:t xml:space="preserve">or Touchstone file </w:t>
        </w:r>
        <w:r w:rsidRPr="00563626">
          <w:rPr>
            <w:rPrChange w:id="578" w:author="Author">
              <w:rPr>
                <w:rFonts w:asciiTheme="minorHAnsi" w:hAnsiTheme="minorHAnsi"/>
              </w:rPr>
            </w:rPrChange>
          </w:rPr>
          <w:t>instance. The second column is Terminal_type, the third column is Terminal_type_qualifier, the fourth column is Qualifier_entry  and there is an optional fifth column “Agressor”</w:t>
        </w:r>
      </w:ins>
    </w:p>
    <w:p w:rsidR="008F6F82" w:rsidRPr="00973E88" w:rsidRDefault="008F6F82" w:rsidP="008F6F82">
      <w:pPr>
        <w:pStyle w:val="ListParagraph"/>
        <w:numPr>
          <w:ilvl w:val="0"/>
          <w:numId w:val="36"/>
        </w:numPr>
        <w:contextualSpacing w:val="0"/>
        <w:rPr>
          <w:ins w:id="579" w:author="Author"/>
          <w:rPrChange w:id="580" w:author="Author">
            <w:rPr>
              <w:ins w:id="581" w:author="Author"/>
              <w:rFonts w:asciiTheme="minorHAnsi" w:hAnsiTheme="minorHAnsi"/>
            </w:rPr>
          </w:rPrChange>
        </w:rPr>
      </w:pPr>
      <w:ins w:id="582" w:author="Author">
        <w:r w:rsidRPr="00973E88">
          <w:rPr>
            <w:rPrChange w:id="583" w:author="Author">
              <w:rPr>
                <w:rFonts w:asciiTheme="minorHAnsi" w:hAnsiTheme="minorHAnsi"/>
              </w:rPr>
            </w:rPrChange>
          </w:rPr>
          <w:t xml:space="preserve">The second field Terminal_type determins if the terminal is at a pin, </w:t>
        </w:r>
        <w:del w:id="584" w:author="Author">
          <w:r w:rsidRPr="00973E88" w:rsidDel="000B4D82">
            <w:rPr>
              <w:rPrChange w:id="585" w:author="Author">
                <w:rPr>
                  <w:rFonts w:asciiTheme="minorHAnsi" w:hAnsiTheme="minorHAnsi"/>
                </w:rPr>
              </w:rPrChange>
            </w:rPr>
            <w:delText>die-pad</w:delText>
          </w:r>
        </w:del>
        <w:r w:rsidR="000B4D82">
          <w:t>die pad</w:t>
        </w:r>
        <w:r w:rsidRPr="00973E88">
          <w:rPr>
            <w:rPrChange w:id="586" w:author="Author">
              <w:rPr>
                <w:rFonts w:asciiTheme="minorHAnsi" w:hAnsiTheme="minorHAnsi"/>
              </w:rPr>
            </w:rPrChange>
          </w:rPr>
          <w:t xml:space="preserve"> or </w:t>
        </w:r>
        <w:del w:id="587" w:author="Author">
          <w:r w:rsidRPr="00973E88" w:rsidDel="00624648">
            <w:rPr>
              <w:rPrChange w:id="588" w:author="Author">
                <w:rPr>
                  <w:rFonts w:asciiTheme="minorHAnsi" w:hAnsiTheme="minorHAnsi"/>
                </w:rPr>
              </w:rPrChange>
            </w:rPr>
            <w:delText>I/O buffer</w:delText>
          </w:r>
        </w:del>
        <w:r w:rsidR="00624648">
          <w:t>buffer</w:t>
        </w:r>
        <w:r w:rsidRPr="00973E88">
          <w:rPr>
            <w:rPrChange w:id="589" w:author="Author">
              <w:rPr>
                <w:rFonts w:asciiTheme="minorHAnsi" w:hAnsiTheme="minorHAnsi"/>
              </w:rPr>
            </w:rPrChange>
          </w:rPr>
          <w:t>.</w:t>
        </w:r>
      </w:ins>
    </w:p>
    <w:p w:rsidR="008F6F82" w:rsidRPr="00973E88" w:rsidRDefault="008F6F82" w:rsidP="008F6F82">
      <w:pPr>
        <w:pStyle w:val="ListParagraph"/>
        <w:numPr>
          <w:ilvl w:val="1"/>
          <w:numId w:val="36"/>
        </w:numPr>
        <w:contextualSpacing w:val="0"/>
        <w:rPr>
          <w:ins w:id="590" w:author="Author"/>
          <w:rPrChange w:id="591" w:author="Author">
            <w:rPr>
              <w:ins w:id="592" w:author="Author"/>
              <w:rFonts w:asciiTheme="minorHAnsi" w:hAnsiTheme="minorHAnsi"/>
            </w:rPr>
          </w:rPrChange>
        </w:rPr>
      </w:pPr>
      <w:ins w:id="593" w:author="Author">
        <w:r w:rsidRPr="00973E88">
          <w:rPr>
            <w:rPrChange w:id="594" w:author="Author">
              <w:rPr>
                <w:rFonts w:asciiTheme="minorHAnsi" w:hAnsiTheme="minorHAnsi"/>
              </w:rPr>
            </w:rPrChange>
          </w:rPr>
          <w:t>For I/O connections</w:t>
        </w:r>
      </w:ins>
    </w:p>
    <w:p w:rsidR="008F6F82" w:rsidRPr="00973E88" w:rsidRDefault="008F6F82" w:rsidP="008F6F82">
      <w:pPr>
        <w:pStyle w:val="ListParagraph"/>
        <w:numPr>
          <w:ilvl w:val="2"/>
          <w:numId w:val="36"/>
        </w:numPr>
        <w:contextualSpacing w:val="0"/>
        <w:rPr>
          <w:ins w:id="595" w:author="Author"/>
          <w:rPrChange w:id="596" w:author="Author">
            <w:rPr>
              <w:ins w:id="597" w:author="Author"/>
              <w:rFonts w:asciiTheme="minorHAnsi" w:hAnsiTheme="minorHAnsi"/>
            </w:rPr>
          </w:rPrChange>
        </w:rPr>
      </w:pPr>
      <w:ins w:id="598" w:author="Author">
        <w:r w:rsidRPr="00973E88">
          <w:rPr>
            <w:rPrChange w:id="599" w:author="Author">
              <w:rPr>
                <w:rFonts w:asciiTheme="minorHAnsi" w:hAnsiTheme="minorHAnsi"/>
              </w:rPr>
            </w:rPrChange>
          </w:rPr>
          <w:t>Terminal_type can be Pin_I/O, Pad_I/O and Buf_I/O</w:t>
        </w:r>
      </w:ins>
    </w:p>
    <w:p w:rsidR="008F6F82" w:rsidRPr="00973E88" w:rsidRDefault="008F6F82" w:rsidP="008F6F82">
      <w:pPr>
        <w:pStyle w:val="ListParagraph"/>
        <w:numPr>
          <w:ilvl w:val="2"/>
          <w:numId w:val="36"/>
        </w:numPr>
        <w:contextualSpacing w:val="0"/>
        <w:rPr>
          <w:ins w:id="600" w:author="Author"/>
          <w:rPrChange w:id="601" w:author="Author">
            <w:rPr>
              <w:ins w:id="602" w:author="Author"/>
              <w:rFonts w:asciiTheme="minorHAnsi" w:hAnsiTheme="minorHAnsi"/>
            </w:rPr>
          </w:rPrChange>
        </w:rPr>
      </w:pPr>
      <w:ins w:id="603" w:author="Author">
        <w:r w:rsidRPr="00973E88">
          <w:rPr>
            <w:rPrChange w:id="604" w:author="Author">
              <w:rPr>
                <w:rFonts w:asciiTheme="minorHAnsi" w:hAnsiTheme="minorHAnsi"/>
              </w:rPr>
            </w:rPrChange>
          </w:rPr>
          <w:t>Terminal_type_qualifier shall be pin_name.</w:t>
        </w:r>
      </w:ins>
    </w:p>
    <w:p w:rsidR="008F6F82" w:rsidRPr="00973E88" w:rsidRDefault="008F6F82" w:rsidP="008F6F82">
      <w:pPr>
        <w:pStyle w:val="ListParagraph"/>
        <w:numPr>
          <w:ilvl w:val="2"/>
          <w:numId w:val="36"/>
        </w:numPr>
        <w:contextualSpacing w:val="0"/>
        <w:rPr>
          <w:ins w:id="605" w:author="Author"/>
          <w:rPrChange w:id="606" w:author="Author">
            <w:rPr>
              <w:ins w:id="607" w:author="Author"/>
              <w:rFonts w:asciiTheme="minorHAnsi" w:hAnsiTheme="minorHAnsi"/>
            </w:rPr>
          </w:rPrChange>
        </w:rPr>
      </w:pPr>
      <w:ins w:id="608" w:author="Author">
        <w:r w:rsidRPr="00973E88">
          <w:rPr>
            <w:rPrChange w:id="609" w:author="Author">
              <w:rPr>
                <w:rFonts w:asciiTheme="minorHAnsi" w:hAnsiTheme="minorHAnsi"/>
              </w:rPr>
            </w:rPrChange>
          </w:rPr>
          <w:t>Qualifier_entry shall be the pin_name of an I/O pin.</w:t>
        </w:r>
      </w:ins>
    </w:p>
    <w:p w:rsidR="008F6F82" w:rsidRPr="00973E88" w:rsidRDefault="008F6F82" w:rsidP="008F6F82">
      <w:pPr>
        <w:pStyle w:val="ListParagraph"/>
        <w:numPr>
          <w:ilvl w:val="1"/>
          <w:numId w:val="36"/>
        </w:numPr>
        <w:contextualSpacing w:val="0"/>
        <w:rPr>
          <w:ins w:id="610" w:author="Author"/>
          <w:rPrChange w:id="611" w:author="Author">
            <w:rPr>
              <w:ins w:id="612" w:author="Author"/>
              <w:rFonts w:asciiTheme="minorHAnsi" w:hAnsiTheme="minorHAnsi"/>
            </w:rPr>
          </w:rPrChange>
        </w:rPr>
      </w:pPr>
      <w:ins w:id="613" w:author="Author">
        <w:r w:rsidRPr="00973E88">
          <w:rPr>
            <w:rPrChange w:id="614" w:author="Author">
              <w:rPr>
                <w:rFonts w:asciiTheme="minorHAnsi" w:hAnsiTheme="minorHAnsi"/>
              </w:rPr>
            </w:rPrChange>
          </w:rPr>
          <w:t>For rail connections</w:t>
        </w:r>
      </w:ins>
    </w:p>
    <w:p w:rsidR="008F6F82" w:rsidRPr="00973E88" w:rsidRDefault="008F6F82" w:rsidP="008F6F82">
      <w:pPr>
        <w:pStyle w:val="ListParagraph"/>
        <w:numPr>
          <w:ilvl w:val="2"/>
          <w:numId w:val="36"/>
        </w:numPr>
        <w:contextualSpacing w:val="0"/>
        <w:rPr>
          <w:ins w:id="615" w:author="Author"/>
          <w:rPrChange w:id="616" w:author="Author">
            <w:rPr>
              <w:ins w:id="617" w:author="Author"/>
              <w:rFonts w:asciiTheme="minorHAnsi" w:hAnsiTheme="minorHAnsi"/>
            </w:rPr>
          </w:rPrChange>
        </w:rPr>
      </w:pPr>
      <w:ins w:id="618" w:author="Author">
        <w:r w:rsidRPr="00973E88">
          <w:rPr>
            <w:rPrChange w:id="619" w:author="Author">
              <w:rPr>
                <w:rFonts w:asciiTheme="minorHAnsi" w:hAnsiTheme="minorHAnsi"/>
              </w:rPr>
            </w:rPrChange>
          </w:rPr>
          <w:t xml:space="preserve">Allowed Terminal_type, Terminal_type_qualifier and Qualifier_entry rules are different at pins, </w:t>
        </w:r>
        <w:del w:id="620" w:author="Author">
          <w:r w:rsidRPr="00973E88" w:rsidDel="000B4D82">
            <w:rPr>
              <w:rPrChange w:id="621" w:author="Author">
                <w:rPr>
                  <w:rFonts w:asciiTheme="minorHAnsi" w:hAnsiTheme="minorHAnsi"/>
                </w:rPr>
              </w:rPrChange>
            </w:rPr>
            <w:delText>die-pad</w:delText>
          </w:r>
        </w:del>
        <w:r w:rsidR="000B4D82">
          <w:t>die pad</w:t>
        </w:r>
        <w:r w:rsidRPr="00973E88">
          <w:rPr>
            <w:rPrChange w:id="622" w:author="Author">
              <w:rPr>
                <w:rFonts w:asciiTheme="minorHAnsi" w:hAnsiTheme="minorHAnsi"/>
              </w:rPr>
            </w:rPrChange>
          </w:rPr>
          <w:t xml:space="preserve">s and </w:t>
        </w:r>
        <w:del w:id="623" w:author="Author">
          <w:r w:rsidRPr="00973E88" w:rsidDel="00624648">
            <w:rPr>
              <w:rPrChange w:id="624" w:author="Author">
                <w:rPr>
                  <w:rFonts w:asciiTheme="minorHAnsi" w:hAnsiTheme="minorHAnsi"/>
                </w:rPr>
              </w:rPrChange>
            </w:rPr>
            <w:delText>I/O B</w:delText>
          </w:r>
        </w:del>
        <w:r w:rsidR="00624648">
          <w:t>b</w:t>
        </w:r>
        <w:r w:rsidRPr="00973E88">
          <w:rPr>
            <w:rPrChange w:id="625" w:author="Author">
              <w:rPr>
                <w:rFonts w:asciiTheme="minorHAnsi" w:hAnsiTheme="minorHAnsi"/>
              </w:rPr>
            </w:rPrChange>
          </w:rPr>
          <w:t>uffer.</w:t>
        </w:r>
      </w:ins>
    </w:p>
    <w:p w:rsidR="008F6F82" w:rsidRPr="00973E88" w:rsidRDefault="008F6F82" w:rsidP="008F6F82">
      <w:pPr>
        <w:pStyle w:val="ListParagraph"/>
        <w:numPr>
          <w:ilvl w:val="2"/>
          <w:numId w:val="36"/>
        </w:numPr>
        <w:contextualSpacing w:val="0"/>
        <w:rPr>
          <w:ins w:id="626" w:author="Author"/>
          <w:rPrChange w:id="627" w:author="Author">
            <w:rPr>
              <w:ins w:id="628" w:author="Author"/>
              <w:rFonts w:asciiTheme="minorHAnsi" w:hAnsiTheme="minorHAnsi"/>
            </w:rPr>
          </w:rPrChange>
        </w:rPr>
      </w:pPr>
      <w:ins w:id="629" w:author="Author">
        <w:r w:rsidRPr="00973E88">
          <w:rPr>
            <w:rPrChange w:id="630" w:author="Author">
              <w:rPr>
                <w:rFonts w:asciiTheme="minorHAnsi" w:hAnsiTheme="minorHAnsi"/>
              </w:rPr>
            </w:rPrChange>
          </w:rPr>
          <w:t>At pins</w:t>
        </w:r>
      </w:ins>
    </w:p>
    <w:p w:rsidR="008F6F82" w:rsidRPr="00973E88" w:rsidRDefault="008F6F82" w:rsidP="008F6F82">
      <w:pPr>
        <w:pStyle w:val="ListParagraph"/>
        <w:numPr>
          <w:ilvl w:val="3"/>
          <w:numId w:val="36"/>
        </w:numPr>
        <w:contextualSpacing w:val="0"/>
        <w:rPr>
          <w:ins w:id="631" w:author="Author"/>
          <w:rPrChange w:id="632" w:author="Author">
            <w:rPr>
              <w:ins w:id="633" w:author="Author"/>
              <w:rFonts w:asciiTheme="minorHAnsi" w:hAnsiTheme="minorHAnsi"/>
            </w:rPr>
          </w:rPrChange>
        </w:rPr>
      </w:pPr>
      <w:ins w:id="634" w:author="Author">
        <w:r w:rsidRPr="00973E88">
          <w:rPr>
            <w:rPrChange w:id="635" w:author="Author">
              <w:rPr>
                <w:rFonts w:asciiTheme="minorHAnsi" w:hAnsiTheme="minorHAnsi"/>
              </w:rPr>
            </w:rPrChange>
          </w:rPr>
          <w:t>Terminal Type shall be Pin_Rail</w:t>
        </w:r>
      </w:ins>
    </w:p>
    <w:p w:rsidR="008F6F82" w:rsidRPr="00973E88" w:rsidRDefault="008F6F82" w:rsidP="008F6F82">
      <w:pPr>
        <w:pStyle w:val="ListParagraph"/>
        <w:numPr>
          <w:ilvl w:val="3"/>
          <w:numId w:val="36"/>
        </w:numPr>
        <w:contextualSpacing w:val="0"/>
        <w:rPr>
          <w:ins w:id="636" w:author="Author"/>
          <w:rPrChange w:id="637" w:author="Author">
            <w:rPr>
              <w:ins w:id="638" w:author="Author"/>
              <w:rFonts w:asciiTheme="minorHAnsi" w:hAnsiTheme="minorHAnsi"/>
            </w:rPr>
          </w:rPrChange>
        </w:rPr>
      </w:pPr>
      <w:ins w:id="639" w:author="Author">
        <w:r w:rsidRPr="00973E88">
          <w:rPr>
            <w:rPrChange w:id="640" w:author="Author">
              <w:rPr>
                <w:rFonts w:asciiTheme="minorHAnsi" w:hAnsiTheme="minorHAnsi"/>
              </w:rPr>
            </w:rPrChange>
          </w:rPr>
          <w:t>Terminal_type_qualifier shall be one of the following</w:t>
        </w:r>
      </w:ins>
    </w:p>
    <w:p w:rsidR="008F6F82" w:rsidRPr="00973E88" w:rsidRDefault="008F6F82" w:rsidP="008F6F82">
      <w:pPr>
        <w:pStyle w:val="ListParagraph"/>
        <w:numPr>
          <w:ilvl w:val="4"/>
          <w:numId w:val="36"/>
        </w:numPr>
        <w:contextualSpacing w:val="0"/>
        <w:rPr>
          <w:ins w:id="641" w:author="Author"/>
          <w:rPrChange w:id="642" w:author="Author">
            <w:rPr>
              <w:ins w:id="643" w:author="Author"/>
              <w:rFonts w:asciiTheme="minorHAnsi" w:hAnsiTheme="minorHAnsi"/>
            </w:rPr>
          </w:rPrChange>
        </w:rPr>
      </w:pPr>
      <w:ins w:id="644" w:author="Author">
        <w:r w:rsidRPr="00973E88">
          <w:rPr>
            <w:rPrChange w:id="645" w:author="Author">
              <w:rPr>
                <w:rFonts w:asciiTheme="minorHAnsi" w:hAnsiTheme="minorHAnsi"/>
              </w:rPr>
            </w:rPrChange>
          </w:rPr>
          <w:t>pin_name</w:t>
        </w:r>
      </w:ins>
    </w:p>
    <w:p w:rsidR="008F6F82" w:rsidRPr="00973E88" w:rsidRDefault="008F6F82" w:rsidP="008F6F82">
      <w:pPr>
        <w:pStyle w:val="ListParagraph"/>
        <w:numPr>
          <w:ilvl w:val="5"/>
          <w:numId w:val="36"/>
        </w:numPr>
        <w:contextualSpacing w:val="0"/>
        <w:rPr>
          <w:ins w:id="646" w:author="Author"/>
          <w:rPrChange w:id="647" w:author="Author">
            <w:rPr>
              <w:ins w:id="648" w:author="Author"/>
              <w:rFonts w:asciiTheme="minorHAnsi" w:hAnsiTheme="minorHAnsi"/>
            </w:rPr>
          </w:rPrChange>
        </w:rPr>
      </w:pPr>
      <w:ins w:id="649" w:author="Author">
        <w:r w:rsidRPr="00973E88">
          <w:rPr>
            <w:rPrChange w:id="650" w:author="Author">
              <w:rPr>
                <w:rFonts w:asciiTheme="minorHAnsi" w:hAnsiTheme="minorHAnsi"/>
              </w:rPr>
            </w:rPrChange>
          </w:rPr>
          <w:t>Qualifier_entry shall be the pin_name of a rail pin.</w:t>
        </w:r>
      </w:ins>
    </w:p>
    <w:p w:rsidR="008F6F82" w:rsidRPr="00973E88" w:rsidRDefault="008F6F82" w:rsidP="008F6F82">
      <w:pPr>
        <w:pStyle w:val="ListParagraph"/>
        <w:numPr>
          <w:ilvl w:val="4"/>
          <w:numId w:val="36"/>
        </w:numPr>
        <w:contextualSpacing w:val="0"/>
        <w:rPr>
          <w:ins w:id="651" w:author="Author"/>
          <w:rPrChange w:id="652" w:author="Author">
            <w:rPr>
              <w:ins w:id="653" w:author="Author"/>
              <w:rFonts w:asciiTheme="minorHAnsi" w:hAnsiTheme="minorHAnsi"/>
            </w:rPr>
          </w:rPrChange>
        </w:rPr>
      </w:pPr>
      <w:ins w:id="654" w:author="Author">
        <w:r w:rsidRPr="00973E88">
          <w:rPr>
            <w:rPrChange w:id="655" w:author="Author">
              <w:rPr>
                <w:rFonts w:asciiTheme="minorHAnsi" w:hAnsiTheme="minorHAnsi"/>
              </w:rPr>
            </w:rPrChange>
          </w:rPr>
          <w:t>bus_label</w:t>
        </w:r>
      </w:ins>
    </w:p>
    <w:p w:rsidR="008F6F82" w:rsidRPr="00973E88" w:rsidRDefault="008F6F82" w:rsidP="008F6F82">
      <w:pPr>
        <w:pStyle w:val="ListParagraph"/>
        <w:numPr>
          <w:ilvl w:val="5"/>
          <w:numId w:val="36"/>
        </w:numPr>
        <w:contextualSpacing w:val="0"/>
        <w:rPr>
          <w:ins w:id="656" w:author="Author"/>
          <w:rPrChange w:id="657" w:author="Author">
            <w:rPr>
              <w:ins w:id="658" w:author="Author"/>
              <w:rFonts w:asciiTheme="minorHAnsi" w:hAnsiTheme="minorHAnsi"/>
            </w:rPr>
          </w:rPrChange>
        </w:rPr>
      </w:pPr>
      <w:ins w:id="659" w:author="Author">
        <w:r w:rsidRPr="00973E88">
          <w:rPr>
            <w:rPrChange w:id="660" w:author="Author">
              <w:rPr>
                <w:rFonts w:asciiTheme="minorHAnsi" w:hAnsiTheme="minorHAnsi"/>
              </w:rPr>
            </w:rPrChange>
          </w:rPr>
          <w:t>Qualifier_entry shall be a bus_label</w:t>
        </w:r>
      </w:ins>
    </w:p>
    <w:p w:rsidR="008F6F82" w:rsidRPr="00973E88" w:rsidRDefault="008F6F82" w:rsidP="008F6F82">
      <w:pPr>
        <w:pStyle w:val="ListParagraph"/>
        <w:numPr>
          <w:ilvl w:val="4"/>
          <w:numId w:val="36"/>
        </w:numPr>
        <w:contextualSpacing w:val="0"/>
        <w:rPr>
          <w:ins w:id="661" w:author="Author"/>
          <w:rPrChange w:id="662" w:author="Author">
            <w:rPr>
              <w:ins w:id="663" w:author="Author"/>
              <w:rFonts w:asciiTheme="minorHAnsi" w:hAnsiTheme="minorHAnsi"/>
            </w:rPr>
          </w:rPrChange>
        </w:rPr>
      </w:pPr>
      <w:ins w:id="664" w:author="Author">
        <w:r w:rsidRPr="00973E88">
          <w:rPr>
            <w:rPrChange w:id="665" w:author="Author">
              <w:rPr>
                <w:rFonts w:asciiTheme="minorHAnsi" w:hAnsiTheme="minorHAnsi"/>
              </w:rPr>
            </w:rPrChange>
          </w:rPr>
          <w:t>sgnal_name</w:t>
        </w:r>
      </w:ins>
    </w:p>
    <w:p w:rsidR="008F6F82" w:rsidRPr="00973E88" w:rsidRDefault="008F6F82" w:rsidP="008F6F82">
      <w:pPr>
        <w:pStyle w:val="ListParagraph"/>
        <w:numPr>
          <w:ilvl w:val="5"/>
          <w:numId w:val="36"/>
        </w:numPr>
        <w:contextualSpacing w:val="0"/>
        <w:rPr>
          <w:ins w:id="666" w:author="Author"/>
          <w:rPrChange w:id="667" w:author="Author">
            <w:rPr>
              <w:ins w:id="668" w:author="Author"/>
              <w:rFonts w:asciiTheme="minorHAnsi" w:hAnsiTheme="minorHAnsi"/>
            </w:rPr>
          </w:rPrChange>
        </w:rPr>
      </w:pPr>
      <w:ins w:id="669" w:author="Author">
        <w:r w:rsidRPr="00973E88">
          <w:rPr>
            <w:rPrChange w:id="670" w:author="Author">
              <w:rPr>
                <w:rFonts w:asciiTheme="minorHAnsi" w:hAnsiTheme="minorHAnsi"/>
              </w:rPr>
            </w:rPrChange>
          </w:rPr>
          <w:t>Qualifier_entry shall be a rail signal_name</w:t>
        </w:r>
      </w:ins>
    </w:p>
    <w:p w:rsidR="008F6F82" w:rsidRPr="00973E88" w:rsidRDefault="008F6F82" w:rsidP="008F6F82">
      <w:pPr>
        <w:pStyle w:val="ListParagraph"/>
        <w:numPr>
          <w:ilvl w:val="2"/>
          <w:numId w:val="36"/>
        </w:numPr>
        <w:contextualSpacing w:val="0"/>
        <w:rPr>
          <w:ins w:id="671" w:author="Author"/>
          <w:rPrChange w:id="672" w:author="Author">
            <w:rPr>
              <w:ins w:id="673" w:author="Author"/>
              <w:rFonts w:asciiTheme="minorHAnsi" w:hAnsiTheme="minorHAnsi"/>
            </w:rPr>
          </w:rPrChange>
        </w:rPr>
      </w:pPr>
      <w:ins w:id="674" w:author="Author">
        <w:r w:rsidRPr="00973E88">
          <w:rPr>
            <w:rPrChange w:id="675" w:author="Author">
              <w:rPr>
                <w:rFonts w:asciiTheme="minorHAnsi" w:hAnsiTheme="minorHAnsi"/>
              </w:rPr>
            </w:rPrChange>
          </w:rPr>
          <w:t xml:space="preserve">At </w:t>
        </w:r>
        <w:del w:id="676" w:author="Author">
          <w:r w:rsidRPr="00973E88" w:rsidDel="000B4D82">
            <w:rPr>
              <w:rPrChange w:id="677" w:author="Author">
                <w:rPr>
                  <w:rFonts w:asciiTheme="minorHAnsi" w:hAnsiTheme="minorHAnsi"/>
                </w:rPr>
              </w:rPrChange>
            </w:rPr>
            <w:delText>die-pad</w:delText>
          </w:r>
        </w:del>
        <w:r w:rsidR="000B4D82">
          <w:t>die pad</w:t>
        </w:r>
        <w:r w:rsidRPr="00973E88">
          <w:rPr>
            <w:rPrChange w:id="678" w:author="Author">
              <w:rPr>
                <w:rFonts w:asciiTheme="minorHAnsi" w:hAnsiTheme="minorHAnsi"/>
              </w:rPr>
            </w:rPrChange>
          </w:rPr>
          <w:t>s</w:t>
        </w:r>
      </w:ins>
    </w:p>
    <w:p w:rsidR="008F6F82" w:rsidRPr="00973E88" w:rsidRDefault="008F6F82" w:rsidP="008F6F82">
      <w:pPr>
        <w:pStyle w:val="ListParagraph"/>
        <w:numPr>
          <w:ilvl w:val="3"/>
          <w:numId w:val="36"/>
        </w:numPr>
        <w:contextualSpacing w:val="0"/>
        <w:rPr>
          <w:ins w:id="679" w:author="Author"/>
          <w:rPrChange w:id="680" w:author="Author">
            <w:rPr>
              <w:ins w:id="681" w:author="Author"/>
              <w:rFonts w:asciiTheme="minorHAnsi" w:hAnsiTheme="minorHAnsi"/>
            </w:rPr>
          </w:rPrChange>
        </w:rPr>
      </w:pPr>
      <w:ins w:id="682" w:author="Author">
        <w:r w:rsidRPr="00973E88">
          <w:rPr>
            <w:rPrChange w:id="683" w:author="Author">
              <w:rPr>
                <w:rFonts w:asciiTheme="minorHAnsi" w:hAnsiTheme="minorHAnsi"/>
              </w:rPr>
            </w:rPrChange>
          </w:rPr>
          <w:t>Terminal type shall be Pad_Rail</w:t>
        </w:r>
      </w:ins>
    </w:p>
    <w:p w:rsidR="008F6F82" w:rsidRPr="00973E88" w:rsidRDefault="008F6F82" w:rsidP="008F6F82">
      <w:pPr>
        <w:pStyle w:val="ListParagraph"/>
        <w:numPr>
          <w:ilvl w:val="3"/>
          <w:numId w:val="36"/>
        </w:numPr>
        <w:contextualSpacing w:val="0"/>
        <w:rPr>
          <w:ins w:id="684" w:author="Author"/>
          <w:rPrChange w:id="685" w:author="Author">
            <w:rPr>
              <w:ins w:id="686" w:author="Author"/>
              <w:rFonts w:asciiTheme="minorHAnsi" w:hAnsiTheme="minorHAnsi"/>
            </w:rPr>
          </w:rPrChange>
        </w:rPr>
      </w:pPr>
      <w:ins w:id="687" w:author="Author">
        <w:r w:rsidRPr="00973E88">
          <w:rPr>
            <w:rPrChange w:id="688" w:author="Author">
              <w:rPr>
                <w:rFonts w:asciiTheme="minorHAnsi" w:hAnsiTheme="minorHAnsi"/>
              </w:rPr>
            </w:rPrChange>
          </w:rPr>
          <w:t>Terminal_type_qualifier shall be</w:t>
        </w:r>
      </w:ins>
    </w:p>
    <w:p w:rsidR="008F6F82" w:rsidRPr="00973E88" w:rsidRDefault="008F6F82" w:rsidP="008F6F82">
      <w:pPr>
        <w:pStyle w:val="ListParagraph"/>
        <w:numPr>
          <w:ilvl w:val="4"/>
          <w:numId w:val="36"/>
        </w:numPr>
        <w:contextualSpacing w:val="0"/>
        <w:rPr>
          <w:ins w:id="689" w:author="Author"/>
          <w:rPrChange w:id="690" w:author="Author">
            <w:rPr>
              <w:ins w:id="691" w:author="Author"/>
              <w:rFonts w:asciiTheme="minorHAnsi" w:hAnsiTheme="minorHAnsi"/>
            </w:rPr>
          </w:rPrChange>
        </w:rPr>
      </w:pPr>
      <w:ins w:id="692" w:author="Author">
        <w:r w:rsidRPr="00973E88">
          <w:rPr>
            <w:rPrChange w:id="693" w:author="Author">
              <w:rPr>
                <w:rFonts w:asciiTheme="minorHAnsi" w:hAnsiTheme="minorHAnsi"/>
              </w:rPr>
            </w:rPrChange>
          </w:rPr>
          <w:t>pad_name</w:t>
        </w:r>
      </w:ins>
    </w:p>
    <w:p w:rsidR="008F6F82" w:rsidRPr="00973E88" w:rsidRDefault="008F6F82" w:rsidP="008F6F82">
      <w:pPr>
        <w:pStyle w:val="ListParagraph"/>
        <w:numPr>
          <w:ilvl w:val="5"/>
          <w:numId w:val="36"/>
        </w:numPr>
        <w:contextualSpacing w:val="0"/>
        <w:rPr>
          <w:ins w:id="694" w:author="Author"/>
          <w:rPrChange w:id="695" w:author="Author">
            <w:rPr>
              <w:ins w:id="696" w:author="Author"/>
              <w:rFonts w:asciiTheme="minorHAnsi" w:hAnsiTheme="minorHAnsi"/>
            </w:rPr>
          </w:rPrChange>
        </w:rPr>
      </w:pPr>
      <w:ins w:id="697" w:author="Author">
        <w:r w:rsidRPr="00973E88">
          <w:rPr>
            <w:rPrChange w:id="698" w:author="Author">
              <w:rPr>
                <w:rFonts w:asciiTheme="minorHAnsi" w:hAnsiTheme="minorHAnsi"/>
              </w:rPr>
            </w:rPrChange>
          </w:rPr>
          <w:t>Qualifier_entry shall be the pin_name of a rail pin.</w:t>
        </w:r>
      </w:ins>
    </w:p>
    <w:p w:rsidR="008F6F82" w:rsidRPr="00973E88" w:rsidRDefault="008F6F82" w:rsidP="008F6F82">
      <w:pPr>
        <w:pStyle w:val="ListParagraph"/>
        <w:numPr>
          <w:ilvl w:val="4"/>
          <w:numId w:val="36"/>
        </w:numPr>
        <w:contextualSpacing w:val="0"/>
        <w:rPr>
          <w:ins w:id="699" w:author="Author"/>
          <w:rPrChange w:id="700" w:author="Author">
            <w:rPr>
              <w:ins w:id="701" w:author="Author"/>
              <w:rFonts w:asciiTheme="minorHAnsi" w:hAnsiTheme="minorHAnsi"/>
            </w:rPr>
          </w:rPrChange>
        </w:rPr>
      </w:pPr>
      <w:ins w:id="702" w:author="Author">
        <w:r w:rsidRPr="00973E88">
          <w:rPr>
            <w:rPrChange w:id="703" w:author="Author">
              <w:rPr>
                <w:rFonts w:asciiTheme="minorHAnsi" w:hAnsiTheme="minorHAnsi"/>
              </w:rPr>
            </w:rPrChange>
          </w:rPr>
          <w:t>bus_label</w:t>
        </w:r>
      </w:ins>
    </w:p>
    <w:p w:rsidR="008F6F82" w:rsidRPr="00973E88" w:rsidRDefault="008F6F82" w:rsidP="008F6F82">
      <w:pPr>
        <w:pStyle w:val="ListParagraph"/>
        <w:numPr>
          <w:ilvl w:val="5"/>
          <w:numId w:val="36"/>
        </w:numPr>
        <w:contextualSpacing w:val="0"/>
        <w:rPr>
          <w:ins w:id="704" w:author="Author"/>
          <w:rPrChange w:id="705" w:author="Author">
            <w:rPr>
              <w:ins w:id="706" w:author="Author"/>
              <w:rFonts w:asciiTheme="minorHAnsi" w:hAnsiTheme="minorHAnsi"/>
            </w:rPr>
          </w:rPrChange>
        </w:rPr>
      </w:pPr>
      <w:ins w:id="707" w:author="Author">
        <w:r w:rsidRPr="00973E88">
          <w:rPr>
            <w:rPrChange w:id="708" w:author="Author">
              <w:rPr>
                <w:rFonts w:asciiTheme="minorHAnsi" w:hAnsiTheme="minorHAnsi"/>
              </w:rPr>
            </w:rPrChange>
          </w:rPr>
          <w:t>Qualifier_entry shall be a bus_label</w:t>
        </w:r>
      </w:ins>
    </w:p>
    <w:p w:rsidR="008F6F82" w:rsidRPr="00973E88" w:rsidRDefault="008F6F82" w:rsidP="008F6F82">
      <w:pPr>
        <w:pStyle w:val="ListParagraph"/>
        <w:numPr>
          <w:ilvl w:val="4"/>
          <w:numId w:val="36"/>
        </w:numPr>
        <w:contextualSpacing w:val="0"/>
        <w:rPr>
          <w:ins w:id="709" w:author="Author"/>
          <w:rPrChange w:id="710" w:author="Author">
            <w:rPr>
              <w:ins w:id="711" w:author="Author"/>
              <w:rFonts w:asciiTheme="minorHAnsi" w:hAnsiTheme="minorHAnsi"/>
            </w:rPr>
          </w:rPrChange>
        </w:rPr>
      </w:pPr>
      <w:ins w:id="712" w:author="Author">
        <w:r w:rsidRPr="00973E88">
          <w:rPr>
            <w:rPrChange w:id="713" w:author="Author">
              <w:rPr>
                <w:rFonts w:asciiTheme="minorHAnsi" w:hAnsiTheme="minorHAnsi"/>
              </w:rPr>
            </w:rPrChange>
          </w:rPr>
          <w:t>signal_name</w:t>
        </w:r>
      </w:ins>
    </w:p>
    <w:p w:rsidR="008F6F82" w:rsidRPr="00973E88" w:rsidRDefault="008F6F82" w:rsidP="008F6F82">
      <w:pPr>
        <w:pStyle w:val="ListParagraph"/>
        <w:numPr>
          <w:ilvl w:val="5"/>
          <w:numId w:val="36"/>
        </w:numPr>
        <w:contextualSpacing w:val="0"/>
        <w:rPr>
          <w:ins w:id="714" w:author="Author"/>
          <w:rPrChange w:id="715" w:author="Author">
            <w:rPr>
              <w:ins w:id="716" w:author="Author"/>
              <w:rFonts w:asciiTheme="minorHAnsi" w:hAnsiTheme="minorHAnsi"/>
            </w:rPr>
          </w:rPrChange>
        </w:rPr>
      </w:pPr>
      <w:ins w:id="717" w:author="Author">
        <w:r w:rsidRPr="00973E88">
          <w:rPr>
            <w:rPrChange w:id="718" w:author="Author">
              <w:rPr>
                <w:rFonts w:asciiTheme="minorHAnsi" w:hAnsiTheme="minorHAnsi"/>
              </w:rPr>
            </w:rPrChange>
          </w:rPr>
          <w:t>Qualifier_entry shall be a rail signal_name</w:t>
        </w:r>
      </w:ins>
    </w:p>
    <w:p w:rsidR="008F6F82" w:rsidRPr="00973E88" w:rsidRDefault="008F6F82" w:rsidP="008F6F82">
      <w:pPr>
        <w:pStyle w:val="ListParagraph"/>
        <w:numPr>
          <w:ilvl w:val="2"/>
          <w:numId w:val="36"/>
        </w:numPr>
        <w:contextualSpacing w:val="0"/>
        <w:rPr>
          <w:ins w:id="719" w:author="Author"/>
          <w:rPrChange w:id="720" w:author="Author">
            <w:rPr>
              <w:ins w:id="721" w:author="Author"/>
              <w:rFonts w:asciiTheme="minorHAnsi" w:hAnsiTheme="minorHAnsi"/>
            </w:rPr>
          </w:rPrChange>
        </w:rPr>
      </w:pPr>
      <w:ins w:id="722" w:author="Author">
        <w:r w:rsidRPr="00973E88">
          <w:rPr>
            <w:rPrChange w:id="723" w:author="Author">
              <w:rPr>
                <w:rFonts w:asciiTheme="minorHAnsi" w:hAnsiTheme="minorHAnsi"/>
              </w:rPr>
            </w:rPrChange>
          </w:rPr>
          <w:t xml:space="preserve">At </w:t>
        </w:r>
        <w:del w:id="724" w:author="Author">
          <w:r w:rsidRPr="00973E88" w:rsidDel="00624648">
            <w:rPr>
              <w:rPrChange w:id="725" w:author="Author">
                <w:rPr>
                  <w:rFonts w:asciiTheme="minorHAnsi" w:hAnsiTheme="minorHAnsi"/>
                </w:rPr>
              </w:rPrChange>
            </w:rPr>
            <w:delText>I/O B</w:delText>
          </w:r>
        </w:del>
        <w:r w:rsidR="00624648">
          <w:t>b</w:t>
        </w:r>
        <w:r w:rsidRPr="00973E88">
          <w:rPr>
            <w:rPrChange w:id="726" w:author="Author">
              <w:rPr>
                <w:rFonts w:asciiTheme="minorHAnsi" w:hAnsiTheme="minorHAnsi"/>
              </w:rPr>
            </w:rPrChange>
          </w:rPr>
          <w:t>uffers</w:t>
        </w:r>
      </w:ins>
    </w:p>
    <w:p w:rsidR="008F6F82" w:rsidRPr="00973E88" w:rsidRDefault="008F6F82" w:rsidP="008F6F82">
      <w:pPr>
        <w:pStyle w:val="ListParagraph"/>
        <w:numPr>
          <w:ilvl w:val="3"/>
          <w:numId w:val="36"/>
        </w:numPr>
        <w:contextualSpacing w:val="0"/>
        <w:rPr>
          <w:ins w:id="727" w:author="Author"/>
          <w:rPrChange w:id="728" w:author="Author">
            <w:rPr>
              <w:ins w:id="729" w:author="Author"/>
              <w:rFonts w:asciiTheme="minorHAnsi" w:hAnsiTheme="minorHAnsi"/>
            </w:rPr>
          </w:rPrChange>
        </w:rPr>
      </w:pPr>
      <w:ins w:id="730" w:author="Author">
        <w:r w:rsidRPr="00973E88">
          <w:rPr>
            <w:rPrChange w:id="731" w:author="Author">
              <w:rPr>
                <w:rFonts w:asciiTheme="minorHAnsi" w:hAnsiTheme="minorHAnsi"/>
              </w:rPr>
            </w:rPrChange>
          </w:rPr>
          <w:t>Terminal Type shall be one of the following</w:t>
        </w:r>
      </w:ins>
    </w:p>
    <w:p w:rsidR="008F6F82" w:rsidRPr="00973E88" w:rsidRDefault="008F6F82" w:rsidP="008F6F82">
      <w:pPr>
        <w:pStyle w:val="ListParagraph"/>
        <w:numPr>
          <w:ilvl w:val="4"/>
          <w:numId w:val="36"/>
        </w:numPr>
        <w:contextualSpacing w:val="0"/>
        <w:rPr>
          <w:ins w:id="732" w:author="Author"/>
          <w:rPrChange w:id="733" w:author="Author">
            <w:rPr>
              <w:ins w:id="734" w:author="Author"/>
              <w:rFonts w:asciiTheme="minorHAnsi" w:hAnsiTheme="minorHAnsi"/>
            </w:rPr>
          </w:rPrChange>
        </w:rPr>
      </w:pPr>
      <w:ins w:id="735" w:author="Author">
        <w:r w:rsidRPr="00973E88">
          <w:rPr>
            <w:rPrChange w:id="736" w:author="Author">
              <w:rPr>
                <w:rFonts w:asciiTheme="minorHAnsi" w:hAnsiTheme="minorHAnsi"/>
              </w:rPr>
            </w:rPrChange>
          </w:rPr>
          <w:t>Buf_Rail</w:t>
        </w:r>
      </w:ins>
    </w:p>
    <w:p w:rsidR="008F6F82" w:rsidRPr="00973E88" w:rsidRDefault="008F6F82" w:rsidP="008F6F82">
      <w:pPr>
        <w:pStyle w:val="ListParagraph"/>
        <w:numPr>
          <w:ilvl w:val="5"/>
          <w:numId w:val="36"/>
        </w:numPr>
        <w:contextualSpacing w:val="0"/>
        <w:rPr>
          <w:ins w:id="737" w:author="Author"/>
          <w:rPrChange w:id="738" w:author="Author">
            <w:rPr>
              <w:ins w:id="739" w:author="Author"/>
              <w:rFonts w:asciiTheme="minorHAnsi" w:hAnsiTheme="minorHAnsi"/>
            </w:rPr>
          </w:rPrChange>
        </w:rPr>
      </w:pPr>
      <w:ins w:id="740" w:author="Author">
        <w:r w:rsidRPr="00973E88">
          <w:rPr>
            <w:rPrChange w:id="741" w:author="Author">
              <w:rPr>
                <w:rFonts w:asciiTheme="minorHAnsi" w:hAnsiTheme="minorHAnsi"/>
              </w:rPr>
            </w:rPrChange>
          </w:rPr>
          <w:t>Terminal_type_qualifier shall be one of the following</w:t>
        </w:r>
      </w:ins>
    </w:p>
    <w:p w:rsidR="008F6F82" w:rsidRPr="00973E88" w:rsidRDefault="008F6F82" w:rsidP="008F6F82">
      <w:pPr>
        <w:pStyle w:val="ListParagraph"/>
        <w:numPr>
          <w:ilvl w:val="6"/>
          <w:numId w:val="36"/>
        </w:numPr>
        <w:contextualSpacing w:val="0"/>
        <w:rPr>
          <w:ins w:id="742" w:author="Author"/>
          <w:rPrChange w:id="743" w:author="Author">
            <w:rPr>
              <w:ins w:id="744" w:author="Author"/>
              <w:rFonts w:asciiTheme="minorHAnsi" w:hAnsiTheme="minorHAnsi"/>
            </w:rPr>
          </w:rPrChange>
        </w:rPr>
      </w:pPr>
      <w:ins w:id="745" w:author="Author">
        <w:r w:rsidRPr="00973E88">
          <w:rPr>
            <w:rPrChange w:id="746" w:author="Author">
              <w:rPr>
                <w:rFonts w:asciiTheme="minorHAnsi" w:hAnsiTheme="minorHAnsi"/>
              </w:rPr>
            </w:rPrChange>
          </w:rPr>
          <w:t>signal_name</w:t>
        </w:r>
      </w:ins>
    </w:p>
    <w:p w:rsidR="008F6F82" w:rsidRPr="00973E88" w:rsidRDefault="008F6F82" w:rsidP="008F6F82">
      <w:pPr>
        <w:pStyle w:val="ListParagraph"/>
        <w:numPr>
          <w:ilvl w:val="7"/>
          <w:numId w:val="36"/>
        </w:numPr>
        <w:contextualSpacing w:val="0"/>
        <w:rPr>
          <w:ins w:id="747" w:author="Author"/>
          <w:rPrChange w:id="748" w:author="Author">
            <w:rPr>
              <w:ins w:id="749" w:author="Author"/>
              <w:rFonts w:asciiTheme="minorHAnsi" w:hAnsiTheme="minorHAnsi"/>
            </w:rPr>
          </w:rPrChange>
        </w:rPr>
      </w:pPr>
      <w:ins w:id="750" w:author="Author">
        <w:r w:rsidRPr="00973E88">
          <w:rPr>
            <w:rPrChange w:id="751" w:author="Author">
              <w:rPr>
                <w:rFonts w:asciiTheme="minorHAnsi" w:hAnsiTheme="minorHAnsi"/>
              </w:rPr>
            </w:rPrChange>
          </w:rPr>
          <w:t>Qualifier_entry shall be a rail signal_name</w:t>
        </w:r>
      </w:ins>
    </w:p>
    <w:p w:rsidR="008F6F82" w:rsidRPr="00973E88" w:rsidRDefault="008F6F82" w:rsidP="008F6F82">
      <w:pPr>
        <w:pStyle w:val="ListParagraph"/>
        <w:numPr>
          <w:ilvl w:val="6"/>
          <w:numId w:val="36"/>
        </w:numPr>
        <w:contextualSpacing w:val="0"/>
        <w:rPr>
          <w:ins w:id="752" w:author="Author"/>
          <w:rPrChange w:id="753" w:author="Author">
            <w:rPr>
              <w:ins w:id="754" w:author="Author"/>
              <w:rFonts w:asciiTheme="minorHAnsi" w:hAnsiTheme="minorHAnsi"/>
            </w:rPr>
          </w:rPrChange>
        </w:rPr>
      </w:pPr>
      <w:ins w:id="755" w:author="Author">
        <w:r w:rsidRPr="00973E88">
          <w:rPr>
            <w:rPrChange w:id="756" w:author="Author">
              <w:rPr>
                <w:rFonts w:asciiTheme="minorHAnsi" w:hAnsiTheme="minorHAnsi"/>
              </w:rPr>
            </w:rPrChange>
          </w:rPr>
          <w:t>bus_label</w:t>
        </w:r>
      </w:ins>
    </w:p>
    <w:p w:rsidR="008F6F82" w:rsidRPr="00973E88" w:rsidRDefault="008F6F82" w:rsidP="008F6F82">
      <w:pPr>
        <w:pStyle w:val="ListParagraph"/>
        <w:numPr>
          <w:ilvl w:val="7"/>
          <w:numId w:val="36"/>
        </w:numPr>
        <w:contextualSpacing w:val="0"/>
        <w:rPr>
          <w:ins w:id="757" w:author="Author"/>
          <w:rPrChange w:id="758" w:author="Author">
            <w:rPr>
              <w:ins w:id="759" w:author="Author"/>
              <w:rFonts w:asciiTheme="minorHAnsi" w:hAnsiTheme="minorHAnsi"/>
            </w:rPr>
          </w:rPrChange>
        </w:rPr>
      </w:pPr>
      <w:ins w:id="760" w:author="Author">
        <w:r w:rsidRPr="00973E88">
          <w:rPr>
            <w:rPrChange w:id="761" w:author="Author">
              <w:rPr>
                <w:rFonts w:asciiTheme="minorHAnsi" w:hAnsiTheme="minorHAnsi"/>
              </w:rPr>
            </w:rPrChange>
          </w:rPr>
          <w:t>Qualifier_entry shall be a bus_label</w:t>
        </w:r>
      </w:ins>
    </w:p>
    <w:p w:rsidR="008F6F82" w:rsidRPr="00973E88" w:rsidRDefault="008F6F82" w:rsidP="008F6F82">
      <w:pPr>
        <w:pStyle w:val="ListParagraph"/>
        <w:numPr>
          <w:ilvl w:val="4"/>
          <w:numId w:val="36"/>
        </w:numPr>
        <w:contextualSpacing w:val="0"/>
        <w:rPr>
          <w:ins w:id="762" w:author="Author"/>
          <w:rPrChange w:id="763" w:author="Author">
            <w:rPr>
              <w:ins w:id="764" w:author="Author"/>
              <w:rFonts w:asciiTheme="minorHAnsi" w:hAnsiTheme="minorHAnsi"/>
            </w:rPr>
          </w:rPrChange>
        </w:rPr>
      </w:pPr>
      <w:ins w:id="765" w:author="Author">
        <w:r w:rsidRPr="00973E88">
          <w:rPr>
            <w:rPrChange w:id="766" w:author="Author">
              <w:rPr>
                <w:rFonts w:asciiTheme="minorHAnsi" w:hAnsiTheme="minorHAnsi"/>
              </w:rPr>
            </w:rPrChange>
          </w:rPr>
          <w:t>Pullup_ref, Pulldown_ref, Power_clamp_ref, Gnd_clamp_ref or Ext_ref</w:t>
        </w:r>
      </w:ins>
    </w:p>
    <w:p w:rsidR="008F6F82" w:rsidRPr="00973E88" w:rsidRDefault="008F6F82" w:rsidP="008F6F82">
      <w:pPr>
        <w:pStyle w:val="ListParagraph"/>
        <w:numPr>
          <w:ilvl w:val="5"/>
          <w:numId w:val="36"/>
        </w:numPr>
        <w:contextualSpacing w:val="0"/>
        <w:rPr>
          <w:ins w:id="767" w:author="Author"/>
          <w:rPrChange w:id="768" w:author="Author">
            <w:rPr>
              <w:ins w:id="769" w:author="Author"/>
              <w:rFonts w:asciiTheme="minorHAnsi" w:hAnsiTheme="minorHAnsi"/>
            </w:rPr>
          </w:rPrChange>
        </w:rPr>
      </w:pPr>
      <w:ins w:id="770" w:author="Author">
        <w:r w:rsidRPr="00973E88">
          <w:rPr>
            <w:rPrChange w:id="771" w:author="Author">
              <w:rPr>
                <w:rFonts w:asciiTheme="minorHAnsi" w:hAnsiTheme="minorHAnsi"/>
              </w:rPr>
            </w:rPrChange>
          </w:rPr>
          <w:t>Terminal_type_qualifier shall be I/O buffer pin_name</w:t>
        </w:r>
      </w:ins>
    </w:p>
    <w:p w:rsidR="008F6F82" w:rsidRPr="00973E88" w:rsidRDefault="008F6F82" w:rsidP="008F6F82">
      <w:pPr>
        <w:pStyle w:val="ListParagraph"/>
        <w:numPr>
          <w:ilvl w:val="5"/>
          <w:numId w:val="36"/>
        </w:numPr>
        <w:contextualSpacing w:val="0"/>
        <w:rPr>
          <w:ins w:id="772" w:author="Author"/>
          <w:rPrChange w:id="773" w:author="Author">
            <w:rPr>
              <w:ins w:id="774" w:author="Author"/>
              <w:rFonts w:asciiTheme="minorHAnsi" w:hAnsiTheme="minorHAnsi"/>
            </w:rPr>
          </w:rPrChange>
        </w:rPr>
      </w:pPr>
      <w:ins w:id="775" w:author="Author">
        <w:r w:rsidRPr="00973E88">
          <w:rPr>
            <w:rPrChange w:id="776" w:author="Author">
              <w:rPr>
                <w:rFonts w:asciiTheme="minorHAnsi" w:hAnsiTheme="minorHAnsi"/>
              </w:rPr>
            </w:rPrChange>
          </w:rPr>
          <w:t>Qualifier_entry shall be the I/O buffer pin_name</w:t>
        </w:r>
      </w:ins>
    </w:p>
    <w:p w:rsidR="008F6F82" w:rsidRPr="00973E88" w:rsidRDefault="008F6F82" w:rsidP="008F6F82">
      <w:pPr>
        <w:rPr>
          <w:ins w:id="777" w:author="Author"/>
          <w:rPrChange w:id="778" w:author="Author">
            <w:rPr>
              <w:ins w:id="779" w:author="Author"/>
              <w:rFonts w:asciiTheme="minorHAnsi" w:hAnsiTheme="minorHAnsi"/>
            </w:rPr>
          </w:rPrChange>
        </w:rPr>
      </w:pPr>
    </w:p>
    <w:p w:rsidR="008F6F82" w:rsidRPr="00973E88" w:rsidRDefault="008F6F82" w:rsidP="008F6F82">
      <w:pPr>
        <w:rPr>
          <w:ins w:id="780" w:author="Author"/>
          <w:rPrChange w:id="781" w:author="Author">
            <w:rPr>
              <w:ins w:id="782" w:author="Author"/>
            </w:rPr>
          </w:rPrChange>
        </w:rPr>
      </w:pPr>
    </w:p>
    <w:p w:rsidR="008F6F82" w:rsidRPr="00973E88" w:rsidRDefault="008F6F82" w:rsidP="008F6F82">
      <w:pPr>
        <w:rPr>
          <w:ins w:id="783" w:author="Author"/>
          <w:rPrChange w:id="784" w:author="Author">
            <w:rPr>
              <w:ins w:id="785" w:author="Author"/>
            </w:rPr>
          </w:rPrChange>
        </w:rPr>
      </w:pPr>
    </w:p>
    <w:p w:rsidR="008F6F82" w:rsidRPr="00973E88" w:rsidRDefault="008F6F82" w:rsidP="008F6F82">
      <w:pPr>
        <w:rPr>
          <w:ins w:id="786" w:author="Author"/>
          <w:rPrChange w:id="787" w:author="Author">
            <w:rPr>
              <w:ins w:id="788" w:author="Author"/>
            </w:rPr>
          </w:rPrChange>
        </w:rPr>
      </w:pPr>
      <w:ins w:id="789" w:author="Author">
        <w:r w:rsidRPr="00973E88">
          <w:rPr>
            <w:rPrChange w:id="790" w:author="Author">
              <w:rPr/>
            </w:rPrChange>
          </w:rPr>
          <w:br w:type="page"/>
        </w:r>
      </w:ins>
    </w:p>
    <w:p w:rsidR="008F6F82" w:rsidRPr="00973E88" w:rsidDel="00E6253A" w:rsidRDefault="008F6F82" w:rsidP="008F6F82">
      <w:pPr>
        <w:rPr>
          <w:ins w:id="791" w:author="Author"/>
          <w:moveFrom w:id="792" w:author="Author"/>
          <w:rPrChange w:id="793" w:author="Author">
            <w:rPr>
              <w:ins w:id="794" w:author="Author"/>
              <w:moveFrom w:id="795" w:author="Author"/>
            </w:rPr>
          </w:rPrChange>
        </w:rPr>
      </w:pPr>
      <w:moveFromRangeStart w:id="796" w:author="Author" w:name="move468870561"/>
      <w:moveFrom w:id="797" w:author="Author">
        <w:ins w:id="798" w:author="Author">
          <w:r w:rsidRPr="00973E88" w:rsidDel="00E6253A">
            <w:rPr>
              <w:rPrChange w:id="799" w:author="Author">
                <w:rPr/>
              </w:rPrChange>
            </w:rPr>
            <w:t xml:space="preserve">Crosstalk simulations require Interconnect Models have connections to multiple I/O Pin_names. </w:t>
          </w:r>
        </w:ins>
      </w:moveFrom>
    </w:p>
    <w:p w:rsidR="008F6F82" w:rsidRPr="00973E88" w:rsidDel="00E6253A" w:rsidRDefault="008F6F82" w:rsidP="008F6F82">
      <w:pPr>
        <w:pStyle w:val="ListParagraph"/>
        <w:numPr>
          <w:ilvl w:val="0"/>
          <w:numId w:val="37"/>
        </w:numPr>
        <w:contextualSpacing w:val="0"/>
        <w:rPr>
          <w:ins w:id="800" w:author="Author"/>
          <w:moveFrom w:id="801" w:author="Author"/>
          <w:color w:val="1F497D"/>
          <w:rPrChange w:id="802" w:author="Author">
            <w:rPr>
              <w:ins w:id="803" w:author="Author"/>
              <w:moveFrom w:id="804" w:author="Author"/>
              <w:rFonts w:asciiTheme="minorHAnsi" w:hAnsiTheme="minorHAnsi" w:cstheme="minorBidi"/>
              <w:color w:val="1F497D"/>
            </w:rPr>
          </w:rPrChange>
        </w:rPr>
      </w:pPr>
      <w:moveFrom w:id="805" w:author="Author">
        <w:ins w:id="806" w:author="Author">
          <w:r w:rsidRPr="00973E88" w:rsidDel="00E6253A">
            <w:rPr>
              <w:color w:val="1F497D"/>
              <w:rPrChange w:id="807" w:author="Author">
                <w:rPr>
                  <w:rFonts w:asciiTheme="minorHAnsi" w:hAnsiTheme="minorHAnsi" w:cstheme="minorBidi"/>
                  <w:color w:val="1F497D"/>
                </w:rPr>
              </w:rPrChange>
            </w:rPr>
            <w:t>This specification also a complete interconnect model that includes all of the I/O connections.</w:t>
          </w:r>
        </w:ins>
      </w:moveFrom>
    </w:p>
    <w:p w:rsidR="008F6F82" w:rsidRPr="00973E88" w:rsidDel="00E6253A" w:rsidRDefault="008F6F82" w:rsidP="008F6F82">
      <w:pPr>
        <w:pStyle w:val="ListParagraph"/>
        <w:numPr>
          <w:ilvl w:val="0"/>
          <w:numId w:val="37"/>
        </w:numPr>
        <w:contextualSpacing w:val="0"/>
        <w:rPr>
          <w:ins w:id="808" w:author="Author"/>
          <w:moveFrom w:id="809" w:author="Author"/>
          <w:color w:val="1F497D"/>
          <w:rPrChange w:id="810" w:author="Author">
            <w:rPr>
              <w:ins w:id="811" w:author="Author"/>
              <w:moveFrom w:id="812" w:author="Author"/>
              <w:rFonts w:asciiTheme="minorHAnsi" w:hAnsiTheme="minorHAnsi" w:cstheme="minorBidi"/>
              <w:color w:val="1F497D"/>
            </w:rPr>
          </w:rPrChange>
        </w:rPr>
      </w:pPr>
      <w:moveFrom w:id="813" w:author="Author">
        <w:ins w:id="814" w:author="Author">
          <w:r w:rsidRPr="00973E88" w:rsidDel="00E6253A">
            <w:rPr>
              <w:color w:val="1F497D"/>
              <w:rPrChange w:id="815" w:author="Author">
                <w:rPr>
                  <w:rFonts w:asciiTheme="minorHAnsi" w:hAnsiTheme="minorHAnsi" w:cstheme="minorBidi"/>
                  <w:color w:val="1F497D"/>
                </w:rPr>
              </w:rPrChange>
            </w:rPr>
            <w:t>This specification also supports subset of the complete package model.</w:t>
          </w:r>
        </w:ins>
      </w:moveFrom>
    </w:p>
    <w:p w:rsidR="008F6F82" w:rsidRPr="00973E88" w:rsidDel="00E6253A" w:rsidRDefault="008F6F82" w:rsidP="008F6F82">
      <w:pPr>
        <w:pStyle w:val="ListParagraph"/>
        <w:numPr>
          <w:ilvl w:val="0"/>
          <w:numId w:val="37"/>
        </w:numPr>
        <w:contextualSpacing w:val="0"/>
        <w:rPr>
          <w:ins w:id="816" w:author="Author"/>
          <w:moveFrom w:id="817" w:author="Author"/>
          <w:rPrChange w:id="818" w:author="Author">
            <w:rPr>
              <w:ins w:id="819" w:author="Author"/>
              <w:moveFrom w:id="820" w:author="Author"/>
              <w:rFonts w:asciiTheme="minorHAnsi" w:hAnsiTheme="minorHAnsi"/>
            </w:rPr>
          </w:rPrChange>
        </w:rPr>
      </w:pPr>
      <w:moveFrom w:id="821" w:author="Author">
        <w:ins w:id="822" w:author="Author">
          <w:r w:rsidRPr="00973E88" w:rsidDel="00E6253A">
            <w:rPr>
              <w:rPrChange w:id="823" w:author="Author">
                <w:rPr>
                  <w:rFonts w:asciiTheme="minorHAnsi" w:hAnsiTheme="minorHAnsi"/>
                </w:rPr>
              </w:rPrChange>
            </w:rPr>
            <w:t xml:space="preserve">An example is a model containing the coupled interconnect of DQ6, DQ7 and DQ8. </w:t>
          </w:r>
        </w:ins>
      </w:moveFrom>
    </w:p>
    <w:p w:rsidR="008F6F82" w:rsidRPr="00973E88" w:rsidDel="00E6253A" w:rsidRDefault="008F6F82" w:rsidP="008F6F82">
      <w:pPr>
        <w:pStyle w:val="ListParagraph"/>
        <w:numPr>
          <w:ilvl w:val="1"/>
          <w:numId w:val="37"/>
        </w:numPr>
        <w:contextualSpacing w:val="0"/>
        <w:rPr>
          <w:ins w:id="824" w:author="Author"/>
          <w:moveFrom w:id="825" w:author="Author"/>
          <w:color w:val="1F497D"/>
          <w:rPrChange w:id="826" w:author="Author">
            <w:rPr>
              <w:ins w:id="827" w:author="Author"/>
              <w:moveFrom w:id="828" w:author="Author"/>
              <w:rFonts w:asciiTheme="minorHAnsi" w:hAnsiTheme="minorHAnsi" w:cstheme="minorBidi"/>
              <w:color w:val="1F497D"/>
            </w:rPr>
          </w:rPrChange>
        </w:rPr>
      </w:pPr>
      <w:moveFrom w:id="829" w:author="Author">
        <w:ins w:id="830" w:author="Author">
          <w:r w:rsidRPr="00973E88" w:rsidDel="00E6253A">
            <w:rPr>
              <w:color w:val="1F497D"/>
              <w:rPrChange w:id="831" w:author="Author">
                <w:rPr>
                  <w:rFonts w:asciiTheme="minorHAnsi" w:hAnsiTheme="minorHAnsi" w:cstheme="minorBidi"/>
                  <w:color w:val="1F497D"/>
                </w:rPr>
              </w:rPrChange>
            </w:rPr>
            <w:t xml:space="preserve">The following picture highlights three DQ connections </w:t>
          </w:r>
          <w:r w:rsidRPr="00973E88" w:rsidDel="00E6253A">
            <w:rPr>
              <w:rPrChange w:id="832" w:author="Author">
                <w:rPr>
                  <w:rFonts w:asciiTheme="minorHAnsi" w:hAnsiTheme="minorHAnsi"/>
                </w:rPr>
              </w:rPrChange>
            </w:rPr>
            <w:t>DQ6, DQ7 and DQ8 in a single [Interconnect Model]. DQ7 is in the middle, DQ6 is on the left side of DQ7, and DQ8 is on the right side of DQ7.</w:t>
          </w:r>
        </w:ins>
      </w:moveFrom>
    </w:p>
    <w:p w:rsidR="008F6F82" w:rsidRPr="00973E88" w:rsidDel="00E6253A" w:rsidRDefault="008F6F82" w:rsidP="008F6F82">
      <w:pPr>
        <w:rPr>
          <w:ins w:id="833" w:author="Author"/>
          <w:moveFrom w:id="834" w:author="Author"/>
          <w:rPrChange w:id="835" w:author="Author">
            <w:rPr>
              <w:ins w:id="836" w:author="Author"/>
              <w:moveFrom w:id="837" w:author="Author"/>
            </w:rPr>
          </w:rPrChange>
        </w:rPr>
      </w:pPr>
    </w:p>
    <w:p w:rsidR="008F6F82" w:rsidRPr="00973E88" w:rsidDel="00E6253A" w:rsidRDefault="008F6F82" w:rsidP="008F6F82">
      <w:pPr>
        <w:rPr>
          <w:ins w:id="838" w:author="Author"/>
          <w:moveFrom w:id="839" w:author="Author"/>
          <w:rPrChange w:id="840" w:author="Author">
            <w:rPr>
              <w:ins w:id="841" w:author="Author"/>
              <w:moveFrom w:id="842" w:author="Author"/>
            </w:rPr>
          </w:rPrChange>
        </w:rPr>
      </w:pPr>
      <w:moveFrom w:id="843" w:author="Author">
        <w:ins w:id="844" w:author="Author">
          <w:r w:rsidRPr="00973E88" w:rsidDel="00E6253A">
            <w:rPr>
              <w:noProof/>
              <w:rPrChange w:id="845" w:author="Author">
                <w:rPr>
                  <w:noProof/>
                </w:rPr>
              </w:rPrChange>
            </w:rPr>
            <w:drawing>
              <wp:inline distT="0" distB="0" distL="0" distR="0" wp14:anchorId="4080F376" wp14:editId="7D1F6A1B">
                <wp:extent cx="5263515" cy="5549900"/>
                <wp:effectExtent l="0" t="0" r="0" b="0"/>
                <wp:docPr id="1" name="Picture 1" descr="Coup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p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3515" cy="5549900"/>
                        </a:xfrm>
                        <a:prstGeom prst="rect">
                          <a:avLst/>
                        </a:prstGeom>
                        <a:noFill/>
                        <a:ln>
                          <a:noFill/>
                        </a:ln>
                      </pic:spPr>
                    </pic:pic>
                  </a:graphicData>
                </a:graphic>
              </wp:inline>
            </w:drawing>
          </w:r>
        </w:ins>
      </w:moveFrom>
    </w:p>
    <w:p w:rsidR="008F6F82" w:rsidRPr="00973E88" w:rsidDel="00E6253A" w:rsidRDefault="008F6F82" w:rsidP="008F6F82">
      <w:pPr>
        <w:rPr>
          <w:ins w:id="846" w:author="Author"/>
          <w:moveFrom w:id="847" w:author="Author"/>
          <w:rPrChange w:id="848" w:author="Author">
            <w:rPr>
              <w:ins w:id="849" w:author="Author"/>
              <w:moveFrom w:id="850" w:author="Author"/>
              <w:rFonts w:asciiTheme="minorHAnsi" w:hAnsiTheme="minorHAnsi"/>
            </w:rPr>
          </w:rPrChange>
        </w:rPr>
      </w:pPr>
    </w:p>
    <w:p w:rsidR="008F6F82" w:rsidRPr="00973E88" w:rsidDel="00E6253A" w:rsidRDefault="008F6F82" w:rsidP="008F6F82">
      <w:pPr>
        <w:pStyle w:val="ListParagraph"/>
        <w:numPr>
          <w:ilvl w:val="1"/>
          <w:numId w:val="37"/>
        </w:numPr>
        <w:contextualSpacing w:val="0"/>
        <w:rPr>
          <w:ins w:id="851" w:author="Author"/>
          <w:moveFrom w:id="852" w:author="Author"/>
          <w:rPrChange w:id="853" w:author="Author">
            <w:rPr>
              <w:ins w:id="854" w:author="Author"/>
              <w:moveFrom w:id="855" w:author="Author"/>
              <w:rFonts w:asciiTheme="minorHAnsi" w:hAnsiTheme="minorHAnsi"/>
            </w:rPr>
          </w:rPrChange>
        </w:rPr>
      </w:pPr>
      <w:moveFrom w:id="856" w:author="Author">
        <w:ins w:id="857" w:author="Author">
          <w:r w:rsidRPr="00973E88" w:rsidDel="00E6253A">
            <w:rPr>
              <w:rPrChange w:id="858" w:author="Author">
                <w:rPr>
                  <w:rFonts w:asciiTheme="minorHAnsi" w:hAnsiTheme="minorHAnsi"/>
                </w:rPr>
              </w:rPrChange>
            </w:rPr>
            <w:t>DQ7 has crosstalk in the package with the adjoining signals DQ6 and DQ8.  </w:t>
          </w:r>
        </w:ins>
      </w:moveFrom>
    </w:p>
    <w:p w:rsidR="008F6F82" w:rsidRPr="00973E88" w:rsidDel="00E6253A" w:rsidRDefault="008F6F82" w:rsidP="008F6F82">
      <w:pPr>
        <w:pStyle w:val="ListParagraph"/>
        <w:numPr>
          <w:ilvl w:val="2"/>
          <w:numId w:val="37"/>
        </w:numPr>
        <w:contextualSpacing w:val="0"/>
        <w:rPr>
          <w:ins w:id="859" w:author="Author"/>
          <w:moveFrom w:id="860" w:author="Author"/>
          <w:rPrChange w:id="861" w:author="Author">
            <w:rPr>
              <w:ins w:id="862" w:author="Author"/>
              <w:moveFrom w:id="863" w:author="Author"/>
              <w:rFonts w:asciiTheme="minorHAnsi" w:hAnsiTheme="minorHAnsi"/>
            </w:rPr>
          </w:rPrChange>
        </w:rPr>
      </w:pPr>
      <w:moveFrom w:id="864" w:author="Author">
        <w:ins w:id="865" w:author="Author">
          <w:r w:rsidRPr="00973E88" w:rsidDel="00E6253A">
            <w:rPr>
              <w:rPrChange w:id="866" w:author="Author">
                <w:rPr>
                  <w:rFonts w:asciiTheme="minorHAnsi" w:hAnsiTheme="minorHAnsi"/>
                </w:rPr>
              </w:rPrChange>
            </w:rPr>
            <w:t xml:space="preserve">This model represents all of the crosstalk on DQ7 (since it includes DQ6 and DQ8). </w:t>
          </w:r>
        </w:ins>
      </w:moveFrom>
    </w:p>
    <w:p w:rsidR="008F6F82" w:rsidRPr="00973E88" w:rsidDel="00E6253A" w:rsidRDefault="008F6F82" w:rsidP="008F6F82">
      <w:pPr>
        <w:pStyle w:val="ListParagraph"/>
        <w:numPr>
          <w:ilvl w:val="1"/>
          <w:numId w:val="37"/>
        </w:numPr>
        <w:contextualSpacing w:val="0"/>
        <w:rPr>
          <w:ins w:id="867" w:author="Author"/>
          <w:moveFrom w:id="868" w:author="Author"/>
          <w:rPrChange w:id="869" w:author="Author">
            <w:rPr>
              <w:ins w:id="870" w:author="Author"/>
              <w:moveFrom w:id="871" w:author="Author"/>
              <w:rFonts w:asciiTheme="minorHAnsi" w:hAnsiTheme="minorHAnsi"/>
            </w:rPr>
          </w:rPrChange>
        </w:rPr>
      </w:pPr>
      <w:moveFrom w:id="872" w:author="Author">
        <w:ins w:id="873" w:author="Author">
          <w:r w:rsidRPr="00973E88" w:rsidDel="00E6253A">
            <w:rPr>
              <w:rPrChange w:id="874" w:author="Author">
                <w:rPr>
                  <w:rFonts w:asciiTheme="minorHAnsi" w:hAnsiTheme="minorHAnsi"/>
                </w:rPr>
              </w:rPrChange>
            </w:rPr>
            <w:t xml:space="preserve">This model does not include all of the crosstalk affecting DQ8 since the model does not include DQ9. </w:t>
          </w:r>
        </w:ins>
      </w:moveFrom>
    </w:p>
    <w:p w:rsidR="008F6F82" w:rsidRPr="00973E88" w:rsidDel="00E6253A" w:rsidRDefault="008F6F82" w:rsidP="008F6F82">
      <w:pPr>
        <w:pStyle w:val="ListParagraph"/>
        <w:numPr>
          <w:ilvl w:val="1"/>
          <w:numId w:val="37"/>
        </w:numPr>
        <w:contextualSpacing w:val="0"/>
        <w:rPr>
          <w:ins w:id="875" w:author="Author"/>
          <w:moveFrom w:id="876" w:author="Author"/>
          <w:rPrChange w:id="877" w:author="Author">
            <w:rPr>
              <w:ins w:id="878" w:author="Author"/>
              <w:moveFrom w:id="879" w:author="Author"/>
              <w:rFonts w:asciiTheme="minorHAnsi" w:hAnsiTheme="minorHAnsi"/>
            </w:rPr>
          </w:rPrChange>
        </w:rPr>
      </w:pPr>
      <w:moveFrom w:id="880" w:author="Author">
        <w:ins w:id="881" w:author="Author">
          <w:r w:rsidRPr="00973E88" w:rsidDel="00E6253A">
            <w:rPr>
              <w:rPrChange w:id="882" w:author="Author">
                <w:rPr>
                  <w:rFonts w:asciiTheme="minorHAnsi" w:hAnsiTheme="minorHAnsi"/>
                </w:rPr>
              </w:rPrChange>
            </w:rPr>
            <w:t xml:space="preserve">Similarly DQ6 does not include all of its aggressors (DQ5). </w:t>
          </w:r>
        </w:ins>
      </w:moveFrom>
    </w:p>
    <w:p w:rsidR="008F6F82" w:rsidRPr="00973E88" w:rsidDel="00E6253A" w:rsidRDefault="008F6F82" w:rsidP="008F6F82">
      <w:pPr>
        <w:pStyle w:val="ListParagraph"/>
        <w:numPr>
          <w:ilvl w:val="1"/>
          <w:numId w:val="37"/>
        </w:numPr>
        <w:contextualSpacing w:val="0"/>
        <w:rPr>
          <w:ins w:id="883" w:author="Author"/>
          <w:moveFrom w:id="884" w:author="Author"/>
          <w:rPrChange w:id="885" w:author="Author">
            <w:rPr>
              <w:ins w:id="886" w:author="Author"/>
              <w:moveFrom w:id="887" w:author="Author"/>
              <w:rFonts w:asciiTheme="minorHAnsi" w:hAnsiTheme="minorHAnsi"/>
            </w:rPr>
          </w:rPrChange>
        </w:rPr>
      </w:pPr>
      <w:moveFrom w:id="888" w:author="Author">
        <w:ins w:id="889" w:author="Author">
          <w:r w:rsidRPr="00973E88" w:rsidDel="00E6253A">
            <w:rPr>
              <w:rPrChange w:id="890" w:author="Author">
                <w:rPr>
                  <w:rFonts w:asciiTheme="minorHAnsi" w:hAnsiTheme="minorHAnsi"/>
                </w:rPr>
              </w:rPrChange>
            </w:rPr>
            <w:t xml:space="preserve">The model maker tells the EDA tool that connections to terminals DQ6 and DQ8 do not include all of their aggressors by adding the optional field “Aggressor” to their terminals. </w:t>
          </w:r>
          <w:r w:rsidRPr="00973E88" w:rsidDel="00E6253A">
            <w:rPr>
              <w:color w:val="1F497D"/>
              <w:rPrChange w:id="891" w:author="Author">
                <w:rPr>
                  <w:rFonts w:asciiTheme="minorHAnsi" w:hAnsiTheme="minorHAnsi"/>
                  <w:color w:val="1F497D"/>
                </w:rPr>
              </w:rPrChange>
            </w:rPr>
            <w:t xml:space="preserve"> (Not suitable for victim: Aggressor_Only, Non_Victim)</w:t>
          </w:r>
        </w:ins>
      </w:moveFrom>
    </w:p>
    <w:p w:rsidR="008F6F82" w:rsidRPr="00973E88" w:rsidDel="00E6253A" w:rsidRDefault="008F6F82" w:rsidP="008F6F82">
      <w:pPr>
        <w:pStyle w:val="ListParagraph"/>
        <w:numPr>
          <w:ilvl w:val="1"/>
          <w:numId w:val="37"/>
        </w:numPr>
        <w:contextualSpacing w:val="0"/>
        <w:rPr>
          <w:ins w:id="892" w:author="Author"/>
          <w:moveFrom w:id="893" w:author="Author"/>
          <w:rPrChange w:id="894" w:author="Author">
            <w:rPr>
              <w:ins w:id="895" w:author="Author"/>
              <w:moveFrom w:id="896" w:author="Author"/>
              <w:rFonts w:asciiTheme="minorHAnsi" w:hAnsiTheme="minorHAnsi"/>
            </w:rPr>
          </w:rPrChange>
        </w:rPr>
      </w:pPr>
      <w:moveFrom w:id="897" w:author="Author">
        <w:ins w:id="898" w:author="Author">
          <w:r w:rsidRPr="00973E88" w:rsidDel="00E6253A">
            <w:rPr>
              <w:rPrChange w:id="899" w:author="Author">
                <w:rPr>
                  <w:rFonts w:asciiTheme="minorHAnsi" w:hAnsiTheme="minorHAnsi"/>
                </w:rPr>
              </w:rPrChange>
            </w:rPr>
            <w:t xml:space="preserve">In this case, simulations will include </w:t>
          </w:r>
          <w:r w:rsidRPr="00973E88" w:rsidDel="00E6253A">
            <w:rPr>
              <w:color w:val="1F497D"/>
              <w:rPrChange w:id="900" w:author="Author">
                <w:rPr>
                  <w:rFonts w:asciiTheme="minorHAnsi" w:hAnsiTheme="minorHAnsi"/>
                  <w:color w:val="1F497D"/>
                </w:rPr>
              </w:rPrChange>
            </w:rPr>
            <w:t>coupling</w:t>
          </w:r>
          <w:r w:rsidRPr="00973E88" w:rsidDel="00E6253A">
            <w:rPr>
              <w:rPrChange w:id="901" w:author="Author">
                <w:rPr>
                  <w:rFonts w:asciiTheme="minorHAnsi" w:hAnsiTheme="minorHAnsi"/>
                </w:rPr>
              </w:rPrChange>
            </w:rPr>
            <w:t xml:space="preserve"> on DQ6 and DQ8 from DQ7, but it will not include </w:t>
          </w:r>
          <w:r w:rsidRPr="00973E88" w:rsidDel="00E6253A">
            <w:rPr>
              <w:color w:val="1F497D"/>
              <w:rPrChange w:id="902" w:author="Author">
                <w:rPr>
                  <w:rFonts w:asciiTheme="minorHAnsi" w:hAnsiTheme="minorHAnsi"/>
                  <w:color w:val="1F497D"/>
                </w:rPr>
              </w:rPrChange>
            </w:rPr>
            <w:t>coupling</w:t>
          </w:r>
          <w:r w:rsidRPr="00973E88" w:rsidDel="00E6253A">
            <w:rPr>
              <w:rPrChange w:id="903" w:author="Author">
                <w:rPr>
                  <w:rFonts w:asciiTheme="minorHAnsi" w:hAnsiTheme="minorHAnsi"/>
                </w:rPr>
              </w:rPrChange>
            </w:rPr>
            <w:t xml:space="preserve"> from their aggressors (DQ5 and DQ9).</w:t>
          </w:r>
        </w:ins>
      </w:moveFrom>
    </w:p>
    <w:p w:rsidR="008F6F82" w:rsidRPr="00973E88" w:rsidDel="00E6253A" w:rsidRDefault="008F6F82" w:rsidP="008F6F82">
      <w:pPr>
        <w:pStyle w:val="ListParagraph"/>
        <w:numPr>
          <w:ilvl w:val="1"/>
          <w:numId w:val="37"/>
        </w:numPr>
        <w:contextualSpacing w:val="0"/>
        <w:rPr>
          <w:ins w:id="904" w:author="Author"/>
          <w:moveFrom w:id="905" w:author="Author"/>
          <w:rPrChange w:id="906" w:author="Author">
            <w:rPr>
              <w:ins w:id="907" w:author="Author"/>
              <w:moveFrom w:id="908" w:author="Author"/>
              <w:rFonts w:asciiTheme="minorHAnsi" w:hAnsiTheme="minorHAnsi"/>
            </w:rPr>
          </w:rPrChange>
        </w:rPr>
      </w:pPr>
      <w:moveFrom w:id="909" w:author="Author">
        <w:ins w:id="910" w:author="Author">
          <w:r w:rsidRPr="00973E88" w:rsidDel="00E6253A">
            <w:rPr>
              <w:rPrChange w:id="911" w:author="Author">
                <w:rPr>
                  <w:rFonts w:asciiTheme="minorHAnsi" w:hAnsiTheme="minorHAnsi"/>
                </w:rPr>
              </w:rPrChange>
            </w:rPr>
            <w:t>The DQ7 connections do not have the optional “Aggressor” field. The EDA tool may assume that DQ7 has all (or more practically most of) the coupling to its aggressor connections.</w:t>
          </w:r>
        </w:ins>
      </w:moveFrom>
    </w:p>
    <w:moveFromRangeEnd w:id="796"/>
    <w:p w:rsidR="00846115" w:rsidRPr="00213323" w:rsidRDefault="00C7217B" w:rsidP="00846115">
      <w:pPr>
        <w:spacing w:after="80"/>
      </w:pPr>
      <w:r>
        <w:t xml:space="preserve">One or more </w:t>
      </w:r>
      <w:r w:rsidR="00846115">
        <w:t xml:space="preserve">Interconnect Model </w:t>
      </w:r>
      <w:r>
        <w:t xml:space="preserve">Sets </w:t>
      </w:r>
      <w:r w:rsidR="00846115">
        <w:t>may be included in a separate Interconnect file, with the extension “.</w:t>
      </w:r>
      <w:r>
        <w:t>ims</w:t>
      </w:r>
      <w:r w:rsidR="00846115">
        <w:t xml:space="preserve">”.  </w:t>
      </w:r>
      <w:r w:rsidR="00846115" w:rsidRPr="00213323">
        <w:t xml:space="preserve">The </w:t>
      </w:r>
      <w:r w:rsidR="00846115">
        <w:t>Interconnect</w:t>
      </w:r>
      <w:r w:rsidR="00846115" w:rsidRPr="00213323">
        <w:t xml:space="preserve"> file </w:t>
      </w:r>
      <w:r w:rsidR="00846115">
        <w:t>shall</w:t>
      </w:r>
      <w:r w:rsidR="00846115" w:rsidRPr="00213323">
        <w:t xml:space="preserve"> contain all of the required elements of a normal .ibs file, including [IBIS Ver], [File Name], [File Rev], and the [End] keywords</w:t>
      </w:r>
      <w:r w:rsidR="00846115">
        <w:t>, and at least one [Interconnect Model</w:t>
      </w:r>
      <w:r>
        <w:t xml:space="preserve"> Set</w:t>
      </w:r>
      <w:r w:rsidR="00846115">
        <w:t>] and one [End Interconnect Model</w:t>
      </w:r>
      <w:r>
        <w:t xml:space="preserve"> Set</w:t>
      </w:r>
      <w:r w:rsidR="00846115">
        <w:t>] keyword</w:t>
      </w:r>
      <w:r w:rsidR="00846115" w:rsidRPr="00213323">
        <w:t>.  Optional elements include the [Date], [Source], [Notes], [Disclaimer], [Copyright], and [Comment Char] keywords. All of the elements follow the same rules as those for a normal .ibs file.</w:t>
      </w:r>
      <w:r w:rsidR="009E38D0">
        <w:t xml:space="preserve">  Multiple Interconnect files may be referenced by a single .ibs file.</w:t>
      </w:r>
    </w:p>
    <w:p w:rsidR="00846115" w:rsidRPr="00213323" w:rsidRDefault="00846115" w:rsidP="00846115">
      <w:pPr>
        <w:spacing w:after="80"/>
      </w:pPr>
      <w:r w:rsidRPr="00213323">
        <w:t xml:space="preserve">Note that the [Component] and [Model] keywords are not allowed in the </w:t>
      </w:r>
      <w:r>
        <w:t>.</w:t>
      </w:r>
      <w:r w:rsidR="00C7217B">
        <w:t>ims</w:t>
      </w:r>
      <w:r w:rsidRPr="00213323">
        <w:t xml:space="preserve"> file.  The </w:t>
      </w:r>
      <w:r>
        <w:t>.</w:t>
      </w:r>
      <w:r w:rsidR="00C7217B">
        <w:t>ims</w:t>
      </w:r>
      <w:r w:rsidRPr="00213323">
        <w:t xml:space="preserve"> file is for </w:t>
      </w:r>
      <w:r>
        <w:t>IBIS Interconnect Models</w:t>
      </w:r>
      <w:r w:rsidRPr="00213323">
        <w:t xml:space="preserve"> only.</w:t>
      </w:r>
      <w:r>
        <w:t xml:space="preserve">  </w:t>
      </w:r>
    </w:p>
    <w:p w:rsidR="002B42A9" w:rsidRPr="00213323" w:rsidRDefault="002B42A9" w:rsidP="002B42A9">
      <w:pPr>
        <w:spacing w:after="80"/>
      </w:pPr>
      <w:r w:rsidRPr="00213323">
        <w:t xml:space="preserve">The specification permits .ibs files to contain the following additional list </w:t>
      </w:r>
      <w:r>
        <w:t xml:space="preserve">of </w:t>
      </w:r>
      <w:r w:rsidR="004C70ED">
        <w:t>I</w:t>
      </w:r>
      <w:r>
        <w:t>nterconnect</w:t>
      </w:r>
      <w:r w:rsidRPr="00213323">
        <w:t xml:space="preserve"> </w:t>
      </w:r>
      <w:r w:rsidR="004C70ED">
        <w:t>M</w:t>
      </w:r>
      <w:r w:rsidR="004C70ED" w:rsidRPr="00213323">
        <w:t>odel</w:t>
      </w:r>
      <w:r w:rsidR="009041A8">
        <w:t>ing</w:t>
      </w:r>
      <w:r w:rsidR="004C70ED" w:rsidRPr="00213323">
        <w:t xml:space="preserve"> </w:t>
      </w:r>
      <w:r w:rsidRPr="00213323">
        <w:t>keywords</w:t>
      </w:r>
      <w:r w:rsidR="006B1089">
        <w:t xml:space="preserve"> and subparameters</w:t>
      </w:r>
      <w:r w:rsidRPr="00213323">
        <w:t xml:space="preserve">.  Note that the actual </w:t>
      </w:r>
      <w:r w:rsidR="004C70ED">
        <w:t>Interconnect</w:t>
      </w:r>
      <w:r w:rsidR="004C70ED" w:rsidRPr="00213323">
        <w:t xml:space="preserve"> </w:t>
      </w:r>
      <w:r w:rsidR="004C70ED">
        <w:t>M</w:t>
      </w:r>
      <w:r w:rsidRPr="00213323">
        <w:t xml:space="preserve">odels </w:t>
      </w:r>
      <w:r>
        <w:t>may</w:t>
      </w:r>
      <w:r w:rsidRPr="00213323">
        <w:t xml:space="preserve"> be in a separate &lt;</w:t>
      </w:r>
      <w:del w:id="912" w:author="Author">
        <w:r w:rsidR="00537AC9" w:rsidDel="009E38D0">
          <w:delText xml:space="preserve"> </w:delText>
        </w:r>
      </w:del>
      <w:r w:rsidRPr="00213323">
        <w:t>filename&gt;.</w:t>
      </w:r>
      <w:r w:rsidR="00C7217B">
        <w:t>ims</w:t>
      </w:r>
      <w:r w:rsidRPr="00213323">
        <w:t xml:space="preserve"> file or </w:t>
      </w:r>
      <w:r w:rsidR="00A03F0F">
        <w:t>may</w:t>
      </w:r>
      <w:r w:rsidRPr="00213323">
        <w:t xml:space="preserve"> exist in </w:t>
      </w:r>
      <w:r w:rsidR="00A03F0F">
        <w:t>a</w:t>
      </w:r>
      <w:r w:rsidR="00A03F0F" w:rsidRPr="00213323">
        <w:t xml:space="preserve"> </w:t>
      </w:r>
      <w:r w:rsidRPr="00213323">
        <w:t xml:space="preserve">.ibs </w:t>
      </w:r>
      <w:r>
        <w:t>file between the [Interconnect</w:t>
      </w:r>
      <w:r w:rsidRPr="00213323">
        <w:t xml:space="preserve"> Model</w:t>
      </w:r>
      <w:r w:rsidR="009E38D0">
        <w:t xml:space="preserve"> Set</w:t>
      </w:r>
      <w:r w:rsidRPr="00213323">
        <w:t xml:space="preserve">] ... [End </w:t>
      </w:r>
      <w:r>
        <w:t>Interconnect Model</w:t>
      </w:r>
      <w:r w:rsidR="009E38D0">
        <w:t xml:space="preserve"> Set</w:t>
      </w:r>
      <w:r>
        <w:t xml:space="preserve">] </w:t>
      </w:r>
      <w:r w:rsidRPr="00213323">
        <w:t xml:space="preserve">keywords for each </w:t>
      </w:r>
      <w:r w:rsidR="004C70ED">
        <w:t>Interconnect M</w:t>
      </w:r>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Del="00573117" w:rsidTr="009041A8">
        <w:trPr>
          <w:del w:id="913" w:author="Author"/>
        </w:trPr>
        <w:tc>
          <w:tcPr>
            <w:tcW w:w="4471" w:type="dxa"/>
          </w:tcPr>
          <w:p w:rsidR="002B42A9" w:rsidRPr="00213323" w:rsidDel="00573117" w:rsidRDefault="002B42A9" w:rsidP="00063749">
            <w:pPr>
              <w:spacing w:after="80"/>
              <w:rPr>
                <w:del w:id="914" w:author="Author"/>
              </w:rPr>
            </w:pPr>
          </w:p>
        </w:tc>
        <w:tc>
          <w:tcPr>
            <w:tcW w:w="5109" w:type="dxa"/>
          </w:tcPr>
          <w:p w:rsidR="002B42A9" w:rsidRPr="00213323" w:rsidDel="00573117" w:rsidRDefault="002B42A9" w:rsidP="00B177FF">
            <w:pPr>
              <w:spacing w:after="80"/>
              <w:rPr>
                <w:del w:id="915" w:author="Author"/>
                <w:rFonts w:cs="Arial"/>
                <w:b/>
              </w:rPr>
            </w:pP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Manufacturer</w:t>
            </w:r>
            <w:r>
              <w:t>]</w:t>
            </w:r>
          </w:p>
        </w:tc>
        <w:tc>
          <w:tcPr>
            <w:tcW w:w="5109" w:type="dxa"/>
          </w:tcPr>
          <w:p w:rsidR="002B42A9" w:rsidRPr="00B77693" w:rsidRDefault="009041A8" w:rsidP="00B177FF">
            <w:pPr>
              <w:spacing w:after="80"/>
              <w:rPr>
                <w:rFonts w:cs="Arial"/>
                <w:b/>
              </w:rPr>
            </w:pPr>
            <w:r>
              <w:t>(note 1</w:t>
            </w:r>
            <w:r w:rsidRPr="00213323">
              <w:t>)</w:t>
            </w: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Description</w:t>
            </w:r>
            <w:r>
              <w:t>]</w:t>
            </w:r>
          </w:p>
        </w:tc>
        <w:tc>
          <w:tcPr>
            <w:tcW w:w="5109" w:type="dxa"/>
          </w:tcPr>
          <w:p w:rsidR="002B42A9" w:rsidRPr="00B77693" w:rsidRDefault="009041A8" w:rsidP="00B177FF">
            <w:pPr>
              <w:spacing w:after="80"/>
              <w:rPr>
                <w:rFonts w:cs="Arial"/>
                <w:b/>
              </w:rPr>
            </w:pPr>
            <w:r>
              <w:t>(note 1</w:t>
            </w:r>
            <w:r w:rsidRPr="00213323">
              <w:t>)</w:t>
            </w:r>
          </w:p>
        </w:tc>
      </w:tr>
      <w:tr w:rsidR="009041A8" w:rsidRPr="00213323" w:rsidTr="009041A8">
        <w:tc>
          <w:tcPr>
            <w:tcW w:w="4471" w:type="dxa"/>
          </w:tcPr>
          <w:p w:rsidR="009041A8" w:rsidRDefault="009041A8" w:rsidP="009041A8">
            <w:pPr>
              <w:spacing w:after="80"/>
            </w:pPr>
            <w:r w:rsidRPr="00213323">
              <w:t>[</w:t>
            </w:r>
            <w:r>
              <w:t>Interconnect</w:t>
            </w:r>
            <w:r w:rsidRPr="00213323">
              <w:t xml:space="preserve"> Model]</w:t>
            </w:r>
          </w:p>
        </w:tc>
        <w:tc>
          <w:tcPr>
            <w:tcW w:w="5109" w:type="dxa"/>
          </w:tcPr>
          <w:p w:rsidR="009041A8" w:rsidRPr="00213323" w:rsidRDefault="009041A8" w:rsidP="009041A8">
            <w:pPr>
              <w:spacing w:after="80"/>
            </w:pPr>
            <w:r>
              <w:t>(note 2</w:t>
            </w:r>
            <w:r w:rsidRPr="00213323">
              <w:t>)</w:t>
            </w:r>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(note 3</w:t>
            </w:r>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r>
              <w:t>3</w:t>
            </w:r>
            <w:r w:rsidRPr="00213323">
              <w:t>)</w:t>
            </w:r>
          </w:p>
        </w:tc>
      </w:tr>
      <w:tr w:rsidR="009041A8" w:rsidRPr="00213323" w:rsidTr="009041A8">
        <w:tc>
          <w:tcPr>
            <w:tcW w:w="4471" w:type="dxa"/>
          </w:tcPr>
          <w:p w:rsidR="009041A8" w:rsidRPr="00213323" w:rsidRDefault="009041A8" w:rsidP="00D01451">
            <w:pPr>
              <w:spacing w:after="80"/>
            </w:pPr>
            <w:r>
              <w:t>Unused_</w:t>
            </w:r>
            <w:r w:rsidR="00D01451">
              <w:t>port</w:t>
            </w:r>
            <w:r>
              <w:t>_termination</w:t>
            </w:r>
          </w:p>
        </w:tc>
        <w:tc>
          <w:tcPr>
            <w:tcW w:w="5109" w:type="dxa"/>
          </w:tcPr>
          <w:p w:rsidR="009041A8" w:rsidRPr="00213323" w:rsidRDefault="009041A8" w:rsidP="009041A8">
            <w:pPr>
              <w:spacing w:after="80"/>
            </w:pPr>
            <w:r>
              <w:t>(note 4)</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(note 5)</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(note 6)</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r>
              <w:t>7</w:t>
            </w:r>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(note 8)</w:t>
            </w:r>
          </w:p>
        </w:tc>
      </w:tr>
      <w:tr w:rsidR="009041A8" w:rsidRPr="00213323" w:rsidTr="009041A8">
        <w:tc>
          <w:tcPr>
            <w:tcW w:w="9580" w:type="dxa"/>
            <w:gridSpan w:val="2"/>
          </w:tcPr>
          <w:p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[Interconenct Model Set]</w:t>
            </w:r>
          </w:p>
          <w:p w:rsidR="009041A8" w:rsidRDefault="009041A8" w:rsidP="009041A8">
            <w:pPr>
              <w:spacing w:after="80"/>
              <w:ind w:left="810" w:hanging="810"/>
            </w:pPr>
            <w:r>
              <w:t>Note 2  At least one [Interconnect Model] is required for each [Interconnect Model Set].</w:t>
            </w:r>
          </w:p>
          <w:p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rsidR="009041A8" w:rsidRDefault="009041A8" w:rsidP="009041A8">
            <w:pPr>
              <w:spacing w:after="80"/>
              <w:ind w:left="810" w:hanging="810"/>
            </w:pPr>
            <w:r>
              <w:t xml:space="preserve">Note 6  </w:t>
            </w:r>
            <w:r w:rsidR="00014395">
              <w:t>See text below.</w:t>
            </w:r>
          </w:p>
          <w:p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rsidR="002B42A9" w:rsidRPr="00213323" w:rsidRDefault="002B42A9" w:rsidP="002B42A9">
      <w:pPr>
        <w:spacing w:after="80"/>
      </w:pPr>
      <w:r w:rsidRPr="00213323">
        <w:t>Usage Rules for the .</w:t>
      </w:r>
      <w:r w:rsidR="00C7217B">
        <w:t>ims</w:t>
      </w:r>
      <w:r w:rsidRPr="00213323">
        <w:t xml:space="preserve"> File:</w:t>
      </w:r>
    </w:p>
    <w:p w:rsidR="002B42A9" w:rsidRPr="00213323" w:rsidRDefault="000150D7" w:rsidP="002B42A9">
      <w:pPr>
        <w:spacing w:after="80"/>
      </w:pPr>
      <w:r>
        <w:t>Interconnect</w:t>
      </w:r>
      <w:r w:rsidRPr="00213323">
        <w:t xml:space="preserve"> </w:t>
      </w:r>
      <w:r w:rsidR="002B42A9" w:rsidRPr="00213323">
        <w:t xml:space="preserve">models are stored in a file whose name </w:t>
      </w:r>
      <w:r w:rsidR="0098574F">
        <w:t>uses the format</w:t>
      </w:r>
      <w:r w:rsidR="002B42A9" w:rsidRPr="00213323">
        <w:t>:</w:t>
      </w:r>
    </w:p>
    <w:p w:rsidR="002B42A9" w:rsidRPr="00213323" w:rsidRDefault="002B42A9" w:rsidP="002B42A9">
      <w:pPr>
        <w:pStyle w:val="ListContinue"/>
        <w:spacing w:after="80"/>
      </w:pPr>
      <w:r w:rsidRPr="00213323">
        <w:t>&lt;filename&gt;.</w:t>
      </w:r>
      <w:r w:rsidR="00C7217B">
        <w:t>ims</w:t>
      </w:r>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r w:rsidR="00C7217B">
        <w:t>ims</w:t>
      </w:r>
      <w:r w:rsidRPr="00213323">
        <w:t xml:space="preserve">” extension to identify files containing </w:t>
      </w:r>
      <w:r w:rsidR="004C70ED">
        <w:t>I</w:t>
      </w:r>
      <w:r w:rsidR="006B1089">
        <w:t>nterconnect</w:t>
      </w:r>
      <w:r w:rsidRPr="00213323">
        <w:t xml:space="preserve"> </w:t>
      </w:r>
      <w:r w:rsidR="004C70ED">
        <w:t>M</w:t>
      </w:r>
      <w:r w:rsidR="004C70ED" w:rsidRPr="00213323">
        <w:t>odels</w:t>
      </w:r>
      <w:r w:rsidRPr="00213323">
        <w:t>.  The .</w:t>
      </w:r>
      <w:r w:rsidR="00C7217B">
        <w:t>ims</w:t>
      </w:r>
      <w:r w:rsidRPr="00213323">
        <w:t xml:space="preserve"> file </w:t>
      </w:r>
      <w:r w:rsidR="00DE1E5E">
        <w:t>shall</w:t>
      </w:r>
      <w:r w:rsidR="00DE1E5E" w:rsidRPr="00213323">
        <w:t xml:space="preserve"> </w:t>
      </w:r>
      <w:r w:rsidRPr="00213323">
        <w:t xml:space="preserve">contain </w:t>
      </w:r>
      <w:r w:rsidR="00DE1E5E">
        <w:t>the</w:t>
      </w:r>
      <w:r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12"/>
    <w:bookmarkEnd w:id="13"/>
    <w:bookmarkEnd w:id="14"/>
    <w:p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973E88" w:rsidRDefault="00973E88" w:rsidP="00973E88">
      <w:pPr>
        <w:rPr>
          <w:ins w:id="916" w:author="Author"/>
        </w:rPr>
      </w:pPr>
    </w:p>
    <w:p w:rsidR="00973E88" w:rsidRDefault="00973E88" w:rsidP="00973E88">
      <w:pPr>
        <w:rPr>
          <w:ins w:id="917" w:author="Author"/>
        </w:rPr>
      </w:pPr>
      <w:ins w:id="918" w:author="Author">
        <w:r>
          <w:t xml:space="preserve">It is strongly recommended that each Interconnect Model Set contain a complete </w:t>
        </w:r>
        <w:r>
          <w:t>description, through Interconnect Models,</w:t>
        </w:r>
        <w:r>
          <w:t xml:space="preserve"> needed </w:t>
        </w:r>
        <w:r>
          <w:t>for the path</w:t>
        </w:r>
        <w:r>
          <w:t xml:space="preserve"> connecting the I/O </w:t>
        </w:r>
        <w:r>
          <w:t>b</w:t>
        </w:r>
        <w:r>
          <w:t>uffers of interest to their</w:t>
        </w:r>
        <w:r>
          <w:t xml:space="preserve"> associated</w:t>
        </w:r>
        <w:r>
          <w:t xml:space="preserve"> pins</w:t>
        </w:r>
        <w:r>
          <w:t>,</w:t>
        </w:r>
        <w:r>
          <w:t xml:space="preserve"> and for connecting all </w:t>
        </w:r>
        <w:r>
          <w:t>r</w:t>
        </w:r>
        <w:r>
          <w:t xml:space="preserve">ails related to these I/O </w:t>
        </w:r>
        <w:r>
          <w:t>b</w:t>
        </w:r>
        <w:r>
          <w:t xml:space="preserve">uffers.  This simplifies </w:t>
        </w:r>
        <w:r>
          <w:t xml:space="preserve">choices to be made by the </w:t>
        </w:r>
        <w:r>
          <w:t>user or automatic</w:t>
        </w:r>
        <w:r>
          <w:t>ally by the</w:t>
        </w:r>
        <w:r>
          <w:t xml:space="preserve"> EDA tool.  It also assures that the full electrical structure that is simulated </w:t>
        </w:r>
        <w:r>
          <w:t>matches</w:t>
        </w:r>
        <w:r>
          <w:t xml:space="preserve"> what the model provider intends.  Some EDA tools may support selecting several Interconnect Model Sets at once to form a complete </w:t>
        </w:r>
        <w:r>
          <w:t>path</w:t>
        </w:r>
        <w:r>
          <w:t xml:space="preserve">, but this requires additional user interaction and may risk </w:t>
        </w:r>
        <w:r>
          <w:t>generating</w:t>
        </w:r>
        <w:r>
          <w:t xml:space="preserve"> less-accurate simulation</w:t>
        </w:r>
        <w:r>
          <w:t xml:space="preserve"> data</w:t>
        </w:r>
        <w:r>
          <w:t xml:space="preserve"> due to duplicate or missing content.</w:t>
        </w:r>
      </w:ins>
    </w:p>
    <w:p w:rsidR="00624648" w:rsidRDefault="00624648" w:rsidP="00973E88">
      <w:pPr>
        <w:rPr>
          <w:ins w:id="919" w:author="Author"/>
        </w:rPr>
      </w:pPr>
    </w:p>
    <w:p w:rsidR="00624648" w:rsidRDefault="00624648" w:rsidP="00973E88">
      <w:pPr>
        <w:rPr>
          <w:ins w:id="920" w:author="Author"/>
        </w:rPr>
      </w:pPr>
      <w:ins w:id="921" w:author="Author">
        <w:r>
          <w:t>An example flow for an EDA tool to assemble a complete interconnect path from separate Interconnect Models is as follows:</w:t>
        </w:r>
      </w:ins>
    </w:p>
    <w:p w:rsidR="00624648" w:rsidRDefault="00624648" w:rsidP="00973E88">
      <w:pPr>
        <w:rPr>
          <w:ins w:id="922" w:author="Author"/>
        </w:rPr>
      </w:pPr>
    </w:p>
    <w:p w:rsidR="00624648" w:rsidRDefault="00624648" w:rsidP="00563626">
      <w:pPr>
        <w:pStyle w:val="ListParagraph"/>
        <w:numPr>
          <w:ilvl w:val="0"/>
          <w:numId w:val="44"/>
        </w:numPr>
        <w:rPr>
          <w:ins w:id="923" w:author="Author"/>
        </w:rPr>
        <w:pPrChange w:id="924" w:author="Author">
          <w:pPr>
            <w:pStyle w:val="ListParagraph"/>
            <w:numPr>
              <w:numId w:val="42"/>
            </w:numPr>
            <w:ind w:hanging="360"/>
            <w:contextualSpacing w:val="0"/>
          </w:pPr>
        </w:pPrChange>
      </w:pPr>
      <w:ins w:id="925" w:author="Author">
        <w:r>
          <w:t>Read in t</w:t>
        </w:r>
        <w:r>
          <w:t>he list of I/O buffers</w:t>
        </w:r>
        <w:r>
          <w:t>; this must</w:t>
        </w:r>
        <w:r>
          <w:t xml:space="preserve"> contain:</w:t>
        </w:r>
      </w:ins>
    </w:p>
    <w:p w:rsidR="00624648" w:rsidRDefault="00624648" w:rsidP="00563626">
      <w:pPr>
        <w:pStyle w:val="ListParagraph"/>
        <w:numPr>
          <w:ilvl w:val="1"/>
          <w:numId w:val="44"/>
        </w:numPr>
        <w:rPr>
          <w:ins w:id="926" w:author="Author"/>
        </w:rPr>
        <w:pPrChange w:id="927" w:author="Author">
          <w:pPr>
            <w:pStyle w:val="ListParagraph"/>
            <w:numPr>
              <w:numId w:val="42"/>
            </w:numPr>
            <w:ind w:hanging="360"/>
            <w:contextualSpacing w:val="0"/>
          </w:pPr>
        </w:pPrChange>
      </w:pPr>
      <w:ins w:id="928" w:author="Author">
        <w:r>
          <w:t>Pin_I/O</w:t>
        </w:r>
        <w:r>
          <w:t xml:space="preserve"> nodes</w:t>
        </w:r>
      </w:ins>
    </w:p>
    <w:p w:rsidR="00624648" w:rsidRDefault="00624648" w:rsidP="00563626">
      <w:pPr>
        <w:pStyle w:val="ListParagraph"/>
        <w:numPr>
          <w:ilvl w:val="1"/>
          <w:numId w:val="44"/>
        </w:numPr>
        <w:rPr>
          <w:ins w:id="929" w:author="Author"/>
        </w:rPr>
        <w:pPrChange w:id="930" w:author="Author">
          <w:pPr>
            <w:pStyle w:val="ListParagraph"/>
            <w:numPr>
              <w:numId w:val="42"/>
            </w:numPr>
            <w:ind w:hanging="360"/>
            <w:contextualSpacing w:val="0"/>
          </w:pPr>
        </w:pPrChange>
      </w:pPr>
      <w:ins w:id="931" w:author="Author">
        <w:r>
          <w:t xml:space="preserve">Buf_I/O </w:t>
        </w:r>
        <w:r>
          <w:t>nodes</w:t>
        </w:r>
      </w:ins>
    </w:p>
    <w:p w:rsidR="00624648" w:rsidRDefault="00624648" w:rsidP="00563626">
      <w:pPr>
        <w:pStyle w:val="ListParagraph"/>
        <w:numPr>
          <w:ilvl w:val="1"/>
          <w:numId w:val="44"/>
        </w:numPr>
        <w:rPr>
          <w:ins w:id="932" w:author="Author"/>
        </w:rPr>
        <w:pPrChange w:id="933" w:author="Author">
          <w:pPr>
            <w:pStyle w:val="ListParagraph"/>
            <w:numPr>
              <w:numId w:val="42"/>
            </w:numPr>
            <w:ind w:hanging="360"/>
            <w:contextualSpacing w:val="0"/>
          </w:pPr>
        </w:pPrChange>
      </w:pPr>
      <w:ins w:id="934" w:author="Author">
        <w:r>
          <w:t>Buf_Rail nodes</w:t>
        </w:r>
        <w:r>
          <w:t>; this also defines the respective rail attributes, including:</w:t>
        </w:r>
      </w:ins>
    </w:p>
    <w:p w:rsidR="00624648" w:rsidRDefault="00624648" w:rsidP="00563626">
      <w:pPr>
        <w:pStyle w:val="ListParagraph"/>
        <w:numPr>
          <w:ilvl w:val="2"/>
          <w:numId w:val="42"/>
        </w:numPr>
        <w:contextualSpacing w:val="0"/>
        <w:rPr>
          <w:ins w:id="935" w:author="Author"/>
        </w:rPr>
        <w:pPrChange w:id="936" w:author="Author">
          <w:pPr>
            <w:pStyle w:val="ListParagraph"/>
            <w:numPr>
              <w:ilvl w:val="2"/>
              <w:numId w:val="42"/>
            </w:numPr>
            <w:ind w:left="2160" w:hanging="180"/>
            <w:contextualSpacing w:val="0"/>
          </w:pPr>
        </w:pPrChange>
      </w:pPr>
      <w:ins w:id="937" w:author="Author">
        <w:r>
          <w:t>Signal_names</w:t>
        </w:r>
      </w:ins>
    </w:p>
    <w:p w:rsidR="00624648" w:rsidRDefault="00624648" w:rsidP="00563626">
      <w:pPr>
        <w:pStyle w:val="ListParagraph"/>
        <w:numPr>
          <w:ilvl w:val="2"/>
          <w:numId w:val="42"/>
        </w:numPr>
        <w:contextualSpacing w:val="0"/>
        <w:rPr>
          <w:ins w:id="938" w:author="Author"/>
        </w:rPr>
        <w:pPrChange w:id="939" w:author="Author">
          <w:pPr>
            <w:pStyle w:val="ListParagraph"/>
            <w:numPr>
              <w:ilvl w:val="2"/>
              <w:numId w:val="42"/>
            </w:numPr>
            <w:ind w:left="2160" w:hanging="180"/>
            <w:contextualSpacing w:val="0"/>
          </w:pPr>
        </w:pPrChange>
      </w:pPr>
      <w:ins w:id="940" w:author="Author">
        <w:r>
          <w:t>Bus_labels</w:t>
        </w:r>
      </w:ins>
    </w:p>
    <w:p w:rsidR="00624648" w:rsidRDefault="00624648" w:rsidP="00563626">
      <w:pPr>
        <w:pStyle w:val="ListParagraph"/>
        <w:numPr>
          <w:ilvl w:val="2"/>
          <w:numId w:val="42"/>
        </w:numPr>
        <w:contextualSpacing w:val="0"/>
        <w:rPr>
          <w:ins w:id="941" w:author="Author"/>
        </w:rPr>
        <w:pPrChange w:id="942" w:author="Author">
          <w:pPr>
            <w:pStyle w:val="ListParagraph"/>
            <w:numPr>
              <w:ilvl w:val="2"/>
              <w:numId w:val="42"/>
            </w:numPr>
            <w:ind w:left="2160" w:hanging="180"/>
            <w:contextualSpacing w:val="0"/>
          </w:pPr>
        </w:pPrChange>
      </w:pPr>
      <w:ins w:id="943" w:author="Author">
        <w:r>
          <w:t>Rail pin_names</w:t>
        </w:r>
      </w:ins>
    </w:p>
    <w:p w:rsidR="00624648" w:rsidRDefault="00624648" w:rsidP="00624648">
      <w:pPr>
        <w:pStyle w:val="ListParagraph"/>
        <w:numPr>
          <w:ilvl w:val="0"/>
          <w:numId w:val="42"/>
        </w:numPr>
        <w:contextualSpacing w:val="0"/>
        <w:rPr>
          <w:ins w:id="944" w:author="Author"/>
        </w:rPr>
      </w:pPr>
      <w:ins w:id="945" w:author="Author">
        <w:r>
          <w:t>Search models to find the smallest number of models that contain all Buf_I/O (</w:t>
        </w:r>
        <w:r>
          <w:t xml:space="preserve">this is </w:t>
        </w:r>
        <w:r>
          <w:t>List A)</w:t>
        </w:r>
      </w:ins>
    </w:p>
    <w:p w:rsidR="00624648" w:rsidRDefault="00624648" w:rsidP="00624648">
      <w:pPr>
        <w:pStyle w:val="ListParagraph"/>
        <w:numPr>
          <w:ilvl w:val="1"/>
          <w:numId w:val="42"/>
        </w:numPr>
        <w:contextualSpacing w:val="0"/>
        <w:rPr>
          <w:ins w:id="946" w:author="Author"/>
        </w:rPr>
      </w:pPr>
      <w:ins w:id="947" w:author="Author">
        <w:r>
          <w:t>If List A contains all Pin_I/O then</w:t>
        </w:r>
      </w:ins>
    </w:p>
    <w:p w:rsidR="00624648" w:rsidRDefault="00624648" w:rsidP="00624648">
      <w:pPr>
        <w:pStyle w:val="ListParagraph"/>
        <w:numPr>
          <w:ilvl w:val="2"/>
          <w:numId w:val="42"/>
        </w:numPr>
        <w:contextualSpacing w:val="0"/>
        <w:rPr>
          <w:ins w:id="948" w:author="Author"/>
        </w:rPr>
      </w:pPr>
      <w:ins w:id="949" w:author="Author">
        <w:r>
          <w:t>Done with I/O</w:t>
        </w:r>
      </w:ins>
    </w:p>
    <w:p w:rsidR="00624648" w:rsidRDefault="00624648" w:rsidP="00624648">
      <w:pPr>
        <w:pStyle w:val="ListParagraph"/>
        <w:numPr>
          <w:ilvl w:val="1"/>
          <w:numId w:val="42"/>
        </w:numPr>
        <w:contextualSpacing w:val="0"/>
        <w:rPr>
          <w:ins w:id="950" w:author="Author"/>
        </w:rPr>
      </w:pPr>
      <w:ins w:id="951" w:author="Author">
        <w:r>
          <w:t>Else search models to find the smallest number of models that contain the Pad_I/O and Pin_I/O that are missing in List A (</w:t>
        </w:r>
        <w:r>
          <w:t xml:space="preserve">this is </w:t>
        </w:r>
        <w:r>
          <w:t>List B)</w:t>
        </w:r>
      </w:ins>
    </w:p>
    <w:p w:rsidR="00624648" w:rsidRDefault="00624648" w:rsidP="00624648">
      <w:pPr>
        <w:pStyle w:val="ListParagraph"/>
        <w:numPr>
          <w:ilvl w:val="0"/>
          <w:numId w:val="42"/>
        </w:numPr>
        <w:contextualSpacing w:val="0"/>
        <w:rPr>
          <w:ins w:id="952" w:author="Author"/>
        </w:rPr>
      </w:pPr>
      <w:ins w:id="953" w:author="Author">
        <w:r>
          <w:t xml:space="preserve">If a </w:t>
        </w:r>
        <w:r>
          <w:t>power delivery n</w:t>
        </w:r>
        <w:r>
          <w:t xml:space="preserve">etwork </w:t>
        </w:r>
        <w:r>
          <w:t xml:space="preserve">model </w:t>
        </w:r>
        <w:r>
          <w:t>is required</w:t>
        </w:r>
      </w:ins>
    </w:p>
    <w:p w:rsidR="00624648" w:rsidRDefault="00624648" w:rsidP="00624648">
      <w:pPr>
        <w:pStyle w:val="ListParagraph"/>
        <w:numPr>
          <w:ilvl w:val="1"/>
          <w:numId w:val="42"/>
        </w:numPr>
        <w:contextualSpacing w:val="0"/>
        <w:rPr>
          <w:ins w:id="954" w:author="Author"/>
        </w:rPr>
      </w:pPr>
      <w:ins w:id="955" w:author="Author">
        <w:r>
          <w:t xml:space="preserve">If the models in List A and List B have connections to all Buf_Rail terminals and pins for each of the signal names in the </w:t>
        </w:r>
        <w:r>
          <w:t xml:space="preserve">Buf_Rail </w:t>
        </w:r>
        <w:r>
          <w:t>list</w:t>
        </w:r>
        <w:r>
          <w:t>,</w:t>
        </w:r>
        <w:r>
          <w:t xml:space="preserve"> then</w:t>
        </w:r>
      </w:ins>
    </w:p>
    <w:p w:rsidR="00624648" w:rsidRDefault="00624648" w:rsidP="00624648">
      <w:pPr>
        <w:pStyle w:val="ListParagraph"/>
        <w:numPr>
          <w:ilvl w:val="2"/>
          <w:numId w:val="42"/>
        </w:numPr>
        <w:contextualSpacing w:val="0"/>
        <w:rPr>
          <w:ins w:id="956" w:author="Author"/>
        </w:rPr>
      </w:pPr>
      <w:ins w:id="957" w:author="Author">
        <w:r>
          <w:t>Done with PDN</w:t>
        </w:r>
      </w:ins>
    </w:p>
    <w:p w:rsidR="00624648" w:rsidRDefault="00624648" w:rsidP="00624648">
      <w:pPr>
        <w:pStyle w:val="ListParagraph"/>
        <w:numPr>
          <w:ilvl w:val="1"/>
          <w:numId w:val="42"/>
        </w:numPr>
        <w:contextualSpacing w:val="0"/>
        <w:rPr>
          <w:ins w:id="958" w:author="Author"/>
        </w:rPr>
      </w:pPr>
      <w:ins w:id="959" w:author="Author">
        <w:r>
          <w:t>Else search models that contain the Pad_Rail and Pin_Rail that are missing in List A and List B (</w:t>
        </w:r>
        <w:r>
          <w:t xml:space="preserve">this is </w:t>
        </w:r>
        <w:r>
          <w:t>List C)</w:t>
        </w:r>
      </w:ins>
    </w:p>
    <w:p w:rsidR="00624648" w:rsidRDefault="00624648" w:rsidP="00624648">
      <w:pPr>
        <w:pStyle w:val="ListParagraph"/>
        <w:numPr>
          <w:ilvl w:val="0"/>
          <w:numId w:val="42"/>
        </w:numPr>
        <w:contextualSpacing w:val="0"/>
        <w:rPr>
          <w:ins w:id="960" w:author="Author"/>
        </w:rPr>
      </w:pPr>
      <w:ins w:id="961" w:author="Author">
        <w:r>
          <w:t xml:space="preserve">Verify that no Pin or Buf terminal is </w:t>
        </w:r>
        <w:r w:rsidR="00563626">
          <w:t>connected to two or more models</w:t>
        </w:r>
      </w:ins>
    </w:p>
    <w:p w:rsidR="00624648" w:rsidRDefault="00624648" w:rsidP="00624648">
      <w:pPr>
        <w:pStyle w:val="ListParagraph"/>
        <w:numPr>
          <w:ilvl w:val="0"/>
          <w:numId w:val="42"/>
        </w:numPr>
        <w:contextualSpacing w:val="0"/>
        <w:rPr>
          <w:ins w:id="962" w:author="Author"/>
        </w:rPr>
      </w:pPr>
      <w:ins w:id="963" w:author="Author">
        <w:r>
          <w:t>Verify that all Pin and Buf I/O terminals are connected to a single interconnect model terminal</w:t>
        </w:r>
      </w:ins>
    </w:p>
    <w:p w:rsidR="00624648" w:rsidRDefault="00624648" w:rsidP="00624648">
      <w:pPr>
        <w:pStyle w:val="ListParagraph"/>
        <w:numPr>
          <w:ilvl w:val="0"/>
          <w:numId w:val="42"/>
        </w:numPr>
        <w:contextualSpacing w:val="0"/>
        <w:rPr>
          <w:ins w:id="964" w:author="Author"/>
        </w:rPr>
      </w:pPr>
      <w:ins w:id="965" w:author="Author">
        <w:r>
          <w:t xml:space="preserve">If </w:t>
        </w:r>
        <w:r w:rsidR="00563626">
          <w:t>a power delivery network is defined</w:t>
        </w:r>
        <w:r>
          <w:t xml:space="preserve"> then </w:t>
        </w:r>
      </w:ins>
    </w:p>
    <w:p w:rsidR="00624648" w:rsidRDefault="00624648" w:rsidP="00624648">
      <w:pPr>
        <w:pStyle w:val="ListParagraph"/>
        <w:numPr>
          <w:ilvl w:val="1"/>
          <w:numId w:val="42"/>
        </w:numPr>
        <w:contextualSpacing w:val="0"/>
        <w:rPr>
          <w:ins w:id="966" w:author="Author"/>
        </w:rPr>
      </w:pPr>
      <w:ins w:id="967" w:author="Author">
        <w:r>
          <w:t>Verify that all Buf_Rail terminals are connected to a single interconnect model terminal</w:t>
        </w:r>
      </w:ins>
    </w:p>
    <w:p w:rsidR="00624648" w:rsidRDefault="00624648" w:rsidP="00624648">
      <w:pPr>
        <w:pStyle w:val="ListParagraph"/>
        <w:numPr>
          <w:ilvl w:val="1"/>
          <w:numId w:val="42"/>
        </w:numPr>
        <w:contextualSpacing w:val="0"/>
        <w:rPr>
          <w:ins w:id="968" w:author="Author"/>
        </w:rPr>
      </w:pPr>
      <w:ins w:id="969" w:author="Author">
        <w:r>
          <w:t>Verify that there is at least one Pin_Rail terminal with a signal_name defined in 3.a</w:t>
        </w:r>
      </w:ins>
    </w:p>
    <w:p w:rsidR="00624648" w:rsidRDefault="00624648" w:rsidP="00624648">
      <w:pPr>
        <w:rPr>
          <w:ins w:id="970" w:author="Author"/>
        </w:rPr>
      </w:pPr>
    </w:p>
    <w:p w:rsidR="00624648" w:rsidRDefault="00624648" w:rsidP="00563626">
      <w:pPr>
        <w:rPr>
          <w:ins w:id="971" w:author="Author"/>
        </w:rPr>
        <w:pPrChange w:id="972" w:author="Author">
          <w:pPr>
            <w:pStyle w:val="ListParagraph"/>
            <w:numPr>
              <w:numId w:val="43"/>
            </w:numPr>
            <w:ind w:hanging="360"/>
            <w:contextualSpacing w:val="0"/>
          </w:pPr>
        </w:pPrChange>
      </w:pPr>
      <w:ins w:id="973" w:author="Author">
        <w:r>
          <w:t>The user may direct the EDA tool to</w:t>
        </w:r>
        <w:r w:rsidR="00563626">
          <w:t xml:space="preserve"> u</w:t>
        </w:r>
        <w:r>
          <w:t xml:space="preserve">se models from all of the </w:t>
        </w:r>
        <w:r w:rsidR="00563626">
          <w:t xml:space="preserve">available </w:t>
        </w:r>
        <w:r>
          <w:t>interconnect model sets</w:t>
        </w:r>
        <w:r w:rsidR="00563626">
          <w:t xml:space="preserve">, or from only </w:t>
        </w:r>
        <w:r>
          <w:t xml:space="preserve">a subset of </w:t>
        </w:r>
        <w:r w:rsidR="00563626">
          <w:t xml:space="preserve">the </w:t>
        </w:r>
        <w:r>
          <w:t>interconnect model sets.</w:t>
        </w:r>
      </w:ins>
    </w:p>
    <w:p w:rsidR="00624648" w:rsidRDefault="00624648" w:rsidP="00973E88">
      <w:pPr>
        <w:rPr>
          <w:ins w:id="974" w:author="Author"/>
        </w:rPr>
      </w:pPr>
    </w:p>
    <w:p w:rsidR="00624648" w:rsidRDefault="00624648" w:rsidP="00973E88">
      <w:pPr>
        <w:rPr>
          <w:ins w:id="975" w:author="Author"/>
          <w:sz w:val="22"/>
          <w:szCs w:val="22"/>
        </w:rPr>
      </w:pPr>
    </w:p>
    <w:p w:rsidR="00973E88" w:rsidDel="00973E88" w:rsidRDefault="00973E88" w:rsidP="00FE0692">
      <w:pPr>
        <w:pStyle w:val="KeywordDescriptions"/>
        <w:rPr>
          <w:del w:id="976" w:author="Author"/>
        </w:rPr>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4A039D" w:rsidP="00FE0692">
      <w:pPr>
        <w:pStyle w:val="Exampletext"/>
      </w:pPr>
      <w:ins w:id="977" w:author="Author">
        <w:r>
          <w:t>[</w:t>
        </w:r>
      </w:ins>
      <w:r w:rsidR="00FE0692">
        <w:t>Manufacturer</w:t>
      </w:r>
      <w:ins w:id="978" w:author="Author">
        <w:r>
          <w:t>]</w:t>
        </w:r>
      </w:ins>
      <w:r w:rsidR="00FE0692">
        <w:t xml:space="preserve"> Acme Packaging, Inc</w:t>
      </w:r>
    </w:p>
    <w:p w:rsidR="00FE0692" w:rsidRDefault="004A039D" w:rsidP="00FE0692">
      <w:pPr>
        <w:pStyle w:val="Exampletext"/>
      </w:pPr>
      <w:ins w:id="979" w:author="Author">
        <w:r>
          <w:t>[</w:t>
        </w:r>
      </w:ins>
      <w:r w:rsidR="00FE0692">
        <w:t>Description</w:t>
      </w:r>
      <w:ins w:id="980" w:author="Author">
        <w:r>
          <w:t>]</w:t>
        </w:r>
      </w:ins>
      <w:r w:rsidR="00FE0692">
        <w:t xml:space="preserve"> This </w:t>
      </w:r>
      <w:del w:id="981" w:author="Author">
        <w:r w:rsidR="00FE0692" w:rsidDel="00D6340A">
          <w:delText xml:space="preserve">interconnect model </w:delText>
        </w:r>
      </w:del>
      <w:r w:rsidR="00FE0692">
        <w:t>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2762E7" w:rsidRDefault="002762E7" w:rsidP="00FE0692">
      <w:pPr>
        <w:pStyle w:val="Exampletext"/>
      </w:pPr>
    </w:p>
    <w:p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rsidR="00E924C2" w:rsidRPr="00213323" w:rsidRDefault="00E924C2" w:rsidP="00E924C2">
      <w:pPr>
        <w:pStyle w:val="KeywordDescriptions"/>
      </w:pPr>
      <w:r w:rsidRPr="00213323">
        <w:rPr>
          <w:i/>
        </w:rPr>
        <w:t>Required:</w:t>
      </w:r>
      <w:r w:rsidRPr="00213323">
        <w:tab/>
      </w:r>
      <w:r>
        <w:t>No</w:t>
      </w:r>
    </w:p>
    <w:p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del w:id="982" w:author="Author">
        <w:r w:rsidRPr="00213323" w:rsidDel="004A039D">
          <w:delText xml:space="preserve">Texas </w:delText>
        </w:r>
      </w:del>
      <w:ins w:id="983" w:author="Author">
        <w:r w:rsidR="004A039D">
          <w:t>Oklahoma</w:t>
        </w:r>
        <w:r w:rsidR="004A039D" w:rsidRPr="00213323">
          <w:t xml:space="preserve"> </w:t>
        </w:r>
      </w:ins>
      <w:r w:rsidRPr="00213323">
        <w:t xml:space="preserve">Instruments).  </w:t>
      </w:r>
    </w:p>
    <w:p w:rsidR="00E924C2" w:rsidRPr="00213323" w:rsidRDefault="00E924C2" w:rsidP="00E924C2">
      <w:pPr>
        <w:pStyle w:val="KeywordDescriptions"/>
      </w:pPr>
      <w:r w:rsidRPr="00213323">
        <w:rPr>
          <w:i/>
        </w:rPr>
        <w:t>Example:</w:t>
      </w:r>
    </w:p>
    <w:p w:rsidR="00E924C2" w:rsidRPr="00213323" w:rsidRDefault="00E924C2" w:rsidP="00E924C2">
      <w:pPr>
        <w:pStyle w:val="PlainText"/>
      </w:pPr>
      <w:r w:rsidRPr="00213323">
        <w:t>[Manufacturer]  NoName Corp.</w:t>
      </w:r>
    </w:p>
    <w:p w:rsidR="0034060E" w:rsidRPr="004706E3" w:rsidRDefault="0034060E" w:rsidP="0034060E">
      <w:pPr>
        <w:pStyle w:val="KeywordDescriptions"/>
        <w:keepNext/>
      </w:pPr>
    </w:p>
    <w:p w:rsidR="0034060E" w:rsidRDefault="0034060E" w:rsidP="00FE0692">
      <w:pPr>
        <w:pStyle w:val="Exampletext"/>
      </w:pPr>
    </w:p>
    <w:p w:rsidR="002762E7" w:rsidRPr="00213323" w:rsidRDefault="002762E7" w:rsidP="002762E7">
      <w:pPr>
        <w:pStyle w:val="KeywordDescriptions"/>
      </w:pPr>
      <w:bookmarkStart w:id="984" w:name="_Toc203975906"/>
      <w:bookmarkStart w:id="985" w:name="_Toc203976327"/>
      <w:bookmarkStart w:id="986" w:name="_Toc203976465"/>
      <w:r w:rsidRPr="00213323">
        <w:rPr>
          <w:i/>
        </w:rPr>
        <w:t>Keyword:</w:t>
      </w:r>
      <w:r w:rsidRPr="00213323">
        <w:tab/>
      </w:r>
      <w:r w:rsidRPr="00213323">
        <w:rPr>
          <w:rStyle w:val="KeywordNameTOCChar"/>
        </w:rPr>
        <w:t>[Description]</w:t>
      </w:r>
      <w:bookmarkEnd w:id="984"/>
      <w:bookmarkEnd w:id="985"/>
      <w:bookmarkEnd w:id="986"/>
    </w:p>
    <w:p w:rsidR="002762E7" w:rsidRPr="00213323" w:rsidRDefault="002762E7" w:rsidP="002762E7">
      <w:pPr>
        <w:pStyle w:val="KeywordDescriptions"/>
      </w:pPr>
      <w:r w:rsidRPr="00213323">
        <w:rPr>
          <w:i/>
        </w:rPr>
        <w:t>Required:</w:t>
      </w:r>
      <w:r w:rsidRPr="00213323">
        <w:tab/>
      </w:r>
      <w:r>
        <w:t>No</w:t>
      </w:r>
    </w:p>
    <w:p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2762E7" w:rsidRPr="00213323" w:rsidRDefault="002762E7" w:rsidP="002762E7">
      <w:pPr>
        <w:pStyle w:val="KeywordDescriptions"/>
      </w:pPr>
      <w:r w:rsidRPr="00213323">
        <w:rPr>
          <w:i/>
        </w:rPr>
        <w:t>Example:</w:t>
      </w:r>
    </w:p>
    <w:p w:rsidR="002762E7" w:rsidRPr="00213323" w:rsidRDefault="002762E7" w:rsidP="002762E7">
      <w:pPr>
        <w:pStyle w:val="PlainText"/>
      </w:pPr>
      <w:r w:rsidRPr="00213323">
        <w:t>[Description]   220-Pin Quad Ceramic Flat Pack</w:t>
      </w:r>
    </w:p>
    <w:p w:rsidR="002762E7" w:rsidRDefault="002762E7" w:rsidP="00FE0692">
      <w:pPr>
        <w:pStyle w:val="Exampletext"/>
      </w:pPr>
    </w:p>
    <w:p w:rsidR="00FE0692" w:rsidRDefault="00FE0692" w:rsidP="00FE0692">
      <w:pPr>
        <w:pStyle w:val="KeywordDescriptions"/>
      </w:pPr>
    </w:p>
    <w:p w:rsidR="00FE0692" w:rsidRPr="005751D9" w:rsidRDefault="00FE0692" w:rsidP="00194D00">
      <w:pPr>
        <w:pStyle w:val="Default"/>
        <w:keepNex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p>
    <w:p w:rsidR="00FE0692" w:rsidRDefault="00FE0692" w:rsidP="00194D00">
      <w:pPr>
        <w:pStyle w:val="Default"/>
        <w:keepNex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p>
    <w:p w:rsidR="00FE0692" w:rsidRDefault="00FE0692" w:rsidP="00194D00">
      <w:pPr>
        <w:pStyle w:val="Default"/>
        <w:keepNext/>
        <w:rPr>
          <w:sz w:val="23"/>
          <w:szCs w:val="23"/>
        </w:rPr>
      </w:pPr>
      <w:r>
        <w:rPr>
          <w:i/>
          <w:iCs/>
          <w:sz w:val="23"/>
          <w:szCs w:val="23"/>
        </w:rPr>
        <w:t xml:space="preserve">Description: </w:t>
      </w:r>
      <w:r>
        <w:rPr>
          <w:i/>
          <w:iCs/>
          <w:sz w:val="23"/>
          <w:szCs w:val="23"/>
        </w:rPr>
        <w:tab/>
      </w:r>
      <w:r>
        <w:rPr>
          <w:sz w:val="23"/>
          <w:szCs w:val="23"/>
        </w:rPr>
        <w:t xml:space="preserve">Indicates the end of the Interconnect Model Set data. </w:t>
      </w:r>
    </w:p>
    <w:p w:rsidR="00FE0692" w:rsidRDefault="00FE0692" w:rsidP="00FE0692">
      <w:pPr>
        <w:pStyle w:val="Default"/>
        <w:rPr>
          <w:sz w:val="23"/>
          <w:szCs w:val="23"/>
        </w:rPr>
      </w:pPr>
      <w:r>
        <w:rPr>
          <w:i/>
          <w:iCs/>
          <w:sz w:val="23"/>
          <w:szCs w:val="23"/>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Default="00FE0692" w:rsidP="00FE0692">
      <w:pPr>
        <w:pStyle w:val="KeywordDescriptions"/>
        <w:adjustRightInd w:val="0"/>
        <w:snapToGrid w:val="0"/>
        <w:spacing w:after="0"/>
        <w:rPr>
          <w:i/>
        </w:rPr>
      </w:pPr>
    </w:p>
    <w:p w:rsidR="00FE0692" w:rsidRDefault="00FE0692"/>
    <w:p w:rsidR="005910FA" w:rsidRPr="00213323" w:rsidRDefault="005910FA" w:rsidP="005910FA">
      <w:pPr>
        <w:pStyle w:val="KeywordDescriptions"/>
      </w:pPr>
      <w:bookmarkStart w:id="987" w:name="_Toc203975903"/>
      <w:bookmarkStart w:id="988" w:name="_Toc203976324"/>
      <w:bookmarkStart w:id="989"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987"/>
      <w:bookmarkEnd w:id="988"/>
      <w:bookmarkEnd w:id="989"/>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rsidR="00D01451">
        <w:t>Unused_</w:t>
      </w:r>
      <w:del w:id="990" w:author="Author">
        <w:r w:rsidR="00D01451" w:rsidDel="00CB5C5D">
          <w:delText>Port</w:delText>
        </w:r>
      </w:del>
      <w:ins w:id="991" w:author="Author">
        <w:r w:rsidR="00CB5C5D">
          <w:t>port</w:t>
        </w:r>
      </w:ins>
      <w:r w:rsidR="009E373E">
        <w:t>_termination</w:t>
      </w:r>
      <w:r>
        <w:t>, Param, File_TS, File_IBIS-ISS</w:t>
      </w:r>
      <w:r w:rsidR="007D7BCF">
        <w:t>, Number_of_terminals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pPr>
      <w:r>
        <w:t xml:space="preserve">An [Interconnect Model] shall contain </w:t>
      </w:r>
      <w:r w:rsidR="009A6D26">
        <w:t>one and only one of the following combinations:</w:t>
      </w:r>
    </w:p>
    <w:p w:rsidR="009A6D26" w:rsidRDefault="003B03AD" w:rsidP="00820B38">
      <w:pPr>
        <w:pStyle w:val="KeywordDescriptions"/>
        <w:numPr>
          <w:ilvl w:val="0"/>
          <w:numId w:val="33"/>
        </w:numPr>
      </w:pPr>
      <w:r>
        <w:t>pin and buffer terminals (full package model)</w:t>
      </w:r>
    </w:p>
    <w:p w:rsidR="009A6D26" w:rsidRDefault="003B03AD" w:rsidP="00820B38">
      <w:pPr>
        <w:pStyle w:val="KeywordDescriptions"/>
        <w:numPr>
          <w:ilvl w:val="0"/>
          <w:numId w:val="33"/>
        </w:numPr>
      </w:pPr>
      <w:r>
        <w:t>pin and die pad terminals (package only model)</w:t>
      </w:r>
    </w:p>
    <w:p w:rsidR="009A6D26" w:rsidRDefault="003B03AD" w:rsidP="00820B38">
      <w:pPr>
        <w:pStyle w:val="KeywordDescriptions"/>
        <w:numPr>
          <w:ilvl w:val="0"/>
          <w:numId w:val="33"/>
        </w:numPr>
      </w:pPr>
      <w:del w:id="992" w:author="Author">
        <w:r w:rsidDel="00CB5C5D">
          <w:delText xml:space="preserve"> </w:delText>
        </w:r>
      </w:del>
      <w:r>
        <w:t xml:space="preserve">or die pad and buffer terminals (on-die </w:t>
      </w:r>
      <w:r w:rsidR="00E740BB">
        <w:t xml:space="preserve">interconnect </w:t>
      </w:r>
      <w:r>
        <w:t>model)</w:t>
      </w:r>
    </w:p>
    <w:p w:rsidR="009A6D26" w:rsidDel="00573117" w:rsidRDefault="009A6D26" w:rsidP="003B03AD">
      <w:pPr>
        <w:pStyle w:val="KeywordDescriptions"/>
        <w:rPr>
          <w:del w:id="993" w:author="Author"/>
        </w:rPr>
      </w:pP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terminal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ins w:id="994" w:author="Author">
        <w:r w:rsidR="00820B38">
          <w:rPr>
            <w:color w:val="333333"/>
            <w:lang w:val="en"/>
          </w:rPr>
          <w:t xml:space="preserve"> </w:t>
        </w:r>
      </w:ins>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buffer terminals.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buffer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Default="003B03AD" w:rsidP="00244E1D">
      <w:pPr>
        <w:pStyle w:val="Default"/>
        <w:rP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244E1D" w:rsidRPr="00277B0B" w:rsidRDefault="00D01451" w:rsidP="00244E1D">
      <w:pPr>
        <w:pStyle w:val="Default"/>
        <w:ind w:left="720"/>
        <w:rPr>
          <w:iCs/>
          <w:color w:val="auto"/>
          <w:sz w:val="23"/>
          <w:szCs w:val="23"/>
        </w:rPr>
      </w:pPr>
      <w:r>
        <w:rPr>
          <w:iCs/>
          <w:color w:val="auto"/>
          <w:sz w:val="23"/>
          <w:szCs w:val="23"/>
        </w:rPr>
        <w:t>Unused_</w:t>
      </w:r>
      <w:del w:id="995" w:author="Author">
        <w:r w:rsidDel="00CB5C5D">
          <w:rPr>
            <w:iCs/>
            <w:color w:val="auto"/>
            <w:sz w:val="23"/>
            <w:szCs w:val="23"/>
          </w:rPr>
          <w:delText>Port</w:delText>
        </w:r>
      </w:del>
      <w:ins w:id="996" w:author="Author">
        <w:r w:rsidR="00CB5C5D">
          <w:rPr>
            <w:iCs/>
            <w:color w:val="auto"/>
            <w:sz w:val="23"/>
            <w:szCs w:val="23"/>
          </w:rPr>
          <w:t>port</w:t>
        </w:r>
      </w:ins>
      <w:r w:rsidR="00244E1D">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[Interconnect Model]/[End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4706E3" w:rsidRPr="00F36374" w:rsidRDefault="004706E3" w:rsidP="00244E1D">
      <w:pPr>
        <w:pStyle w:val="Default"/>
        <w:rPr>
          <w:iCs/>
          <w:color w:val="auto"/>
          <w:sz w:val="23"/>
          <w:szCs w:val="23"/>
        </w:rPr>
      </w:pPr>
    </w:p>
    <w:p w:rsidR="00244E1D" w:rsidRPr="00F36374" w:rsidRDefault="00D01451" w:rsidP="00194D00">
      <w:pPr>
        <w:pStyle w:val="KeywordDescriptions"/>
        <w:keepNext/>
        <w:rPr>
          <w:iCs/>
          <w:sz w:val="23"/>
          <w:szCs w:val="23"/>
        </w:rPr>
      </w:pPr>
      <w:r>
        <w:rPr>
          <w:rStyle w:val="KeywordNameTOCChar"/>
          <w:b w:val="0"/>
        </w:rPr>
        <w:t>Unused_</w:t>
      </w:r>
      <w:del w:id="997" w:author="Author">
        <w:r w:rsidDel="00CB5C5D">
          <w:rPr>
            <w:rStyle w:val="KeywordNameTOCChar"/>
            <w:b w:val="0"/>
          </w:rPr>
          <w:delText>Port</w:delText>
        </w:r>
      </w:del>
      <w:ins w:id="998" w:author="Author">
        <w:r w:rsidR="00CB5C5D">
          <w:rPr>
            <w:rStyle w:val="KeywordNameTOCChar"/>
            <w:b w:val="0"/>
          </w:rPr>
          <w:t>port</w:t>
        </w:r>
      </w:ins>
      <w:r w:rsidR="009E373E">
        <w:rPr>
          <w:iCs/>
          <w:sz w:val="23"/>
          <w:szCs w:val="23"/>
        </w:rPr>
        <w:t>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[Interconnect Model]/[End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Default="00244E1D" w:rsidP="00194D00">
      <w:pPr>
        <w:pStyle w:val="Default"/>
        <w:ind w:left="720"/>
        <w:rPr>
          <w:i/>
          <w:iCs/>
          <w:color w:val="auto"/>
          <w:sz w:val="23"/>
          <w:szCs w:val="23"/>
        </w:rPr>
      </w:pPr>
      <w:r w:rsidRPr="00F36374">
        <w:rPr>
          <w:color w:val="auto"/>
          <w:sz w:val="23"/>
          <w:szCs w:val="23"/>
        </w:rPr>
        <w:t xml:space="preserve">Only one </w:t>
      </w:r>
      <w:r w:rsidR="00D01451">
        <w:rPr>
          <w:color w:val="auto"/>
          <w:sz w:val="23"/>
          <w:szCs w:val="23"/>
        </w:rPr>
        <w:t>Unused_</w:t>
      </w:r>
      <w:del w:id="999" w:author="Author">
        <w:r w:rsidR="00D01451" w:rsidDel="00CB5C5D">
          <w:rPr>
            <w:color w:val="auto"/>
            <w:sz w:val="23"/>
            <w:szCs w:val="23"/>
          </w:rPr>
          <w:delText>Port</w:delText>
        </w:r>
      </w:del>
      <w:ins w:id="1000" w:author="Author">
        <w:r w:rsidR="00CB5C5D">
          <w:rPr>
            <w:color w:val="auto"/>
            <w:sz w:val="23"/>
            <w:szCs w:val="23"/>
          </w:rPr>
          <w:t>port</w:t>
        </w:r>
      </w:ins>
      <w:r w:rsidR="009E373E">
        <w:rPr>
          <w:color w:val="auto"/>
          <w:sz w:val="23"/>
          <w:szCs w:val="23"/>
        </w:rPr>
        <w:t>_termination</w:t>
      </w:r>
      <w:r w:rsidRPr="00F36374">
        <w:rPr>
          <w:color w:val="auto"/>
          <w:sz w:val="23"/>
          <w:szCs w:val="23"/>
        </w:rPr>
        <w:t xml:space="preserve"> subparameter may appear for a given </w:t>
      </w:r>
      <w:r w:rsidRPr="00F36374">
        <w:rPr>
          <w:iCs/>
          <w:color w:val="auto"/>
          <w:sz w:val="23"/>
          <w:szCs w:val="23"/>
        </w:rPr>
        <w:t>[Interconnect Model] keyword.</w:t>
      </w:r>
    </w:p>
    <w:p w:rsidR="00244E1D" w:rsidRPr="002477CC" w:rsidRDefault="00244E1D" w:rsidP="00244E1D">
      <w:pPr>
        <w:pStyle w:val="PlainText"/>
        <w:spacing w:after="80"/>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87208E" w:rsidRDefault="0087208E" w:rsidP="0087208E">
      <w:pPr>
        <w:pStyle w:val="Default"/>
        <w:ind w:left="720"/>
      </w:pPr>
      <w:r>
        <w:rPr>
          <w:sz w:val="23"/>
          <w:szCs w:val="23"/>
        </w:rPr>
        <w:t>Either File_IBIS-ISS or File_</w:t>
      </w:r>
      <w:ins w:id="1001" w:author="Author">
        <w:del w:id="1002" w:author="Author">
          <w:r w:rsidR="008E46D6" w:rsidDel="003D2AE4">
            <w:rPr>
              <w:sz w:val="23"/>
              <w:szCs w:val="23"/>
            </w:rPr>
            <w:delText xml:space="preserve"> </w:delText>
          </w:r>
        </w:del>
      </w:ins>
      <w:r>
        <w:rPr>
          <w:sz w:val="23"/>
          <w:szCs w:val="23"/>
        </w:rPr>
        <w:t>TS is required for a [Interconnect Model]/[End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string arguments consisting of the file_name</w:t>
      </w:r>
      <w:del w:id="1003" w:author="Author">
        <w:r w:rsidDel="003D2AE4">
          <w:delText>,</w:delText>
        </w:r>
      </w:del>
      <w:r>
        <w:t xml:space="preserve"> and circuit_name (.subckt name) for an IBIS-ISS file.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File_IBIS-ISS  net.iss      netlist_typ</w:t>
      </w:r>
    </w:p>
    <w:p w:rsidR="0087208E" w:rsidRDefault="0087208E" w:rsidP="0087208E"/>
    <w:p w:rsidR="0087208E" w:rsidRDefault="0087208E" w:rsidP="00194D00">
      <w:pPr>
        <w:pStyle w:val="KeywordDescriptions"/>
        <w:keepNext/>
      </w:pPr>
      <w:r>
        <w:t>File_TS rules:</w:t>
      </w:r>
    </w:p>
    <w:p w:rsidR="0087208E" w:rsidRDefault="0087208E" w:rsidP="0087208E">
      <w:pPr>
        <w:pStyle w:val="Default"/>
        <w:ind w:left="720"/>
      </w:pPr>
      <w:r>
        <w:rPr>
          <w:sz w:val="23"/>
          <w:szCs w:val="23"/>
        </w:rPr>
        <w:t>Either File_TS or File_IBIS-ISS is required for a [Interconnect Model]/[End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r w:rsidR="001C48B8">
        <w:t>referencing</w:t>
      </w:r>
      <w:r>
        <w:t>.ibs file</w:t>
      </w:r>
      <w:r w:rsidR="001C48B8">
        <w:t xml:space="preserve"> or .</w:t>
      </w:r>
      <w:r w:rsidR="00C7217B">
        <w:t>ims</w:t>
      </w:r>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 xml:space="preserve">are of the </w:t>
      </w:r>
      <w:r w:rsidR="00B56059">
        <w:rPr>
          <w:rFonts w:ascii="Times New Roman" w:hAnsi="Times New Roman" w:cs="Times New Roman"/>
          <w:sz w:val="23"/>
          <w:szCs w:val="23"/>
        </w:rPr>
        <w:t xml:space="preserve">following </w:t>
      </w:r>
      <w:r>
        <w:rPr>
          <w:rFonts w:ascii="Times New Roman" w:hAnsi="Times New Roman" w:cs="Times New Roman"/>
          <w:sz w:val="23"/>
          <w:szCs w:val="23"/>
        </w:rPr>
        <w:t>form</w:t>
      </w:r>
      <w:r w:rsidR="00B56059">
        <w:rPr>
          <w:rFonts w:ascii="Times New Roman" w:hAnsi="Times New Roman" w:cs="Times New Roman"/>
          <w:sz w:val="23"/>
          <w:szCs w:val="23"/>
        </w:rPr>
        <w:t>, with each identifier separated by whitespace:</w:t>
      </w:r>
    </w:p>
    <w:p w:rsidR="0090676A" w:rsidRPr="002D6C56" w:rsidRDefault="0090676A" w:rsidP="0090676A">
      <w:pPr>
        <w:pStyle w:val="PlainText"/>
        <w:spacing w:after="80"/>
        <w:ind w:left="720"/>
        <w:rPr>
          <w:rFonts w:ascii="Times New Roman" w:hAnsi="Times New Roman" w:cs="Times New Roman"/>
          <w:rPrChange w:id="1004" w:author="Author">
            <w:rPr>
              <w:rFonts w:ascii="Times New Roman" w:hAnsi="Times New Roman" w:cs="Times New Roman"/>
              <w:sz w:val="23"/>
              <w:szCs w:val="23"/>
            </w:rPr>
          </w:rPrChange>
        </w:rPr>
      </w:pPr>
      <w:r w:rsidRPr="002D6C56">
        <w:rPr>
          <w:rFonts w:ascii="Times New Roman" w:hAnsi="Times New Roman" w:cs="Times New Roman"/>
          <w:rPrChange w:id="1005" w:author="Author">
            <w:rPr>
              <w:rFonts w:ascii="Times New Roman" w:hAnsi="Times New Roman" w:cs="Times New Roman"/>
              <w:sz w:val="23"/>
              <w:szCs w:val="23"/>
            </w:rPr>
          </w:rPrChange>
        </w:rPr>
        <w:t>&lt;Terminal_number&gt;</w:t>
      </w:r>
      <w:del w:id="1006" w:author="Author">
        <w:r w:rsidRPr="002D6C56" w:rsidDel="002D6C56">
          <w:rPr>
            <w:rFonts w:ascii="Times New Roman" w:hAnsi="Times New Roman" w:cs="Times New Roman"/>
            <w:rPrChange w:id="1007" w:author="Author">
              <w:rPr>
                <w:rFonts w:ascii="Times New Roman" w:hAnsi="Times New Roman" w:cs="Times New Roman"/>
                <w:sz w:val="23"/>
                <w:szCs w:val="23"/>
              </w:rPr>
            </w:rPrChange>
          </w:rPr>
          <w:delText xml:space="preserve"> </w:delText>
        </w:r>
      </w:del>
      <w:ins w:id="1008" w:author="Author">
        <w:r w:rsidR="002D6C56">
          <w:rPr>
            <w:rFonts w:ascii="Times New Roman" w:hAnsi="Times New Roman" w:cs="Times New Roman"/>
          </w:rPr>
          <w:t xml:space="preserve"> </w:t>
        </w:r>
      </w:ins>
      <w:r w:rsidRPr="002D6C56">
        <w:rPr>
          <w:rFonts w:ascii="Times New Roman" w:hAnsi="Times New Roman" w:cs="Times New Roman"/>
          <w:rPrChange w:id="1009" w:author="Author">
            <w:rPr>
              <w:rFonts w:ascii="Times New Roman" w:hAnsi="Times New Roman" w:cs="Times New Roman"/>
              <w:sz w:val="23"/>
              <w:szCs w:val="23"/>
            </w:rPr>
          </w:rPrChange>
        </w:rPr>
        <w:t>&lt;Terminal_type&gt;</w:t>
      </w:r>
      <w:ins w:id="1010" w:author="Author">
        <w:r w:rsidR="002D6C56">
          <w:rPr>
            <w:rFonts w:ascii="Times New Roman" w:hAnsi="Times New Roman" w:cs="Times New Roman"/>
          </w:rPr>
          <w:t xml:space="preserve"> </w:t>
        </w:r>
      </w:ins>
      <w:del w:id="1011" w:author="Author">
        <w:r w:rsidRPr="002D6C56" w:rsidDel="002D6C56">
          <w:rPr>
            <w:rFonts w:ascii="Times New Roman" w:hAnsi="Times New Roman" w:cs="Times New Roman"/>
            <w:rPrChange w:id="1012" w:author="Author">
              <w:rPr>
                <w:rFonts w:ascii="Times New Roman" w:hAnsi="Times New Roman" w:cs="Times New Roman"/>
                <w:sz w:val="23"/>
                <w:szCs w:val="23"/>
              </w:rPr>
            </w:rPrChange>
          </w:rPr>
          <w:delText xml:space="preserve"> </w:delText>
        </w:r>
      </w:del>
      <w:commentRangeStart w:id="1013"/>
      <w:r w:rsidRPr="002D6C56">
        <w:rPr>
          <w:rFonts w:ascii="Times New Roman" w:hAnsi="Times New Roman" w:cs="Times New Roman"/>
          <w:rPrChange w:id="1014" w:author="Author">
            <w:rPr>
              <w:rFonts w:ascii="Times New Roman" w:hAnsi="Times New Roman" w:cs="Times New Roman"/>
              <w:sz w:val="23"/>
              <w:szCs w:val="23"/>
            </w:rPr>
          </w:rPrChange>
        </w:rPr>
        <w:t>&lt;Terminal_type_qualifier&gt;</w:t>
      </w:r>
      <w:ins w:id="1015" w:author="Author">
        <w:r w:rsidR="002D6C56">
          <w:rPr>
            <w:rFonts w:ascii="Times New Roman" w:hAnsi="Times New Roman" w:cs="Times New Roman"/>
          </w:rPr>
          <w:t xml:space="preserve"> </w:t>
        </w:r>
      </w:ins>
      <w:r w:rsidR="00EE3E15" w:rsidRPr="002D6C56">
        <w:rPr>
          <w:rFonts w:ascii="Times New Roman" w:hAnsi="Times New Roman" w:cs="Times New Roman"/>
          <w:rPrChange w:id="1016" w:author="Author">
            <w:rPr>
              <w:rFonts w:ascii="Times New Roman" w:hAnsi="Times New Roman" w:cs="Times New Roman"/>
              <w:sz w:val="23"/>
              <w:szCs w:val="23"/>
            </w:rPr>
          </w:rPrChange>
        </w:rPr>
        <w:t>&lt;Qualifier_entry&gt;</w:t>
      </w:r>
      <w:ins w:id="1017" w:author="Author">
        <w:r w:rsidR="002D6C56">
          <w:rPr>
            <w:rFonts w:ascii="Times New Roman" w:hAnsi="Times New Roman" w:cs="Times New Roman"/>
          </w:rPr>
          <w:t xml:space="preserve"> </w:t>
        </w:r>
      </w:ins>
      <w:r w:rsidR="00B55BF1" w:rsidRPr="002D6C56">
        <w:rPr>
          <w:rFonts w:ascii="Times New Roman" w:hAnsi="Times New Roman" w:cs="Times New Roman"/>
          <w:rPrChange w:id="1018" w:author="Author">
            <w:rPr>
              <w:rFonts w:ascii="Times New Roman" w:hAnsi="Times New Roman" w:cs="Times New Roman"/>
              <w:sz w:val="23"/>
              <w:szCs w:val="23"/>
            </w:rPr>
          </w:rPrChange>
        </w:rPr>
        <w:t>[</w:t>
      </w:r>
      <w:r w:rsidRPr="002D6C56">
        <w:rPr>
          <w:rFonts w:ascii="Times New Roman" w:hAnsi="Times New Roman" w:cs="Times New Roman"/>
          <w:rPrChange w:id="1019" w:author="Author">
            <w:rPr>
              <w:rFonts w:ascii="Times New Roman" w:hAnsi="Times New Roman" w:cs="Times New Roman"/>
              <w:sz w:val="23"/>
              <w:szCs w:val="23"/>
            </w:rPr>
          </w:rPrChange>
        </w:rPr>
        <w:t>Aggressor</w:t>
      </w:r>
      <w:r w:rsidR="00B55BF1" w:rsidRPr="002D6C56">
        <w:rPr>
          <w:rFonts w:ascii="Times New Roman" w:hAnsi="Times New Roman" w:cs="Times New Roman"/>
          <w:rPrChange w:id="1020" w:author="Author">
            <w:rPr>
              <w:rFonts w:ascii="Times New Roman" w:hAnsi="Times New Roman" w:cs="Times New Roman"/>
              <w:sz w:val="23"/>
              <w:szCs w:val="23"/>
            </w:rPr>
          </w:rPrChange>
        </w:rPr>
        <w:t>]</w:t>
      </w:r>
      <w:commentRangeEnd w:id="1013"/>
      <w:r w:rsidR="00BE4364" w:rsidRPr="002D6C56">
        <w:rPr>
          <w:rStyle w:val="CommentReference"/>
          <w:rFonts w:ascii="Times New Roman" w:hAnsi="Times New Roman" w:cs="Times New Roman"/>
          <w:sz w:val="20"/>
          <w:szCs w:val="20"/>
        </w:rPr>
        <w:commentReference w:id="1013"/>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1021"/>
      <w:r>
        <w:rPr>
          <w:bCs/>
          <w:sz w:val="23"/>
          <w:szCs w:val="23"/>
        </w:rPr>
        <w:t>Terminal_number</w:t>
      </w:r>
      <w:commentRangeEnd w:id="1021"/>
      <w:r>
        <w:rPr>
          <w:rStyle w:val="CommentReference"/>
          <w:color w:val="auto"/>
          <w:lang w:eastAsia="zh-CN"/>
        </w:rPr>
        <w:commentReference w:id="1021"/>
      </w:r>
    </w:p>
    <w:p w:rsidR="0090676A" w:rsidRDefault="0090676A" w:rsidP="0090676A">
      <w:pPr>
        <w:pStyle w:val="Default"/>
        <w:ind w:left="720"/>
        <w:rPr>
          <w:ins w:id="1022" w:author="Autho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1023"/>
      </w:r>
      <w:r>
        <w:rPr>
          <w:bCs/>
          <w:sz w:val="23"/>
          <w:szCs w:val="23"/>
        </w:rPr>
        <w:t xml:space="preserve"> argument</w:t>
      </w:r>
      <w:del w:id="1024" w:author="Author">
        <w:r w:rsidR="00E5441E" w:rsidDel="00F40222">
          <w:rPr>
            <w:bCs/>
            <w:sz w:val="23"/>
            <w:szCs w:val="23"/>
          </w:rPr>
          <w:delText>,</w:delText>
        </w:r>
      </w:del>
      <w:ins w:id="1025" w:author="Author">
        <w:r w:rsidR="00F40222">
          <w:rPr>
            <w:bCs/>
            <w:sz w:val="23"/>
            <w:szCs w:val="23"/>
          </w:rPr>
          <w:t xml:space="preserve">. This value will </w:t>
        </w:r>
      </w:ins>
      <w:del w:id="1026" w:author="Author">
        <w:r w:rsidR="00E5441E" w:rsidDel="00F40222">
          <w:rPr>
            <w:bCs/>
            <w:sz w:val="23"/>
            <w:szCs w:val="23"/>
          </w:rPr>
          <w:delText xml:space="preserve">which </w:delText>
        </w:r>
      </w:del>
      <w:r w:rsidR="00E5441E">
        <w:rPr>
          <w:bCs/>
          <w:sz w:val="23"/>
          <w:szCs w:val="23"/>
        </w:rPr>
        <w:t>also match</w:t>
      </w:r>
      <w:del w:id="1027" w:author="Author">
        <w:r w:rsidR="00E5441E" w:rsidDel="00F40222">
          <w:rPr>
            <w:bCs/>
            <w:sz w:val="23"/>
            <w:szCs w:val="23"/>
          </w:rPr>
          <w:delText>es</w:delText>
        </w:r>
      </w:del>
      <w:r w:rsidR="00E5441E">
        <w:rPr>
          <w:bCs/>
          <w:sz w:val="23"/>
          <w:szCs w:val="23"/>
        </w:rPr>
        <w:t xml:space="preserve"> the number of terminals used in a</w:t>
      </w:r>
      <w:ins w:id="1028" w:author="Author">
        <w:r w:rsidR="00F40222">
          <w:rPr>
            <w:bCs/>
            <w:sz w:val="23"/>
            <w:szCs w:val="23"/>
          </w:rPr>
          <w:t>n associated</w:t>
        </w:r>
      </w:ins>
      <w:del w:id="1029" w:author="Author">
        <w:r w:rsidR="00E5441E" w:rsidDel="00F40222">
          <w:rPr>
            <w:bCs/>
            <w:sz w:val="23"/>
            <w:szCs w:val="23"/>
          </w:rPr>
          <w:delText xml:space="preserve"> corresponding </w:delText>
        </w:r>
      </w:del>
      <w:r w:rsidR="00E5441E">
        <w:rPr>
          <w:bCs/>
          <w:sz w:val="23"/>
          <w:szCs w:val="23"/>
        </w:rPr>
        <w:t xml:space="preserve">IBIS-ISS </w:t>
      </w:r>
      <w:r w:rsidR="00F045FE">
        <w:rPr>
          <w:bCs/>
          <w:sz w:val="23"/>
          <w:szCs w:val="23"/>
        </w:rPr>
        <w:t xml:space="preserve">subcircuit, or the number of ports plus 1 </w:t>
      </w:r>
      <w:ins w:id="1030" w:author="Author">
        <w:r w:rsidR="00F40222">
          <w:rPr>
            <w:bCs/>
            <w:sz w:val="23"/>
            <w:szCs w:val="23"/>
          </w:rPr>
          <w:t xml:space="preserve">(N+1) </w:t>
        </w:r>
      </w:ins>
      <w:r w:rsidR="00F045FE">
        <w:rPr>
          <w:bCs/>
          <w:sz w:val="23"/>
          <w:szCs w:val="23"/>
        </w:rPr>
        <w:t>used in a</w:t>
      </w:r>
      <w:del w:id="1031" w:author="Author">
        <w:r w:rsidR="00F045FE" w:rsidDel="00F40222">
          <w:rPr>
            <w:bCs/>
            <w:sz w:val="23"/>
            <w:szCs w:val="23"/>
          </w:rPr>
          <w:delText xml:space="preserve"> corresponding</w:delText>
        </w:r>
      </w:del>
      <w:ins w:id="1032" w:author="Author">
        <w:r w:rsidR="00F40222">
          <w:rPr>
            <w:bCs/>
            <w:sz w:val="23"/>
            <w:szCs w:val="23"/>
          </w:rPr>
          <w:t>corresponding associated</w:t>
        </w:r>
      </w:ins>
      <w:r w:rsidR="00F045FE">
        <w:rPr>
          <w:bCs/>
          <w:sz w:val="23"/>
          <w:szCs w:val="23"/>
        </w:rPr>
        <w:t xml:space="preserve"> Touchstone file</w:t>
      </w:r>
      <w:r>
        <w:rPr>
          <w:bCs/>
          <w:sz w:val="23"/>
          <w:szCs w:val="23"/>
        </w:rPr>
        <w:t xml:space="preserve">. The same Terminal_number shall not appear more than once for a given Interconnect Model.  If any Terminals are not present for a given Interconnect Model, then those </w:t>
      </w:r>
      <w:del w:id="1033" w:author="Author">
        <w:r w:rsidDel="00F40222">
          <w:rPr>
            <w:bCs/>
            <w:sz w:val="23"/>
            <w:szCs w:val="23"/>
          </w:rPr>
          <w:delText xml:space="preserve">terminals </w:delText>
        </w:r>
      </w:del>
      <w:ins w:id="1034" w:author="Author">
        <w:r w:rsidR="00F40222">
          <w:rPr>
            <w:bCs/>
            <w:sz w:val="23"/>
            <w:szCs w:val="23"/>
          </w:rPr>
          <w:t xml:space="preserve">Terminals </w:t>
        </w:r>
      </w:ins>
      <w:r>
        <w:rPr>
          <w:bCs/>
          <w:sz w:val="23"/>
          <w:szCs w:val="23"/>
        </w:rPr>
        <w:t xml:space="preserve">are unused, and shall be terminated according to the </w:t>
      </w:r>
      <w:r w:rsidR="00D01451">
        <w:rPr>
          <w:bCs/>
          <w:sz w:val="23"/>
          <w:szCs w:val="23"/>
        </w:rPr>
        <w:t>Unused_</w:t>
      </w:r>
      <w:del w:id="1035" w:author="Author">
        <w:r w:rsidR="00D01451" w:rsidDel="00CB5C5D">
          <w:rPr>
            <w:bCs/>
            <w:sz w:val="23"/>
            <w:szCs w:val="23"/>
          </w:rPr>
          <w:delText>Port</w:delText>
        </w:r>
      </w:del>
      <w:ins w:id="1036" w:author="Author">
        <w:r w:rsidR="00CB5C5D">
          <w:rPr>
            <w:bCs/>
            <w:sz w:val="23"/>
            <w:szCs w:val="23"/>
          </w:rPr>
          <w:t>port</w:t>
        </w:r>
      </w:ins>
      <w:r w:rsidR="009E373E">
        <w:rPr>
          <w:bCs/>
          <w:sz w:val="23"/>
          <w:szCs w:val="23"/>
        </w:rPr>
        <w:t>_termination</w:t>
      </w:r>
      <w:r>
        <w:rPr>
          <w:bCs/>
          <w:sz w:val="23"/>
          <w:szCs w:val="23"/>
        </w:rPr>
        <w:t xml:space="preserve"> </w:t>
      </w:r>
      <w:commentRangeStart w:id="1037"/>
      <w:r>
        <w:rPr>
          <w:bCs/>
          <w:sz w:val="23"/>
          <w:szCs w:val="23"/>
        </w:rPr>
        <w:t>rules</w:t>
      </w:r>
      <w:commentRangeEnd w:id="1037"/>
      <w:r>
        <w:rPr>
          <w:rStyle w:val="CommentReference"/>
          <w:color w:val="auto"/>
          <w:lang w:eastAsia="zh-CN"/>
        </w:rPr>
        <w:commentReference w:id="1037"/>
      </w:r>
      <w:r>
        <w:rPr>
          <w:bCs/>
          <w:sz w:val="23"/>
          <w:szCs w:val="23"/>
        </w:rPr>
        <w:t>.</w:t>
      </w:r>
    </w:p>
    <w:p w:rsidR="00CB5C5D" w:rsidRDefault="00CB5C5D" w:rsidP="0090676A">
      <w:pPr>
        <w:pStyle w:val="Default"/>
        <w:ind w:left="720"/>
        <w:rPr>
          <w:bCs/>
          <w:sz w:val="23"/>
          <w:szCs w:val="23"/>
        </w:rPr>
      </w:pP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w:t>
      </w:r>
      <w:del w:id="1038" w:author="Author">
        <w:r w:rsidDel="00CB5C5D">
          <w:rPr>
            <w:rFonts w:ascii="Times New Roman" w:hAnsi="Times New Roman" w:cs="Times New Roman"/>
            <w:sz w:val="23"/>
            <w:szCs w:val="23"/>
          </w:rPr>
          <w:delText>_</w:delText>
        </w:r>
      </w:del>
      <w:ins w:id="1039" w:author="Author">
        <w:r w:rsidR="00CB5C5D">
          <w:rPr>
            <w:rFonts w:ascii="Times New Roman" w:hAnsi="Times New Roman" w:cs="Times New Roman"/>
            <w:sz w:val="23"/>
            <w:szCs w:val="23"/>
          </w:rPr>
          <w:t>-</w:t>
        </w:r>
      </w:ins>
      <w:r>
        <w:rPr>
          <w:rFonts w:ascii="Times New Roman" w:hAnsi="Times New Roman" w:cs="Times New Roman"/>
          <w:sz w:val="23"/>
          <w:szCs w:val="23"/>
        </w:rPr>
        <w:t>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rFonts w:ascii="Times New Roman" w:hAnsi="Times New Roman" w:cs="Times New Roman"/>
          <w:sz w:val="23"/>
          <w:szCs w:val="23"/>
        </w:rPr>
      </w:pPr>
    </w:p>
    <w:p w:rsidR="00C371F2" w:rsidRDefault="00BF509F" w:rsidP="0090676A">
      <w:pPr>
        <w:pStyle w:val="PlainText"/>
        <w:spacing w:after="80"/>
        <w:ind w:left="720"/>
        <w:rPr>
          <w:ins w:id="1040" w:author="Author"/>
          <w:rFonts w:ascii="Times New Roman" w:hAnsi="Times New Roman" w:cs="Times New Roman"/>
          <w:sz w:val="23"/>
          <w:szCs w:val="23"/>
        </w:rPr>
      </w:pPr>
      <w:r>
        <w:rPr>
          <w:rFonts w:ascii="Times New Roman" w:hAnsi="Times New Roman" w:cs="Times New Roman"/>
          <w:sz w:val="23"/>
          <w:szCs w:val="23"/>
        </w:rPr>
        <w:t>Terminal_type</w:t>
      </w:r>
      <w:r>
        <w:rPr>
          <w:rFonts w:ascii="Times New Roman" w:hAnsi="Times New Roman" w:cs="Times New Roman"/>
          <w:sz w:val="23"/>
          <w:szCs w:val="23"/>
        </w:rPr>
        <w:br/>
      </w:r>
      <w:r w:rsidR="00C371F2">
        <w:rPr>
          <w:rFonts w:ascii="Times New Roman" w:hAnsi="Times New Roman" w:cs="Times New Roman"/>
          <w:sz w:val="23"/>
          <w:szCs w:val="23"/>
        </w:rPr>
        <w:t>Terminal_type is a string that identifies</w:t>
      </w:r>
      <w:r w:rsidR="00B56059">
        <w:rPr>
          <w:rFonts w:ascii="Times New Roman" w:hAnsi="Times New Roman" w:cs="Times New Roman"/>
          <w:sz w:val="23"/>
          <w:szCs w:val="23"/>
        </w:rPr>
        <w:t xml:space="preserve"> </w:t>
      </w:r>
      <w:r w:rsidR="00C371F2">
        <w:rPr>
          <w:rFonts w:ascii="Times New Roman" w:hAnsi="Times New Roman" w:cs="Times New Roman"/>
          <w:sz w:val="23"/>
          <w:szCs w:val="23"/>
        </w:rPr>
        <w:t xml:space="preserve">whether the Terminal is a supply or I/O terminal and whether the Terminal is connected at the buffer, </w:t>
      </w:r>
      <w:r w:rsidR="00514911">
        <w:rPr>
          <w:rFonts w:ascii="Times New Roman" w:hAnsi="Times New Roman" w:cs="Times New Roman"/>
          <w:sz w:val="23"/>
          <w:szCs w:val="23"/>
        </w:rPr>
        <w:t xml:space="preserve">die </w:t>
      </w:r>
      <w:r w:rsidR="00C371F2">
        <w:rPr>
          <w:rFonts w:ascii="Times New Roman" w:hAnsi="Times New Roman" w:cs="Times New Roman"/>
          <w:sz w:val="23"/>
          <w:szCs w:val="23"/>
        </w:rPr>
        <w:t xml:space="preserve">pad, or pin level.  Further, if the Terminal is connected to a buffer supply rail, Terminal_type identifies to which specific buffer rail the Terminal is connected.  </w:t>
      </w:r>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p>
    <w:p w:rsidR="00C371F2" w:rsidRDefault="00F4791D"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Buf_I/O</w:t>
      </w:r>
      <w:del w:id="1041" w:author="Author">
        <w:r w:rsidR="0090676A" w:rsidDel="00F40222">
          <w:rPr>
            <w:rFonts w:ascii="Times New Roman" w:hAnsi="Times New Roman" w:cs="Times New Roman"/>
            <w:sz w:val="23"/>
            <w:szCs w:val="23"/>
          </w:rPr>
          <w:delText xml:space="preserve">, </w:delText>
        </w:r>
      </w:del>
    </w:p>
    <w:p w:rsidR="00C371F2" w:rsidRDefault="007812B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Pullup_ref</w:t>
      </w:r>
      <w:del w:id="1042" w:author="Author">
        <w:r w:rsidR="0090676A" w:rsidDel="00F40222">
          <w:rPr>
            <w:rFonts w:ascii="Times New Roman" w:hAnsi="Times New Roman" w:cs="Times New Roman"/>
            <w:sz w:val="23"/>
            <w:szCs w:val="23"/>
          </w:rPr>
          <w:delText xml:space="preserve">, </w:delText>
        </w:r>
      </w:del>
    </w:p>
    <w:p w:rsidR="00C371F2" w:rsidRDefault="00A76B4D"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Pulldown_ref</w:t>
      </w:r>
    </w:p>
    <w:p w:rsidR="00C371F2" w:rsidRDefault="00AD7A1F"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Power_clamp_ref</w:t>
      </w:r>
    </w:p>
    <w:p w:rsidR="00C371F2" w:rsidRDefault="00AD7A1F"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Gnd_clamp_ref</w:t>
      </w:r>
    </w:p>
    <w:p w:rsidR="00C371F2" w:rsidRDefault="00AD7A1F"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Ext_ref</w:t>
      </w:r>
    </w:p>
    <w:p w:rsidR="00C371F2" w:rsidRDefault="00F4791D"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Buf_Rail</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Pad_I/O</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Pad_Rail</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Pin_I/O</w:t>
      </w:r>
      <w:r w:rsidR="00BB2693">
        <w:rPr>
          <w:rFonts w:ascii="Times New Roman" w:hAnsi="Times New Roman" w:cs="Times New Roman"/>
          <w:sz w:val="23"/>
          <w:szCs w:val="23"/>
        </w:rPr>
        <w:t xml:space="preserve"> </w:t>
      </w:r>
    </w:p>
    <w:p w:rsidR="00C371F2" w:rsidRDefault="0090676A" w:rsidP="00CB5C5D">
      <w:pPr>
        <w:pStyle w:val="PlainText"/>
        <w:numPr>
          <w:ilvl w:val="0"/>
          <w:numId w:val="34"/>
        </w:numPr>
        <w:spacing w:after="80"/>
        <w:rPr>
          <w:rFonts w:ascii="Times New Roman" w:hAnsi="Times New Roman" w:cs="Times New Roman"/>
          <w:sz w:val="23"/>
          <w:szCs w:val="23"/>
        </w:rPr>
      </w:pPr>
      <w:r>
        <w:rPr>
          <w:rFonts w:ascii="Times New Roman" w:hAnsi="Times New Roman" w:cs="Times New Roman"/>
          <w:sz w:val="23"/>
          <w:szCs w:val="23"/>
        </w:rPr>
        <w:t xml:space="preserve">Pin_Rail </w:t>
      </w:r>
      <w:r w:rsidR="006F5B37">
        <w:rPr>
          <w:rFonts w:ascii="Times New Roman" w:hAnsi="Times New Roman" w:cs="Times New Roman"/>
          <w:sz w:val="23"/>
          <w:szCs w:val="23"/>
        </w:rPr>
        <w:t xml:space="preserve"> </w:t>
      </w:r>
    </w:p>
    <w:p w:rsidR="00C371F2" w:rsidRDefault="00C371F2" w:rsidP="0090676A">
      <w:pPr>
        <w:pStyle w:val="PlainText"/>
        <w:spacing w:after="80"/>
        <w:ind w:left="720"/>
        <w:rPr>
          <w:rFonts w:ascii="Times New Roman" w:hAnsi="Times New Roman" w:cs="Times New Roman"/>
          <w:sz w:val="23"/>
          <w:szCs w:val="23"/>
        </w:rPr>
      </w:pPr>
    </w:p>
    <w:p w:rsidR="00297FF9" w:rsidRDefault="00F4791D"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7812BA">
        <w:rPr>
          <w:rFonts w:ascii="Times New Roman" w:hAnsi="Times New Roman" w:cs="Times New Roman"/>
          <w:sz w:val="23"/>
          <w:szCs w:val="23"/>
        </w:rPr>
        <w:t>Pullup_ref</w:t>
      </w:r>
      <w:r w:rsidR="0090676A">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Ext_ref</w:t>
      </w:r>
      <w:r w:rsidR="0090676A">
        <w:rPr>
          <w:rFonts w:ascii="Times New Roman" w:hAnsi="Times New Roman" w:cs="Times New Roman"/>
          <w:sz w:val="23"/>
          <w:szCs w:val="23"/>
        </w:rPr>
        <w:t xml:space="preserve"> and </w:t>
      </w:r>
      <w:r>
        <w:rPr>
          <w:rFonts w:ascii="Times New Roman" w:hAnsi="Times New Roman" w:cs="Times New Roman"/>
          <w:sz w:val="23"/>
          <w:szCs w:val="23"/>
        </w:rPr>
        <w:t>Buf_Rail</w:t>
      </w:r>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r w:rsidR="00B55BF1">
        <w:rPr>
          <w:rFonts w:ascii="Times New Roman" w:hAnsi="Times New Roman" w:cs="Times New Roman"/>
          <w:sz w:val="23"/>
          <w:szCs w:val="23"/>
        </w:rPr>
        <w:t>Pad</w:t>
      </w:r>
      <w:r w:rsidR="0090676A">
        <w:rPr>
          <w:rFonts w:ascii="Times New Roman" w:hAnsi="Times New Roman" w:cs="Times New Roman"/>
          <w:sz w:val="23"/>
          <w:szCs w:val="23"/>
        </w:rPr>
        <w:t>_Rail are terminals that are at the</w:t>
      </w:r>
      <w:r w:rsidR="00C371F2">
        <w:rPr>
          <w:rFonts w:ascii="Times New Roman" w:hAnsi="Times New Roman" w:cs="Times New Roman"/>
          <w:sz w:val="23"/>
          <w:szCs w:val="23"/>
        </w:rPr>
        <w:t xml:space="preserve"> interface between</w:t>
      </w:r>
      <w:r w:rsidR="0090676A">
        <w:rPr>
          <w:rFonts w:ascii="Times New Roman" w:hAnsi="Times New Roman" w:cs="Times New Roman"/>
          <w:sz w:val="23"/>
          <w:szCs w:val="23"/>
        </w:rPr>
        <w:t xml:space="preserve"> </w:t>
      </w:r>
      <w:r w:rsidR="00C371F2">
        <w:rPr>
          <w:rFonts w:ascii="Times New Roman" w:hAnsi="Times New Roman" w:cs="Times New Roman"/>
          <w:sz w:val="23"/>
          <w:szCs w:val="23"/>
        </w:rPr>
        <w:t xml:space="preserve">the </w:t>
      </w:r>
      <w:r w:rsidR="0090676A">
        <w:rPr>
          <w:rFonts w:ascii="Times New Roman" w:hAnsi="Times New Roman" w:cs="Times New Roman"/>
          <w:sz w:val="23"/>
          <w:szCs w:val="23"/>
        </w:rPr>
        <w:t>Die</w:t>
      </w:r>
      <w:r w:rsidR="00C371F2">
        <w:rPr>
          <w:rFonts w:ascii="Times New Roman" w:hAnsi="Times New Roman" w:cs="Times New Roman"/>
          <w:sz w:val="23"/>
          <w:szCs w:val="23"/>
        </w:rPr>
        <w:t xml:space="preserve"> Pad and the p</w:t>
      </w:r>
      <w:r w:rsidR="0090676A">
        <w:rPr>
          <w:rFonts w:ascii="Times New Roman" w:hAnsi="Times New Roman" w:cs="Times New Roman"/>
          <w:sz w:val="23"/>
          <w:szCs w:val="23"/>
        </w:rPr>
        <w:t>ackage</w:t>
      </w:r>
      <w:r w:rsidR="00C371F2">
        <w:rPr>
          <w:rFonts w:ascii="Times New Roman" w:hAnsi="Times New Roman" w:cs="Times New Roman"/>
          <w:sz w:val="23"/>
          <w:szCs w:val="23"/>
        </w:rPr>
        <w:t xml:space="preserve"> interconnect</w:t>
      </w:r>
      <w:r w:rsidR="0090676A">
        <w:rPr>
          <w:rFonts w:ascii="Times New Roman" w:hAnsi="Times New Roman" w:cs="Times New Roman"/>
          <w:sz w:val="23"/>
          <w:szCs w:val="23"/>
        </w:rPr>
        <w:t xml:space="preserve">. Pin_I/O and Pin_Rail are terminals that are at the </w:t>
      </w:r>
      <w:r w:rsidR="00C371F2">
        <w:rPr>
          <w:rFonts w:ascii="Times New Roman" w:hAnsi="Times New Roman" w:cs="Times New Roman"/>
          <w:sz w:val="23"/>
          <w:szCs w:val="23"/>
        </w:rPr>
        <w:t>interface between the component package and</w:t>
      </w:r>
      <w:r w:rsidR="0090676A">
        <w:rPr>
          <w:rFonts w:ascii="Times New Roman" w:hAnsi="Times New Roman" w:cs="Times New Roman"/>
          <w:sz w:val="23"/>
          <w:szCs w:val="23"/>
        </w:rPr>
        <w:t xml:space="preserve"> </w:t>
      </w:r>
      <w:r w:rsidR="00C371F2">
        <w:rPr>
          <w:rFonts w:ascii="Times New Roman" w:hAnsi="Times New Roman" w:cs="Times New Roman"/>
          <w:sz w:val="23"/>
          <w:szCs w:val="23"/>
        </w:rPr>
        <w:t xml:space="preserve">the </w:t>
      </w:r>
      <w:r w:rsidR="0090676A">
        <w:rPr>
          <w:rFonts w:ascii="Times New Roman" w:hAnsi="Times New Roman" w:cs="Times New Roman"/>
          <w:sz w:val="23"/>
          <w:szCs w:val="23"/>
        </w:rPr>
        <w:t xml:space="preserve">PCB.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Terminal_type_qualifier </w:t>
      </w:r>
      <w:r>
        <w:rPr>
          <w:rFonts w:ascii="Times New Roman" w:hAnsi="Times New Roman" w:cs="Times New Roman"/>
          <w:sz w:val="23"/>
          <w:szCs w:val="23"/>
        </w:rPr>
        <w:br/>
      </w:r>
      <w:r w:rsidR="00316725">
        <w:rPr>
          <w:rFonts w:ascii="Times New Roman" w:hAnsi="Times New Roman" w:cs="Times New Roman"/>
          <w:sz w:val="23"/>
          <w:szCs w:val="23"/>
        </w:rPr>
        <w:t xml:space="preserve">Terminal_type_qualifier is a string that identifies the association between a Terminal and a specific pin_name, signal_name, or bus_label.  Only certain Terminal_types may be used with </w:t>
      </w:r>
      <w:r w:rsidR="005222C3">
        <w:rPr>
          <w:rFonts w:ascii="Times New Roman" w:hAnsi="Times New Roman" w:cs="Times New Roman"/>
          <w:sz w:val="23"/>
          <w:szCs w:val="23"/>
        </w:rPr>
        <w:t xml:space="preserve">pad_names, </w:t>
      </w:r>
      <w:r w:rsidR="00316725">
        <w:rPr>
          <w:rFonts w:ascii="Times New Roman" w:hAnsi="Times New Roman" w:cs="Times New Roman"/>
          <w:sz w:val="23"/>
          <w:szCs w:val="23"/>
        </w:rPr>
        <w:t>pin_names, signal_names, or bus_labels respectively.</w:t>
      </w:r>
      <w:r w:rsidR="00B56059">
        <w:rPr>
          <w:rFonts w:ascii="Times New Roman" w:hAnsi="Times New Roman" w:cs="Times New Roman"/>
          <w:sz w:val="23"/>
          <w:szCs w:val="23"/>
        </w:rPr>
        <w:t xml:space="preserve"> </w:t>
      </w:r>
      <w:r w:rsidR="0090676A">
        <w:rPr>
          <w:rFonts w:ascii="Times New Roman" w:hAnsi="Times New Roman" w:cs="Times New Roman"/>
          <w:sz w:val="23"/>
          <w:szCs w:val="23"/>
        </w:rPr>
        <w:t xml:space="preserve">The Terminal_type_qualifier for Terminal_types </w:t>
      </w:r>
      <w:r w:rsidR="00F4791D">
        <w:rPr>
          <w:rFonts w:ascii="Times New Roman" w:hAnsi="Times New Roman" w:cs="Times New Roman"/>
          <w:sz w:val="23"/>
          <w:szCs w:val="23"/>
        </w:rPr>
        <w:t>Buf_I/O</w:t>
      </w:r>
      <w:r w:rsidR="0090676A">
        <w:rPr>
          <w:rFonts w:ascii="Times New Roman" w:hAnsi="Times New Roman" w:cs="Times New Roman"/>
          <w:sz w:val="23"/>
          <w:szCs w:val="23"/>
        </w:rPr>
        <w:t xml:space="preserve">, </w:t>
      </w:r>
      <w:r w:rsidR="007812BA">
        <w:rPr>
          <w:rFonts w:ascii="Times New Roman" w:hAnsi="Times New Roman" w:cs="Times New Roman"/>
          <w:sz w:val="23"/>
          <w:szCs w:val="23"/>
        </w:rPr>
        <w:t>Pullup_ref</w:t>
      </w:r>
      <w:r w:rsidR="0090676A">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sidR="0090676A">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sidR="0090676A">
        <w:rPr>
          <w:rFonts w:ascii="Times New Roman" w:hAnsi="Times New Roman" w:cs="Times New Roman"/>
          <w:sz w:val="23"/>
          <w:szCs w:val="23"/>
        </w:rPr>
        <w:t xml:space="preserve"> and </w:t>
      </w:r>
      <w:r w:rsidR="00AD7A1F">
        <w:rPr>
          <w:rFonts w:ascii="Times New Roman" w:hAnsi="Times New Roman" w:cs="Times New Roman"/>
          <w:sz w:val="23"/>
          <w:szCs w:val="23"/>
        </w:rPr>
        <w:t>Ext_ref</w:t>
      </w:r>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r w:rsidR="00F4791D">
        <w:rPr>
          <w:rFonts w:ascii="Times New Roman" w:hAnsi="Times New Roman" w:cs="Times New Roman"/>
          <w:sz w:val="23"/>
          <w:szCs w:val="23"/>
        </w:rPr>
        <w:t>Buf_Rail</w:t>
      </w:r>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Pin_Rail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r w:rsidR="00CD3A13">
        <w:rPr>
          <w:rFonts w:ascii="Times New Roman" w:hAnsi="Times New Roman" w:cs="Times New Roman"/>
          <w:sz w:val="23"/>
          <w:szCs w:val="23"/>
        </w:rPr>
        <w:t xml:space="preserve">one of </w:t>
      </w:r>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Terminal_type_qualifiers:</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&lt;pin_name_entry&gt;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&lt;pad_name_entry&gt;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&lt;signal_name_entry&gt;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&lt;bus_label_entry&gt;</w:t>
      </w:r>
    </w:p>
    <w:p w:rsidR="00790966" w:rsidRDefault="00790966" w:rsidP="0090676A">
      <w:pPr>
        <w:pStyle w:val="PlainText"/>
        <w:spacing w:after="80"/>
        <w:ind w:left="720"/>
        <w:rPr>
          <w:rFonts w:ascii="Times New Roman" w:hAnsi="Times New Roman" w:cs="Times New Roman"/>
          <w:sz w:val="23"/>
          <w:szCs w:val="23"/>
        </w:rPr>
      </w:pPr>
    </w:p>
    <w:p w:rsidR="003853E4" w:rsidRDefault="001F77EF" w:rsidP="003853E4">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Aggressor</w:t>
      </w:r>
      <w:r w:rsidR="00CC2B3C">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the interconnect to that I/O terminal may be missing coupling to interconnections that are not included in this interconnect model.  </w:t>
      </w:r>
      <w:commentRangeStart w:id="1043"/>
      <w:r w:rsidR="003853E4">
        <w:rPr>
          <w:rFonts w:ascii="Times New Roman" w:hAnsi="Times New Roman" w:cs="Times New Roman"/>
          <w:sz w:val="23"/>
          <w:szCs w:val="23"/>
        </w:rPr>
        <w:t>If a terminal is an I/O terminal and is not an Aggressor, then the interconnect to that I/O terminal will include coupling to all aggressor interconnections</w:t>
      </w:r>
      <w:r w:rsidR="00FE0692">
        <w:rPr>
          <w:rFonts w:ascii="Times New Roman" w:hAnsi="Times New Roman" w:cs="Times New Roman"/>
          <w:sz w:val="23"/>
          <w:szCs w:val="23"/>
        </w:rPr>
        <w:t xml:space="preserve"> deemed necessary for coupled signal analysis</w:t>
      </w:r>
      <w:commentRangeEnd w:id="1043"/>
      <w:r w:rsidR="00FE0692">
        <w:rPr>
          <w:rStyle w:val="CommentReference"/>
          <w:rFonts w:ascii="Times New Roman" w:hAnsi="Times New Roman" w:cs="Times New Roman"/>
        </w:rPr>
        <w:commentReference w:id="1043"/>
      </w:r>
      <w:r w:rsidR="003853E4">
        <w:rPr>
          <w:rFonts w:ascii="Times New Roman" w:hAnsi="Times New Roman" w:cs="Times New Roman"/>
          <w:sz w:val="23"/>
          <w:szCs w:val="23"/>
        </w:rPr>
        <w:t>.</w:t>
      </w:r>
    </w:p>
    <w:p w:rsidR="003853E4" w:rsidRDefault="003853E4" w:rsidP="00194D00">
      <w:pPr>
        <w:pStyle w:val="PlainText"/>
        <w:spacing w:after="80"/>
        <w:rPr>
          <w:rFonts w:ascii="Times New Roman" w:hAnsi="Times New Roman" w:cs="Times New Roman"/>
          <w:sz w:val="23"/>
          <w:szCs w:val="23"/>
        </w:rPr>
      </w:pPr>
    </w:p>
    <w:p w:rsidR="0090676A" w:rsidRDefault="003853E4" w:rsidP="00194D00">
      <w:pPr>
        <w:pStyle w:val="PlainText"/>
        <w:spacing w:after="80"/>
        <w:rPr>
          <w:iCs/>
          <w:sz w:val="23"/>
          <w:szCs w:val="23"/>
        </w:rPr>
      </w:pPr>
      <w:r>
        <w:rPr>
          <w:rFonts w:ascii="Times New Roman" w:hAnsi="Times New Roman" w:cs="Times New Roman"/>
          <w:sz w:val="23"/>
          <w:szCs w:val="23"/>
        </w:rPr>
        <w:t>Touchstone Files</w:t>
      </w:r>
    </w:p>
    <w:p w:rsidR="00340D96" w:rsidRPr="00526A66" w:rsidRDefault="00340D96" w:rsidP="004C70ED">
      <w:pPr>
        <w:ind w:left="720"/>
        <w:rPr>
          <w:sz w:val="23"/>
          <w:szCs w:val="23"/>
        </w:rPr>
      </w:pPr>
      <w:r w:rsidRPr="00526A66">
        <w:rPr>
          <w:sz w:val="23"/>
          <w:szCs w:val="23"/>
        </w:rPr>
        <w:t xml:space="preserve">For an Interconnect Model using File_TS with N ports, N </w:t>
      </w:r>
      <w:del w:id="1044" w:author="Author">
        <w:r w:rsidDel="006F23AA">
          <w:rPr>
            <w:sz w:val="23"/>
            <w:szCs w:val="23"/>
          </w:rPr>
          <w:delText>shall match</w:delText>
        </w:r>
      </w:del>
      <w:ins w:id="1045" w:author="Author">
        <w:r w:rsidR="006F23AA">
          <w:rPr>
            <w:sz w:val="23"/>
            <w:szCs w:val="23"/>
          </w:rPr>
          <w:t>equals</w:t>
        </w:r>
      </w:ins>
      <w:r>
        <w:rPr>
          <w:sz w:val="23"/>
          <w:szCs w:val="23"/>
        </w:rPr>
        <w:t xml:space="preserve"> the number of ports present in the data of the associated Touchstone 1.x file, or the value associated with </w:t>
      </w:r>
      <w:r w:rsidRPr="00526A66">
        <w:rPr>
          <w:sz w:val="23"/>
          <w:szCs w:val="23"/>
        </w:rPr>
        <w:t xml:space="preserve">the [Number of Ports] </w:t>
      </w:r>
      <w:r w:rsidR="00BE1747">
        <w:rPr>
          <w:sz w:val="23"/>
          <w:szCs w:val="23"/>
        </w:rPr>
        <w:t>keyword</w:t>
      </w:r>
      <w:r w:rsidR="00BE1747" w:rsidRPr="00526A66">
        <w:rPr>
          <w:sz w:val="23"/>
          <w:szCs w:val="23"/>
        </w:rPr>
        <w:t xml:space="preserve"> </w:t>
      </w:r>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w:t>
      </w:r>
      <w:r w:rsidR="00923A80">
        <w:rPr>
          <w:bCs/>
          <w:sz w:val="23"/>
          <w:szCs w:val="23"/>
        </w:rPr>
        <w:t xml:space="preserve">either directly connected to a Pin with a signal_name of POWER or GND, or </w:t>
      </w:r>
      <w:r>
        <w:rPr>
          <w:bCs/>
          <w:sz w:val="23"/>
          <w:szCs w:val="23"/>
        </w:rPr>
        <w:t xml:space="preserve">connected to </w:t>
      </w:r>
      <w:r w:rsidRPr="00754400">
        <w:rPr>
          <w:bCs/>
          <w:sz w:val="23"/>
          <w:szCs w:val="23"/>
        </w:rPr>
        <w:t xml:space="preserve">a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POWER or GND</w:t>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820B38" w:rsidRDefault="00D72781" w:rsidP="00194D00">
      <w:pPr>
        <w:pStyle w:val="PlainText"/>
        <w:spacing w:after="80"/>
        <w:rPr>
          <w:rFonts w:ascii="Times New Roman" w:hAnsi="Times New Roman" w:cs="Times New Roman"/>
          <w:iCs/>
          <w:sz w:val="23"/>
          <w:szCs w:val="23"/>
        </w:rPr>
      </w:pPr>
      <w:r w:rsidRPr="00820B38">
        <w:rPr>
          <w:rFonts w:ascii="Times New Roman" w:hAnsi="Times New Roman" w:cs="Times New Roman"/>
          <w:iCs/>
          <w:sz w:val="23"/>
          <w:szCs w:val="23"/>
        </w:rPr>
        <w:t xml:space="preserve">The Terminal_types </w:t>
      </w:r>
      <w:r w:rsidR="00F4791D" w:rsidRPr="00820B38">
        <w:rPr>
          <w:rFonts w:ascii="Times New Roman" w:hAnsi="Times New Roman" w:cs="Times New Roman"/>
          <w:iCs/>
          <w:sz w:val="23"/>
          <w:szCs w:val="23"/>
        </w:rPr>
        <w:t>Buf_I/O</w:t>
      </w:r>
      <w:r w:rsidRPr="00820B38">
        <w:rPr>
          <w:rFonts w:ascii="Times New Roman" w:hAnsi="Times New Roman" w:cs="Times New Roman"/>
          <w:iCs/>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r w:rsidR="00F4791D" w:rsidRPr="00820B38">
        <w:rPr>
          <w:rFonts w:ascii="Times New Roman" w:hAnsi="Times New Roman" w:cs="Times New Roman"/>
          <w:iCs/>
          <w:sz w:val="23"/>
          <w:szCs w:val="23"/>
        </w:rPr>
        <w:t>Buf_I/O</w:t>
      </w:r>
      <w:r w:rsidRPr="00820B38">
        <w:rPr>
          <w:rFonts w:ascii="Times New Roman" w:hAnsi="Times New Roman" w:cs="Times New Roman"/>
          <w:iCs/>
          <w:sz w:val="23"/>
          <w:szCs w:val="23"/>
        </w:rPr>
        <w:t>, Pad_I/O and Pin_I/O Terminal_type lines.</w:t>
      </w: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046" w:name="_Ref323070054"/>
      <w:bookmarkStart w:id="1047" w:name="_Ref323070047"/>
      <w:r w:rsidRPr="00213323">
        <w:t xml:space="preserve">Table </w:t>
      </w:r>
      <w:bookmarkEnd w:id="1046"/>
      <w:r>
        <w:t>XX</w:t>
      </w:r>
      <w:r w:rsidRPr="00213323">
        <w:t xml:space="preserve"> – </w:t>
      </w:r>
      <w:bookmarkEnd w:id="1047"/>
      <w:r>
        <w:t>Allow</w:t>
      </w:r>
      <w:r w:rsidR="00183AE8">
        <w:t>ed</w:t>
      </w:r>
      <w:r>
        <w:t xml:space="preserve"> Terminal_</w:t>
      </w:r>
      <w:r w:rsidR="00717547">
        <w:t>t</w:t>
      </w:r>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4791D" w:rsidRPr="00213323" w:rsidTr="00194D00">
        <w:trPr>
          <w:tblHeader/>
          <w:jc w:val="center"/>
        </w:trPr>
        <w:tc>
          <w:tcPr>
            <w:tcW w:w="2005" w:type="dxa"/>
            <w:vMerge w:val="restart"/>
            <w:vAlign w:val="bottom"/>
          </w:tcPr>
          <w:p w:rsidR="00F4791D" w:rsidRPr="00213323" w:rsidRDefault="00F4791D" w:rsidP="00F4791D">
            <w:pPr>
              <w:spacing w:after="80"/>
              <w:jc w:val="center"/>
              <w:rPr>
                <w:b/>
              </w:rPr>
            </w:pPr>
            <w:r w:rsidRPr="00213323">
              <w:rPr>
                <w:b/>
              </w:rPr>
              <w:t>T</w:t>
            </w:r>
            <w:r>
              <w:rPr>
                <w:b/>
              </w:rPr>
              <w:t>erminal_type</w:t>
            </w:r>
          </w:p>
        </w:tc>
        <w:tc>
          <w:tcPr>
            <w:tcW w:w="5580" w:type="dxa"/>
            <w:gridSpan w:val="4"/>
          </w:tcPr>
          <w:p w:rsidR="00F4791D" w:rsidRDefault="00F4791D">
            <w:pPr>
              <w:spacing w:after="80"/>
              <w:jc w:val="center"/>
              <w:rPr>
                <w:b/>
              </w:rPr>
            </w:pPr>
            <w:r>
              <w:rPr>
                <w:b/>
              </w:rPr>
              <w:t>Terminal_type_qualifier</w:t>
            </w:r>
          </w:p>
        </w:tc>
        <w:tc>
          <w:tcPr>
            <w:tcW w:w="2235" w:type="dxa"/>
            <w:vMerge w:val="restart"/>
            <w:vAlign w:val="bottom"/>
          </w:tcPr>
          <w:p w:rsidR="00F4791D" w:rsidRDefault="00F4791D" w:rsidP="00F4791D">
            <w:pPr>
              <w:spacing w:after="80"/>
              <w:jc w:val="center"/>
              <w:rPr>
                <w:b/>
              </w:rPr>
            </w:pPr>
            <w:r>
              <w:rPr>
                <w:b/>
              </w:rPr>
              <w:t>aggressor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r w:rsidRPr="007329FE">
              <w:t>Buf_I/O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7812BA">
            <w:pPr>
              <w:spacing w:after="80"/>
              <w:rPr>
                <w:rFonts w:cs="Arial"/>
              </w:rPr>
            </w:pPr>
            <w:r>
              <w:t>Pullup_ref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A76B4D">
            <w:pPr>
              <w:spacing w:after="80"/>
              <w:rPr>
                <w:rFonts w:cs="Arial"/>
              </w:rPr>
            </w:pPr>
            <w:r>
              <w:t>Pulldown_ref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AD7A1F">
            <w:pPr>
              <w:spacing w:after="80"/>
              <w:rPr>
                <w:rFonts w:cs="Arial"/>
              </w:rPr>
            </w:pPr>
            <w:r>
              <w:t>Power_clamp_ref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AD7A1F">
            <w:pPr>
              <w:spacing w:after="80"/>
              <w:rPr>
                <w:rFonts w:cs="Arial"/>
              </w:rPr>
            </w:pPr>
            <w:r>
              <w:t>Gnd_clamp_ref</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AD7A1F" w:rsidP="00D256DC">
            <w:pPr>
              <w:spacing w:after="80"/>
              <w:rPr>
                <w:rFonts w:cs="Arial"/>
              </w:rPr>
            </w:pPr>
            <w:r>
              <w:t>Ext_ref</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Buf_</w:t>
            </w:r>
            <w:r w:rsidR="005116DC">
              <w:rPr>
                <w:rFonts w:cs="Arial"/>
              </w:rPr>
              <w:t>R</w:t>
            </w:r>
            <w:r>
              <w:rPr>
                <w:rFonts w:cs="Arial"/>
              </w:rPr>
              <w:t>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Pad_</w:t>
            </w:r>
            <w:r w:rsidR="005116DC">
              <w:rPr>
                <w:rFonts w:cs="Arial"/>
              </w:rPr>
              <w:t>Rail</w:t>
            </w:r>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rsidP="00194D00">
            <w:pPr>
              <w:spacing w:after="80"/>
              <w:jc w:val="center"/>
            </w:pPr>
            <w:r>
              <w:t>A</w:t>
            </w:r>
          </w:p>
        </w:tc>
      </w:tr>
      <w:tr w:rsidR="00010D1C" w:rsidRPr="00213323" w:rsidTr="00010D1C">
        <w:trPr>
          <w:jc w:val="center"/>
        </w:trPr>
        <w:tc>
          <w:tcPr>
            <w:tcW w:w="2005" w:type="dxa"/>
          </w:tcPr>
          <w:p w:rsidR="000B1237" w:rsidRDefault="007329FE">
            <w:pPr>
              <w:spacing w:after="80"/>
              <w:rPr>
                <w:rFonts w:cs="Arial"/>
              </w:rPr>
            </w:pPr>
            <w:r>
              <w:rPr>
                <w:rFonts w:cs="Arial"/>
              </w:rPr>
              <w:t>Pin_</w:t>
            </w:r>
            <w:r w:rsidR="005116DC">
              <w:rPr>
                <w:rFonts w:cs="Arial"/>
              </w:rPr>
              <w:t>Rail</w:t>
            </w:r>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0A616F">
        <w:rPr>
          <w:rFonts w:ascii="Times New Roman" w:hAnsi="Times New Roman" w:cs="Times New Roman"/>
          <w:bCs/>
          <w:sz w:val="23"/>
          <w:szCs w:val="23"/>
        </w:rPr>
        <w:t>designates the word "Aggressor"</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r w:rsidR="00655145">
        <w:rPr>
          <w:rFonts w:ascii="Times New Roman" w:hAnsi="Times New Roman" w:cs="Times New Roman"/>
          <w:sz w:val="23"/>
          <w:szCs w:val="23"/>
        </w:rPr>
        <w:t xml:space="preserve">Interconnect Models </w:t>
      </w:r>
      <w:r>
        <w:rPr>
          <w:rFonts w:ascii="Times New Roman" w:hAnsi="Times New Roman" w:cs="Times New Roman"/>
          <w:sz w:val="23"/>
          <w:szCs w:val="23"/>
        </w:rPr>
        <w:t xml:space="preserve">defined in this section assume that there is one </w:t>
      </w:r>
      <w:r w:rsidR="00F4791D">
        <w:rPr>
          <w:rFonts w:ascii="Times New Roman" w:hAnsi="Times New Roman" w:cs="Times New Roman"/>
          <w:sz w:val="23"/>
          <w:szCs w:val="23"/>
        </w:rPr>
        <w:t>Buf_I/O</w:t>
      </w:r>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r w:rsidR="00F4791D">
        <w:rPr>
          <w:rFonts w:ascii="Times New Roman" w:hAnsi="Times New Roman" w:cs="Times New Roman"/>
          <w:sz w:val="23"/>
          <w:szCs w:val="23"/>
        </w:rPr>
        <w:t>Buf_I/O</w:t>
      </w:r>
      <w:r>
        <w:rPr>
          <w:rFonts w:ascii="Times New Roman" w:hAnsi="Times New Roman" w:cs="Times New Roman"/>
          <w:sz w:val="23"/>
          <w:szCs w:val="23"/>
        </w:rPr>
        <w:t xml:space="preserve">. These supply (or rail) terminals can be </w:t>
      </w:r>
      <w:r w:rsidR="007812BA">
        <w:rPr>
          <w:rFonts w:ascii="Times New Roman" w:hAnsi="Times New Roman" w:cs="Times New Roman"/>
          <w:sz w:val="23"/>
          <w:szCs w:val="23"/>
        </w:rPr>
        <w:t>Pullup_ref</w:t>
      </w:r>
      <w:r>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Pr>
          <w:rFonts w:ascii="Times New Roman" w:hAnsi="Times New Roman" w:cs="Times New Roman"/>
          <w:sz w:val="23"/>
          <w:szCs w:val="23"/>
        </w:rPr>
        <w:t xml:space="preserve"> and/or </w:t>
      </w:r>
      <w:r w:rsidR="00AD7A1F">
        <w:rPr>
          <w:rFonts w:ascii="Times New Roman" w:hAnsi="Times New Roman" w:cs="Times New Roman"/>
          <w:sz w:val="23"/>
          <w:szCs w:val="23"/>
        </w:rPr>
        <w:t>Ext_ref</w:t>
      </w:r>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r w:rsidR="007812BA">
        <w:rPr>
          <w:rFonts w:ascii="Times New Roman" w:hAnsi="Times New Roman" w:cs="Times New Roman"/>
          <w:sz w:val="23"/>
          <w:szCs w:val="23"/>
        </w:rPr>
        <w:t>Pullup_ref</w:t>
      </w:r>
      <w:r>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Pr>
          <w:rFonts w:ascii="Times New Roman" w:hAnsi="Times New Roman" w:cs="Times New Roman"/>
          <w:sz w:val="23"/>
          <w:szCs w:val="23"/>
        </w:rPr>
        <w:t xml:space="preserve"> and/or </w:t>
      </w:r>
      <w:r w:rsidR="00AD7A1F">
        <w:rPr>
          <w:rFonts w:ascii="Times New Roman" w:hAnsi="Times New Roman" w:cs="Times New Roman"/>
          <w:sz w:val="23"/>
          <w:szCs w:val="23"/>
        </w:rPr>
        <w:t>Ext_ref</w:t>
      </w:r>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r w:rsidR="00D17545">
        <w:rPr>
          <w:rFonts w:ascii="Times New Roman" w:hAnsi="Times New Roman" w:cs="Times New Roman"/>
          <w:sz w:val="23"/>
          <w:szCs w:val="23"/>
        </w:rPr>
        <w:t xml:space="preserve">Interconnect Models </w:t>
      </w:r>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r w:rsidR="007812BA">
        <w:rPr>
          <w:rFonts w:ascii="Times New Roman" w:hAnsi="Times New Roman" w:cs="Times New Roman"/>
          <w:sz w:val="23"/>
          <w:szCs w:val="23"/>
        </w:rPr>
        <w:t>Pullup_ref</w:t>
      </w:r>
      <w:r>
        <w:rPr>
          <w:rFonts w:ascii="Times New Roman" w:hAnsi="Times New Roman" w:cs="Times New Roman"/>
          <w:sz w:val="23"/>
          <w:szCs w:val="23"/>
        </w:rPr>
        <w:t xml:space="preserve">, </w:t>
      </w:r>
      <w:r w:rsidR="00A76B4D">
        <w:rPr>
          <w:rFonts w:ascii="Times New Roman" w:hAnsi="Times New Roman" w:cs="Times New Roman"/>
          <w:sz w:val="23"/>
          <w:szCs w:val="23"/>
        </w:rPr>
        <w:t>Pulldown_ref</w:t>
      </w:r>
      <w:r>
        <w:rPr>
          <w:rFonts w:ascii="Times New Roman" w:hAnsi="Times New Roman" w:cs="Times New Roman"/>
          <w:sz w:val="23"/>
          <w:szCs w:val="23"/>
        </w:rPr>
        <w:t xml:space="preserve">, </w:t>
      </w:r>
      <w:r w:rsidR="00AD7A1F">
        <w:rPr>
          <w:rFonts w:ascii="Times New Roman" w:hAnsi="Times New Roman" w:cs="Times New Roman"/>
          <w:sz w:val="23"/>
          <w:szCs w:val="23"/>
        </w:rPr>
        <w:t>Power_clamp_ref</w:t>
      </w:r>
      <w:r>
        <w:rPr>
          <w:rFonts w:ascii="Times New Roman" w:hAnsi="Times New Roman" w:cs="Times New Roman"/>
          <w:sz w:val="23"/>
          <w:szCs w:val="23"/>
        </w:rPr>
        <w:t xml:space="preserve">, </w:t>
      </w:r>
      <w:r w:rsidR="00AD7A1F">
        <w:rPr>
          <w:rFonts w:ascii="Times New Roman" w:hAnsi="Times New Roman" w:cs="Times New Roman"/>
          <w:sz w:val="23"/>
          <w:szCs w:val="23"/>
        </w:rPr>
        <w:t>Gnd_clamp_ref</w:t>
      </w:r>
      <w:r>
        <w:rPr>
          <w:rFonts w:ascii="Times New Roman" w:hAnsi="Times New Roman" w:cs="Times New Roman"/>
          <w:sz w:val="23"/>
          <w:szCs w:val="23"/>
        </w:rPr>
        <w:t xml:space="preserve"> and/or </w:t>
      </w:r>
      <w:r w:rsidR="00AD7A1F">
        <w:rPr>
          <w:rFonts w:ascii="Times New Roman" w:hAnsi="Times New Roman" w:cs="Times New Roman"/>
          <w:sz w:val="23"/>
          <w:szCs w:val="23"/>
        </w:rPr>
        <w:t>Ext_ref</w:t>
      </w:r>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r w:rsidR="00F4791D">
        <w:rPr>
          <w:rFonts w:ascii="Times New Roman" w:hAnsi="Times New Roman" w:cs="Times New Roman"/>
          <w:sz w:val="23"/>
          <w:szCs w:val="23"/>
        </w:rPr>
        <w:t>Buf_Rail</w:t>
      </w:r>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 xml:space="preserve">Pad_Rail)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r w:rsidR="00D17545">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 xml:space="preserve">Models </w:t>
      </w:r>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Pad_Rail)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r w:rsidR="00D17545">
        <w:rPr>
          <w:rFonts w:ascii="Times New Roman" w:hAnsi="Times New Roman" w:cs="Times New Roman"/>
          <w:sz w:val="23"/>
          <w:szCs w:val="23"/>
        </w:rPr>
        <w:t>M</w:t>
      </w:r>
      <w:r>
        <w:rPr>
          <w:rFonts w:ascii="Times New Roman" w:hAnsi="Times New Roman" w:cs="Times New Roman"/>
          <w:sz w:val="23"/>
          <w:szCs w:val="23"/>
        </w:rPr>
        <w:t xml:space="preserve">odel that connect directly to a </w:t>
      </w:r>
      <w:r w:rsidR="00D11656">
        <w:rPr>
          <w:rFonts w:ascii="Times New Roman" w:hAnsi="Times New Roman" w:cs="Times New Roman"/>
          <w:sz w:val="23"/>
          <w:szCs w:val="23"/>
        </w:rPr>
        <w:t xml:space="preserve">printed circuit </w:t>
      </w:r>
      <w:r>
        <w:rPr>
          <w:rFonts w:ascii="Times New Roman" w:hAnsi="Times New Roman" w:cs="Times New Roman"/>
          <w:sz w:val="23"/>
          <w:szCs w:val="23"/>
        </w:rPr>
        <w:t xml:space="preserve">board or other type of system connection to an IBIS component. Pins can be Signal Pins (Pin_I/O), or Supply Pins (Pin_Rail).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r w:rsidR="00D17545">
        <w:rPr>
          <w:rFonts w:ascii="Times New Roman" w:hAnsi="Times New Roman" w:cs="Times New Roman"/>
          <w:sz w:val="23"/>
          <w:szCs w:val="23"/>
        </w:rPr>
        <w:t>M</w:t>
      </w:r>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Pin_Rail) </w:t>
      </w:r>
      <w:r>
        <w:rPr>
          <w:rFonts w:ascii="Times New Roman" w:hAnsi="Times New Roman" w:cs="Times New Roman"/>
          <w:sz w:val="23"/>
          <w:szCs w:val="23"/>
        </w:rPr>
        <w:t>for all Pins that are connected to a specific signal_name on at least one Supply Pin.</w:t>
      </w:r>
    </w:p>
    <w:p w:rsidR="0090676A" w:rsidDel="00AE1310" w:rsidRDefault="0090676A" w:rsidP="0090676A">
      <w:pPr>
        <w:pStyle w:val="Default"/>
        <w:rPr>
          <w:del w:id="1048" w:author="Autho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D17545">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rFonts w:ascii="Courier New" w:hAnsi="Courier New" w:cs="Courier New"/>
          <w:sz w:val="20"/>
          <w:szCs w:val="20"/>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XTALK       - Cross talk analysis (coupled nets may include Aggressor)</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 </w:t>
      </w:r>
      <w:r w:rsidR="00816A58">
        <w:rPr>
          <w:rFonts w:ascii="Courier New" w:hAnsi="Courier New" w:cs="Courier New"/>
          <w:sz w:val="20"/>
          <w:szCs w:val="20"/>
        </w:rPr>
        <w:t>Pins below can be deleted with</w:t>
      </w:r>
      <w:r w:rsidR="00144469">
        <w:rPr>
          <w:rFonts w:ascii="Courier New" w:hAnsi="Courier New" w:cs="Courier New"/>
          <w:sz w:val="20"/>
          <w:szCs w:val="20"/>
        </w:rPr>
        <w:t xml:space="preserve"> </w:t>
      </w:r>
      <w:r>
        <w:rPr>
          <w:rFonts w:ascii="Courier New" w:hAnsi="Courier New" w:cs="Courier New"/>
          <w:sz w:val="20"/>
          <w:szCs w:val="20"/>
        </w:rPr>
        <w:t>[Pin Mapping] BIRD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commentRangeStart w:id="1049"/>
      <w:r w:rsidRPr="00B10F1C">
        <w:rPr>
          <w:rFonts w:ascii="Courier New" w:hAnsi="Courier New" w:cs="Courier New"/>
          <w:sz w:val="20"/>
          <w:szCs w:val="20"/>
        </w:rPr>
        <w:t>Number</w:t>
      </w:r>
      <w:commentRangeEnd w:id="1049"/>
      <w:r w:rsidR="00227472">
        <w:rPr>
          <w:rStyle w:val="CommentReference"/>
        </w:rPr>
        <w:commentReference w:id="1049"/>
      </w:r>
      <w:r w:rsidRPr="00B10F1C">
        <w:rPr>
          <w:rFonts w:ascii="Courier New" w:hAnsi="Courier New" w:cs="Courier New"/>
          <w:sz w:val="20"/>
          <w:szCs w:val="20"/>
        </w:rPr>
        <w:t>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F4791D">
        <w:rPr>
          <w:rFonts w:ascii="Courier New" w:hAnsi="Courier New" w:cs="Courier New"/>
          <w:sz w:val="20"/>
          <w:szCs w:val="20"/>
        </w:rPr>
        <w:t xml:space="preserve">Buf_I/O   </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F4791D">
        <w:rPr>
          <w:rFonts w:ascii="Courier New" w:hAnsi="Courier New" w:cs="Courier New"/>
          <w:sz w:val="20"/>
          <w:szCs w:val="20"/>
        </w:rPr>
        <w:t xml:space="preserve">Buf_I/O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1050" w:author="Author">
        <w:r w:rsidR="00E0223B" w:rsidDel="007812BA">
          <w:rPr>
            <w:rFonts w:ascii="Courier New" w:hAnsi="Courier New" w:cs="Courier New"/>
            <w:color w:val="auto"/>
            <w:sz w:val="20"/>
            <w:szCs w:val="20"/>
          </w:rPr>
          <w:delText>Buf_PU_Ref</w:delText>
        </w:r>
      </w:del>
      <w:ins w:id="1051"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1052" w:author="Author">
        <w:r w:rsidR="00E0223B" w:rsidDel="007812BA">
          <w:rPr>
            <w:rFonts w:ascii="Courier New" w:hAnsi="Courier New" w:cs="Courier New"/>
            <w:color w:val="auto"/>
            <w:sz w:val="20"/>
            <w:szCs w:val="20"/>
          </w:rPr>
          <w:delText>Buf_PU_Ref</w:delText>
        </w:r>
      </w:del>
      <w:ins w:id="1053"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1054" w:author="Author">
        <w:r w:rsidR="00E0223B" w:rsidDel="007812BA">
          <w:rPr>
            <w:rFonts w:ascii="Courier New" w:hAnsi="Courier New" w:cs="Courier New"/>
            <w:color w:val="auto"/>
            <w:sz w:val="20"/>
            <w:szCs w:val="20"/>
          </w:rPr>
          <w:delText>Buf_PU_Ref</w:delText>
        </w:r>
      </w:del>
      <w:ins w:id="1055"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1056" w:author="Author">
        <w:r w:rsidR="00E0223B" w:rsidDel="007812BA">
          <w:rPr>
            <w:rFonts w:ascii="Courier New" w:hAnsi="Courier New" w:cs="Courier New"/>
            <w:color w:val="auto"/>
            <w:sz w:val="20"/>
            <w:szCs w:val="20"/>
          </w:rPr>
          <w:delText>Buf_PU_Ref</w:delText>
        </w:r>
      </w:del>
      <w:ins w:id="1057"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1058" w:author="Author">
        <w:r w:rsidR="00E0223B" w:rsidDel="007812BA">
          <w:rPr>
            <w:rFonts w:ascii="Courier New" w:hAnsi="Courier New" w:cs="Courier New"/>
            <w:color w:val="auto"/>
            <w:sz w:val="20"/>
            <w:szCs w:val="20"/>
          </w:rPr>
          <w:delText>Buf_PU_Ref</w:delText>
        </w:r>
      </w:del>
      <w:ins w:id="1059"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1060" w:author="Author">
        <w:r w:rsidR="00E0223B" w:rsidDel="00A76B4D">
          <w:rPr>
            <w:rFonts w:ascii="Courier New" w:hAnsi="Courier New" w:cs="Courier New"/>
            <w:color w:val="auto"/>
            <w:sz w:val="20"/>
            <w:szCs w:val="20"/>
          </w:rPr>
          <w:delText>Buf_PD_Ref</w:delText>
        </w:r>
      </w:del>
      <w:ins w:id="1061"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1062" w:author="Author">
        <w:r w:rsidR="00E0223B" w:rsidDel="00A76B4D">
          <w:rPr>
            <w:rFonts w:ascii="Courier New" w:hAnsi="Courier New" w:cs="Courier New"/>
            <w:color w:val="auto"/>
            <w:sz w:val="20"/>
            <w:szCs w:val="20"/>
          </w:rPr>
          <w:delText>Buf_PD_Ref</w:delText>
        </w:r>
      </w:del>
      <w:ins w:id="1063"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1064" w:author="Author">
        <w:r w:rsidR="00E0223B" w:rsidDel="00A76B4D">
          <w:rPr>
            <w:rFonts w:ascii="Courier New" w:hAnsi="Courier New" w:cs="Courier New"/>
            <w:color w:val="auto"/>
            <w:sz w:val="20"/>
            <w:szCs w:val="20"/>
          </w:rPr>
          <w:delText>Buf_PD_Ref</w:delText>
        </w:r>
      </w:del>
      <w:ins w:id="1065"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1066" w:author="Author">
        <w:r w:rsidR="00E0223B" w:rsidDel="00A76B4D">
          <w:rPr>
            <w:rFonts w:ascii="Courier New" w:hAnsi="Courier New" w:cs="Courier New"/>
            <w:color w:val="auto"/>
            <w:sz w:val="20"/>
            <w:szCs w:val="20"/>
          </w:rPr>
          <w:delText>Buf_PD_Ref</w:delText>
        </w:r>
      </w:del>
      <w:ins w:id="1067"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1068" w:author="Author">
        <w:r w:rsidR="00E0223B" w:rsidDel="00A76B4D">
          <w:rPr>
            <w:rFonts w:ascii="Courier New" w:hAnsi="Courier New" w:cs="Courier New"/>
            <w:color w:val="auto"/>
            <w:sz w:val="20"/>
            <w:szCs w:val="20"/>
          </w:rPr>
          <w:delText>Buf_PD_Ref</w:delText>
        </w:r>
      </w:del>
      <w:ins w:id="1069" w:author="Author">
        <w:r w:rsidR="00A76B4D">
          <w:rPr>
            <w:rFonts w:ascii="Courier New" w:hAnsi="Courier New" w:cs="Courier New"/>
            <w:color w:val="auto"/>
            <w:sz w:val="20"/>
            <w:szCs w:val="20"/>
          </w:rPr>
          <w:t>Pulldown_ref</w:t>
        </w:r>
      </w:ins>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C94361A" wp14:editId="5CEC85F8">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r w:rsidR="00773807">
        <w:rPr>
          <w:color w:val="auto"/>
          <w:sz w:val="24"/>
          <w:szCs w:val="24"/>
        </w:rPr>
        <w:t>Buffer</w:t>
      </w:r>
      <w:del w:id="1070" w:author="Author">
        <w:r w:rsidR="00773807" w:rsidDel="002D271C">
          <w:rPr>
            <w:color w:val="auto"/>
            <w:sz w:val="24"/>
            <w:szCs w:val="24"/>
          </w:rPr>
          <w:delText>_</w:delText>
        </w:r>
      </w:del>
      <w:ins w:id="1071" w:author="Author">
        <w:r w:rsidR="002D271C">
          <w:rPr>
            <w:color w:val="auto"/>
            <w:sz w:val="24"/>
            <w:szCs w:val="24"/>
          </w:rPr>
          <w:t xml:space="preserve"> </w:t>
        </w:r>
      </w:ins>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8DC651D" wp14:editId="3A200A90">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r w:rsidR="007B1BB7">
        <w:rPr>
          <w:color w:val="auto"/>
          <w:sz w:val="24"/>
          <w:szCs w:val="24"/>
        </w:rPr>
        <w:t>Electrical Terminals for Full Buffer</w:t>
      </w:r>
      <w:del w:id="1072" w:author="Author">
        <w:r w:rsidR="007B1BB7" w:rsidDel="002D271C">
          <w:rPr>
            <w:color w:val="auto"/>
            <w:sz w:val="24"/>
            <w:szCs w:val="24"/>
          </w:rPr>
          <w:delText>_</w:delText>
        </w:r>
      </w:del>
      <w:ins w:id="1073" w:author="Author">
        <w:r w:rsidR="002D271C">
          <w:rPr>
            <w:color w:val="auto"/>
            <w:sz w:val="24"/>
            <w:szCs w:val="24"/>
          </w:rPr>
          <w:t xml:space="preserve"> </w:t>
        </w:r>
      </w:ins>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F4791D">
        <w:rPr>
          <w:rFonts w:ascii="Courier New" w:hAnsi="Courier New" w:cs="Courier New"/>
          <w:color w:val="auto"/>
          <w:sz w:val="20"/>
          <w:szCs w:val="20"/>
        </w:rPr>
        <w:t xml:space="preserve">Buf_I/O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F4791D">
        <w:rPr>
          <w:rFonts w:ascii="Courier New" w:hAnsi="Courier New" w:cs="Courier New"/>
          <w:color w:val="auto"/>
          <w:sz w:val="20"/>
          <w:szCs w:val="20"/>
        </w:rPr>
        <w:t xml:space="preserve">Buf_I/O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del w:id="1074" w:author="Author">
        <w:r w:rsidDel="00E47DA9">
          <w:rPr>
            <w:rFonts w:ascii="Courier New" w:hAnsi="Courier New" w:cs="Courier New"/>
            <w:sz w:val="20"/>
            <w:szCs w:val="20"/>
          </w:rPr>
          <w:delText xml:space="preserve">by </w:delText>
        </w:r>
      </w:del>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F4791D" w:rsidRPr="00194D00">
        <w:rPr>
          <w:rFonts w:ascii="Courier New" w:hAnsi="Courier New" w:cs="Courier New"/>
          <w:color w:val="auto"/>
          <w:sz w:val="20"/>
          <w:szCs w:val="20"/>
        </w:rPr>
        <w:t>Buf_Rail</w:t>
      </w:r>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rPr>
          <w:rFonts w:ascii="Calibri" w:hAnsi="Calibri"/>
          <w:sz w:val="22"/>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ins w:id="1075" w:author="Author">
        <w:r w:rsidR="00573117">
          <w:rPr>
            <w:rFonts w:ascii="Courier New" w:hAnsi="Courier New" w:cs="Courier New"/>
            <w:sz w:val="20"/>
            <w:szCs w:val="20"/>
          </w:rPr>
          <w:t xml:space="preserve"> </w:t>
        </w:r>
      </w:ins>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del w:id="1076" w:author="Author">
        <w:r w:rsidR="00B83231" w:rsidDel="00A76B4D">
          <w:rPr>
            <w:rFonts w:ascii="Courier New" w:hAnsi="Courier New" w:cs="Courier New"/>
            <w:sz w:val="20"/>
            <w:szCs w:val="20"/>
          </w:rPr>
          <w:delText>Buf_PD</w:delText>
        </w:r>
        <w:r w:rsidR="00EF3498" w:rsidDel="00A76B4D">
          <w:rPr>
            <w:rFonts w:ascii="Courier New" w:hAnsi="Courier New" w:cs="Courier New"/>
            <w:sz w:val="20"/>
            <w:szCs w:val="20"/>
          </w:rPr>
          <w:delText>_R</w:delText>
        </w:r>
        <w:r w:rsidR="00B83231" w:rsidDel="00A76B4D">
          <w:rPr>
            <w:rFonts w:ascii="Courier New" w:hAnsi="Courier New" w:cs="Courier New"/>
            <w:sz w:val="20"/>
            <w:szCs w:val="20"/>
          </w:rPr>
          <w:delText>ef</w:delText>
        </w:r>
      </w:del>
      <w:ins w:id="1077" w:author="Author">
        <w:r w:rsidR="00A76B4D">
          <w:rPr>
            <w:rFonts w:ascii="Courier New" w:hAnsi="Courier New" w:cs="Courier New"/>
            <w:sz w:val="20"/>
            <w:szCs w:val="20"/>
          </w:rPr>
          <w:t>Pulldown_ref</w:t>
        </w:r>
      </w:ins>
      <w:del w:id="1078" w:author="Author">
        <w:r w:rsidR="00EF3498" w:rsidDel="00573117">
          <w:rPr>
            <w:rFonts w:ascii="Courier New" w:hAnsi="Courier New" w:cs="Courier New"/>
            <w:sz w:val="20"/>
            <w:szCs w:val="20"/>
          </w:rPr>
          <w:delText xml:space="preserve"> </w:delText>
        </w:r>
        <w:r w:rsidR="00727538" w:rsidDel="00573117">
          <w:rPr>
            <w:rFonts w:ascii="Courier New" w:hAnsi="Courier New" w:cs="Courier New"/>
            <w:sz w:val="20"/>
            <w:szCs w:val="20"/>
          </w:rPr>
          <w:delText xml:space="preserve"> </w:delText>
        </w:r>
      </w:del>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Buf_I/O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tages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F559E5" w:rsidP="000B7B29">
      <w:pPr>
        <w:pStyle w:val="Default"/>
        <w:rPr>
          <w:rFonts w:ascii="Courier New" w:hAnsi="Courier New" w:cs="Courier New"/>
          <w:sz w:val="20"/>
          <w:szCs w:val="20"/>
        </w:rPr>
      </w:pPr>
      <w:r w:rsidDel="00005468">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ins w:id="1079" w:author="Author">
        <w:r w:rsidR="00573117">
          <w:rPr>
            <w:rFonts w:ascii="Courier New" w:hAnsi="Courier New" w:cs="Courier New"/>
            <w:sz w:val="20"/>
            <w:szCs w:val="20"/>
          </w:rPr>
          <w:t xml:space="preserve"> </w:t>
        </w:r>
      </w:ins>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del w:id="1080" w:author="Author">
        <w:r w:rsidDel="00A76B4D">
          <w:rPr>
            <w:rFonts w:ascii="Courier New" w:hAnsi="Courier New" w:cs="Courier New"/>
            <w:sz w:val="20"/>
            <w:szCs w:val="20"/>
          </w:rPr>
          <w:delText>Buf_PD_Ref</w:delText>
        </w:r>
      </w:del>
      <w:ins w:id="1081" w:author="Author">
        <w:r w:rsidR="00A76B4D">
          <w:rPr>
            <w:rFonts w:ascii="Courier New" w:hAnsi="Courier New" w:cs="Courier New"/>
            <w:sz w:val="20"/>
            <w:szCs w:val="20"/>
          </w:rPr>
          <w:t>Pulldown_ref</w:t>
        </w:r>
      </w:ins>
      <w:r>
        <w:rPr>
          <w:rFonts w:ascii="Courier New" w:hAnsi="Courier New" w:cs="Courier New"/>
          <w:sz w:val="20"/>
          <w:szCs w:val="20"/>
        </w:rPr>
        <w:t xml:space="preserve"> </w:t>
      </w:r>
      <w:del w:id="1082" w:author="Author">
        <w:r w:rsidDel="00573117">
          <w:rPr>
            <w:rFonts w:ascii="Courier New" w:hAnsi="Courier New" w:cs="Courier New"/>
            <w:sz w:val="20"/>
            <w:szCs w:val="20"/>
          </w:rPr>
          <w:delText xml:space="preserve">  </w:delText>
        </w:r>
      </w:del>
      <w:r>
        <w:rPr>
          <w:rFonts w:ascii="Courier New" w:hAnsi="Courier New" w:cs="Courier New"/>
          <w:sz w:val="20"/>
          <w:szCs w:val="20"/>
        </w:rPr>
        <w:t>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del w:id="1083" w:author="Author">
        <w:r w:rsidDel="003D2AE4">
          <w:rPr>
            <w:rFonts w:ascii="Courier New" w:hAnsi="Courier New" w:cs="Courier New"/>
            <w:sz w:val="20"/>
            <w:szCs w:val="20"/>
          </w:rPr>
          <w:delText xml:space="preserve">node </w:delText>
        </w:r>
      </w:del>
      <w:ins w:id="1084" w:author="Author">
        <w:r w:rsidR="003D2AE4">
          <w:rPr>
            <w:rFonts w:ascii="Courier New" w:hAnsi="Courier New" w:cs="Courier New"/>
            <w:sz w:val="20"/>
            <w:szCs w:val="20"/>
          </w:rPr>
          <w:t xml:space="preserve">Node </w:t>
        </w:r>
      </w:ins>
      <w:r>
        <w:rPr>
          <w:rFonts w:ascii="Courier New" w:hAnsi="Courier New" w:cs="Courier New"/>
          <w:sz w:val="20"/>
          <w:szCs w:val="20"/>
        </w:rPr>
        <w:t>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IO IBIS-ISS configuration with PDN terminals</w:t>
      </w:r>
    </w:p>
    <w:p w:rsidR="002219F3" w:rsidRDefault="00934904" w:rsidP="00BC05A5">
      <w:pPr>
        <w:pStyle w:val="Default"/>
        <w:rPr>
          <w:rFonts w:ascii="Courier New" w:hAnsi="Courier New" w:cs="Courier New"/>
          <w:sz w:val="20"/>
          <w:szCs w:val="20"/>
        </w:rPr>
      </w:pPr>
      <w:ins w:id="1085" w:author="Author">
        <w:r>
          <w:rPr>
            <w:rFonts w:ascii="Courier New" w:hAnsi="Courier New" w:cs="Courier New"/>
            <w:sz w:val="20"/>
            <w:szCs w:val="20"/>
          </w:rPr>
          <w:t>|</w:t>
        </w:r>
      </w:ins>
      <w:del w:id="1086" w:author="Author">
        <w:r w:rsidR="009D2E58" w:rsidDel="00934904">
          <w:rPr>
            <w:rFonts w:ascii="Courier New" w:hAnsi="Courier New" w:cs="Courier New"/>
            <w:sz w:val="20"/>
            <w:szCs w:val="20"/>
          </w:rPr>
          <w:delText>}</w:delText>
        </w:r>
      </w:del>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commentRangeStart w:id="1087"/>
      <w:r w:rsidRPr="00B10F1C">
        <w:rPr>
          <w:rFonts w:ascii="Courier New" w:hAnsi="Courier New" w:cs="Courier New"/>
          <w:sz w:val="20"/>
          <w:szCs w:val="20"/>
        </w:rPr>
        <w:t>Number</w:t>
      </w:r>
      <w:commentRangeEnd w:id="1087"/>
      <w:r>
        <w:rPr>
          <w:rStyle w:val="CommentReference"/>
        </w:rPr>
        <w:commentReference w:id="1087"/>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Buf_I/O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Buf_I/O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del w:id="1088"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1089"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del w:id="1090"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1091"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del w:id="1092"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1093"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del w:id="1094" w:author="Author">
        <w:r w:rsidR="00E0223B"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R="00E0223B" w:rsidDel="007812BA">
          <w:rPr>
            <w:rFonts w:ascii="Courier New" w:hAnsi="Courier New" w:cs="Courier New"/>
            <w:color w:val="auto"/>
            <w:sz w:val="20"/>
            <w:szCs w:val="20"/>
          </w:rPr>
          <w:delText>_Ref</w:delText>
        </w:r>
      </w:del>
      <w:ins w:id="1095"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del w:id="1096" w:author="Author">
        <w:r w:rsidDel="007812BA">
          <w:rPr>
            <w:rFonts w:ascii="Courier New" w:hAnsi="Courier New" w:cs="Courier New"/>
            <w:color w:val="auto"/>
            <w:sz w:val="20"/>
            <w:szCs w:val="20"/>
          </w:rPr>
          <w:delText>Buf_P</w:delText>
        </w:r>
        <w:r w:rsidR="002D0AD3" w:rsidDel="007812BA">
          <w:rPr>
            <w:rFonts w:ascii="Courier New" w:hAnsi="Courier New" w:cs="Courier New"/>
            <w:color w:val="auto"/>
            <w:sz w:val="20"/>
            <w:szCs w:val="20"/>
          </w:rPr>
          <w:delText>U</w:delText>
        </w:r>
        <w:r w:rsidDel="007812BA">
          <w:rPr>
            <w:rFonts w:ascii="Courier New" w:hAnsi="Courier New" w:cs="Courier New"/>
            <w:color w:val="auto"/>
            <w:sz w:val="20"/>
            <w:szCs w:val="20"/>
          </w:rPr>
          <w:delText>_Ref</w:delText>
        </w:r>
      </w:del>
      <w:ins w:id="1097" w:author="Author">
        <w:r w:rsidR="007812BA">
          <w:rPr>
            <w:rFonts w:ascii="Courier New" w:hAnsi="Courier New" w:cs="Courier New"/>
            <w:color w:val="auto"/>
            <w:sz w:val="20"/>
            <w:szCs w:val="20"/>
          </w:rPr>
          <w:t>Pullup_ref</w:t>
        </w:r>
      </w:ins>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1098" w:author="Author">
        <w:r w:rsidR="002D0AD3" w:rsidDel="00A76B4D">
          <w:rPr>
            <w:rFonts w:ascii="Courier New" w:hAnsi="Courier New" w:cs="Courier New"/>
            <w:color w:val="auto"/>
            <w:sz w:val="20"/>
            <w:szCs w:val="20"/>
          </w:rPr>
          <w:delText>Buf_PD_Ref</w:delText>
        </w:r>
      </w:del>
      <w:ins w:id="1099"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del w:id="1100" w:author="Author">
        <w:r w:rsidR="00770E8D" w:rsidDel="00573117">
          <w:rPr>
            <w:rFonts w:ascii="Courier New" w:hAnsi="Courier New" w:cs="Courier New"/>
            <w:color w:val="auto"/>
            <w:sz w:val="20"/>
            <w:szCs w:val="20"/>
          </w:rPr>
          <w:delText xml:space="preserve"> </w:delText>
        </w:r>
        <w:r w:rsidR="002D0AD3" w:rsidDel="00573117">
          <w:rPr>
            <w:rFonts w:ascii="Courier New" w:hAnsi="Courier New" w:cs="Courier New"/>
            <w:sz w:val="20"/>
            <w:szCs w:val="20"/>
          </w:rPr>
          <w:delText>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del w:id="1101" w:author="Author">
        <w:r w:rsidR="002D0AD3" w:rsidDel="00A76B4D">
          <w:rPr>
            <w:rFonts w:ascii="Courier New" w:hAnsi="Courier New" w:cs="Courier New"/>
            <w:color w:val="auto"/>
            <w:sz w:val="20"/>
            <w:szCs w:val="20"/>
          </w:rPr>
          <w:delText>Buf_PD_Ref</w:delText>
        </w:r>
      </w:del>
      <w:ins w:id="1102"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del w:id="1103" w:author="Author">
        <w:r w:rsidR="00770E8D" w:rsidDel="00573117">
          <w:rPr>
            <w:rFonts w:ascii="Courier New" w:hAnsi="Courier New" w:cs="Courier New"/>
            <w:color w:val="auto"/>
            <w:sz w:val="20"/>
            <w:szCs w:val="20"/>
          </w:rPr>
          <w:delText xml:space="preserve"> </w:delText>
        </w:r>
        <w:r w:rsidR="002D0AD3" w:rsidDel="00573117">
          <w:rPr>
            <w:rFonts w:ascii="Courier New" w:hAnsi="Courier New" w:cs="Courier New"/>
            <w:sz w:val="20"/>
            <w:szCs w:val="20"/>
          </w:rPr>
          <w:delText>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1104" w:author="Author">
        <w:r w:rsidR="002D0AD3" w:rsidDel="00A76B4D">
          <w:rPr>
            <w:rFonts w:ascii="Courier New" w:hAnsi="Courier New" w:cs="Courier New"/>
            <w:color w:val="auto"/>
            <w:sz w:val="20"/>
            <w:szCs w:val="20"/>
          </w:rPr>
          <w:delText>Buf_PD_Ref</w:delText>
        </w:r>
      </w:del>
      <w:ins w:id="1105" w:author="Author">
        <w:r w:rsidR="00A76B4D">
          <w:rPr>
            <w:rFonts w:ascii="Courier New" w:hAnsi="Courier New" w:cs="Courier New"/>
            <w:color w:val="auto"/>
            <w:sz w:val="20"/>
            <w:szCs w:val="20"/>
          </w:rPr>
          <w:t>Pulldown_ref</w:t>
        </w:r>
      </w:ins>
      <w:r w:rsidR="002D0AD3">
        <w:rPr>
          <w:rFonts w:ascii="Courier New" w:hAnsi="Courier New" w:cs="Courier New"/>
          <w:sz w:val="20"/>
          <w:szCs w:val="20"/>
        </w:rPr>
        <w:t> </w:t>
      </w:r>
      <w:del w:id="1106" w:author="Author">
        <w:r w:rsidR="00770E8D" w:rsidDel="00573117">
          <w:rPr>
            <w:rFonts w:ascii="Courier New" w:hAnsi="Courier New" w:cs="Courier New"/>
            <w:sz w:val="20"/>
            <w:szCs w:val="20"/>
          </w:rPr>
          <w:delText xml:space="preserve">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1107" w:author="Author">
        <w:r w:rsidR="002D0AD3" w:rsidDel="00A76B4D">
          <w:rPr>
            <w:rFonts w:ascii="Courier New" w:hAnsi="Courier New" w:cs="Courier New"/>
            <w:color w:val="auto"/>
            <w:sz w:val="20"/>
            <w:szCs w:val="20"/>
          </w:rPr>
          <w:delText>Buf_PD_Ref</w:delText>
        </w:r>
      </w:del>
      <w:ins w:id="1108" w:author="Author">
        <w:r w:rsidR="00A76B4D">
          <w:rPr>
            <w:rFonts w:ascii="Courier New" w:hAnsi="Courier New" w:cs="Courier New"/>
            <w:color w:val="auto"/>
            <w:sz w:val="20"/>
            <w:szCs w:val="20"/>
          </w:rPr>
          <w:t>Pulldown_ref</w:t>
        </w:r>
      </w:ins>
      <w:r w:rsidR="00770E8D">
        <w:rPr>
          <w:rFonts w:ascii="Courier New" w:hAnsi="Courier New" w:cs="Courier New"/>
          <w:color w:val="auto"/>
          <w:sz w:val="20"/>
          <w:szCs w:val="20"/>
        </w:rPr>
        <w:t xml:space="preserve"> </w:t>
      </w:r>
      <w:del w:id="1109" w:author="Author">
        <w:r w:rsidR="00770E8D" w:rsidDel="00573117">
          <w:rPr>
            <w:rFonts w:ascii="Courier New" w:hAnsi="Courier New" w:cs="Courier New"/>
            <w:color w:val="auto"/>
            <w:sz w:val="20"/>
            <w:szCs w:val="20"/>
          </w:rPr>
          <w:delText xml:space="preserve"> </w:delText>
        </w:r>
        <w:r w:rsidR="002D0AD3" w:rsidDel="00573117">
          <w:rPr>
            <w:rFonts w:ascii="Courier New" w:hAnsi="Courier New" w:cs="Courier New"/>
            <w:sz w:val="20"/>
            <w:szCs w:val="20"/>
          </w:rPr>
          <w:delText>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del w:id="1110" w:author="Author">
        <w:r w:rsidR="002D0AD3" w:rsidDel="00A76B4D">
          <w:rPr>
            <w:rFonts w:ascii="Courier New" w:hAnsi="Courier New" w:cs="Courier New"/>
            <w:color w:val="auto"/>
            <w:sz w:val="20"/>
            <w:szCs w:val="20"/>
          </w:rPr>
          <w:delText>Buf_PD_Ref</w:delText>
        </w:r>
      </w:del>
      <w:ins w:id="1111" w:author="Author">
        <w:r w:rsidR="00A76B4D">
          <w:rPr>
            <w:rFonts w:ascii="Courier New" w:hAnsi="Courier New" w:cs="Courier New"/>
            <w:color w:val="auto"/>
            <w:sz w:val="20"/>
            <w:szCs w:val="20"/>
          </w:rPr>
          <w:t>Pulldown_ref</w:t>
        </w:r>
      </w:ins>
      <w:r w:rsidR="002D0AD3">
        <w:rPr>
          <w:rFonts w:ascii="Courier New" w:hAnsi="Courier New" w:cs="Courier New"/>
          <w:sz w:val="20"/>
          <w:szCs w:val="20"/>
        </w:rPr>
        <w:t> </w:t>
      </w:r>
      <w:del w:id="1112" w:author="Author">
        <w:r w:rsidR="00770E8D" w:rsidDel="00573117">
          <w:rPr>
            <w:rFonts w:ascii="Courier New" w:hAnsi="Courier New" w:cs="Courier New"/>
            <w:sz w:val="20"/>
            <w:szCs w:val="20"/>
          </w:rPr>
          <w:delText xml:space="preserve">  </w:delText>
        </w:r>
      </w:del>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11 Buf_Rail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Buf_I/O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Buf_I/O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del w:id="1113"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1114"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del w:id="1115"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1116"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del w:id="1117"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1118"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del w:id="1119" w:author="Author">
        <w:r w:rsidR="00E0223B"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R="00E0223B" w:rsidDel="007812BA">
          <w:rPr>
            <w:rFonts w:ascii="Courier New" w:hAnsi="Courier New" w:cs="Courier New"/>
            <w:color w:val="auto"/>
            <w:sz w:val="20"/>
            <w:szCs w:val="20"/>
          </w:rPr>
          <w:delText>_Ref</w:delText>
        </w:r>
      </w:del>
      <w:ins w:id="1120"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del w:id="1121" w:author="Author">
        <w:r w:rsidDel="007812BA">
          <w:rPr>
            <w:rFonts w:ascii="Courier New" w:hAnsi="Courier New" w:cs="Courier New"/>
            <w:color w:val="auto"/>
            <w:sz w:val="20"/>
            <w:szCs w:val="20"/>
          </w:rPr>
          <w:delText>Buf_</w:delText>
        </w:r>
        <w:r w:rsidR="002042BC" w:rsidDel="007812BA">
          <w:rPr>
            <w:rFonts w:ascii="Courier New" w:hAnsi="Courier New" w:cs="Courier New"/>
            <w:color w:val="auto"/>
            <w:sz w:val="20"/>
            <w:szCs w:val="20"/>
          </w:rPr>
          <w:delText>PU</w:delText>
        </w:r>
        <w:r w:rsidDel="007812BA">
          <w:rPr>
            <w:rFonts w:ascii="Courier New" w:hAnsi="Courier New" w:cs="Courier New"/>
            <w:color w:val="auto"/>
            <w:sz w:val="20"/>
            <w:szCs w:val="20"/>
          </w:rPr>
          <w:delText>_Ref</w:delText>
        </w:r>
      </w:del>
      <w:ins w:id="1122" w:author="Author">
        <w:r w:rsidR="007812BA">
          <w:rPr>
            <w:rFonts w:ascii="Courier New" w:hAnsi="Courier New" w:cs="Courier New"/>
            <w:color w:val="auto"/>
            <w:sz w:val="20"/>
            <w:szCs w:val="20"/>
          </w:rPr>
          <w:t>Pullup_ref</w:t>
        </w:r>
      </w:ins>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del w:id="1123" w:author="Author">
        <w:r w:rsidDel="00A76B4D">
          <w:rPr>
            <w:rFonts w:ascii="Courier New" w:hAnsi="Courier New" w:cs="Courier New"/>
            <w:color w:val="auto"/>
            <w:sz w:val="20"/>
            <w:szCs w:val="20"/>
          </w:rPr>
          <w:delText>Buf_PD_Ref</w:delText>
        </w:r>
      </w:del>
      <w:ins w:id="1124" w:author="Author">
        <w:r w:rsidR="00A76B4D">
          <w:rPr>
            <w:rFonts w:ascii="Courier New" w:hAnsi="Courier New" w:cs="Courier New"/>
            <w:color w:val="auto"/>
            <w:sz w:val="20"/>
            <w:szCs w:val="20"/>
          </w:rPr>
          <w:t>Pulldown_ref</w:t>
        </w:r>
      </w:ins>
      <w:del w:id="1125"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del w:id="1126" w:author="Author">
        <w:r w:rsidDel="00A76B4D">
          <w:rPr>
            <w:rFonts w:ascii="Courier New" w:hAnsi="Courier New" w:cs="Courier New"/>
            <w:color w:val="auto"/>
            <w:sz w:val="20"/>
            <w:szCs w:val="20"/>
          </w:rPr>
          <w:delText>Buf_PD_Ref</w:delText>
        </w:r>
      </w:del>
      <w:ins w:id="1127" w:author="Author">
        <w:r w:rsidR="00A76B4D">
          <w:rPr>
            <w:rFonts w:ascii="Courier New" w:hAnsi="Courier New" w:cs="Courier New"/>
            <w:color w:val="auto"/>
            <w:sz w:val="20"/>
            <w:szCs w:val="20"/>
          </w:rPr>
          <w:t>Pulldown_ref</w:t>
        </w:r>
      </w:ins>
      <w:del w:id="1128"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del w:id="1129" w:author="Author">
        <w:r w:rsidDel="00A76B4D">
          <w:rPr>
            <w:rFonts w:ascii="Courier New" w:hAnsi="Courier New" w:cs="Courier New"/>
            <w:color w:val="auto"/>
            <w:sz w:val="20"/>
            <w:szCs w:val="20"/>
          </w:rPr>
          <w:delText>Buf_PD_Ref</w:delText>
        </w:r>
      </w:del>
      <w:ins w:id="1130" w:author="Author">
        <w:r w:rsidR="00A76B4D">
          <w:rPr>
            <w:rFonts w:ascii="Courier New" w:hAnsi="Courier New" w:cs="Courier New"/>
            <w:color w:val="auto"/>
            <w:sz w:val="20"/>
            <w:szCs w:val="20"/>
          </w:rPr>
          <w:t>Pulldown_ref</w:t>
        </w:r>
      </w:ins>
      <w:del w:id="1131"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del w:id="1132" w:author="Author">
        <w:r w:rsidDel="00A76B4D">
          <w:rPr>
            <w:rFonts w:ascii="Courier New" w:hAnsi="Courier New" w:cs="Courier New"/>
            <w:color w:val="auto"/>
            <w:sz w:val="20"/>
            <w:szCs w:val="20"/>
          </w:rPr>
          <w:delText>Buf_PD_Ref</w:delText>
        </w:r>
      </w:del>
      <w:ins w:id="1133" w:author="Author">
        <w:r w:rsidR="00A76B4D">
          <w:rPr>
            <w:rFonts w:ascii="Courier New" w:hAnsi="Courier New" w:cs="Courier New"/>
            <w:color w:val="auto"/>
            <w:sz w:val="20"/>
            <w:szCs w:val="20"/>
          </w:rPr>
          <w:t>Pulldown_ref</w:t>
        </w:r>
      </w:ins>
      <w:del w:id="1134"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del w:id="1135" w:author="Author">
        <w:r w:rsidDel="00A76B4D">
          <w:rPr>
            <w:rFonts w:ascii="Courier New" w:hAnsi="Courier New" w:cs="Courier New"/>
            <w:color w:val="auto"/>
            <w:sz w:val="20"/>
            <w:szCs w:val="20"/>
          </w:rPr>
          <w:delText>Buf_PD_Ref</w:delText>
        </w:r>
      </w:del>
      <w:ins w:id="1136" w:author="Author">
        <w:r w:rsidR="00A76B4D">
          <w:rPr>
            <w:rFonts w:ascii="Courier New" w:hAnsi="Courier New" w:cs="Courier New"/>
            <w:color w:val="auto"/>
            <w:sz w:val="20"/>
            <w:szCs w:val="20"/>
          </w:rPr>
          <w:t>Pulldown_ref</w:t>
        </w:r>
      </w:ins>
      <w:del w:id="1137" w:author="Author">
        <w:r w:rsidDel="00573117">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DC15B4"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r w:rsidR="00DC15B4">
        <w:rPr>
          <w:rFonts w:ascii="Courier New" w:hAnsi="Courier New" w:cs="Courier New"/>
          <w:sz w:val="20"/>
          <w:szCs w:val="20"/>
        </w:rPr>
        <w:t>signal_name</w:t>
      </w:r>
      <w:r w:rsidR="008E1FE4">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del w:id="1138" w:author="Author">
        <w:r w:rsidR="0070074A" w:rsidDel="00573117">
          <w:rPr>
            <w:rFonts w:ascii="Courier New" w:hAnsi="Courier New" w:cs="Courier New"/>
            <w:sz w:val="20"/>
            <w:szCs w:val="20"/>
          </w:rPr>
          <w:delText xml:space="preserve"> </w:delText>
        </w:r>
      </w:del>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del w:id="1139" w:author="Author">
        <w:r w:rsidRPr="0096516D" w:rsidDel="00573117">
          <w:rPr>
            <w:rFonts w:ascii="Courier New" w:hAnsi="Courier New" w:cs="Courier New"/>
            <w:color w:val="auto"/>
            <w:sz w:val="20"/>
            <w:szCs w:val="20"/>
            <w:lang w:eastAsia="zh-CN"/>
          </w:rPr>
          <w:delText xml:space="preserve">Begin </w:delText>
        </w:r>
      </w:del>
      <w:r w:rsidRPr="0096516D">
        <w:rPr>
          <w:rFonts w:ascii="Courier New" w:hAnsi="Courier New" w:cs="Courier New"/>
          <w:color w:val="auto"/>
          <w:sz w:val="20"/>
          <w:szCs w:val="20"/>
          <w:lang w:eastAsia="zh-CN"/>
        </w:rPr>
        <w:t>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sz w:val="20"/>
          <w:szCs w:val="20"/>
          <w:rPrChange w:id="1140" w:author="Author">
            <w:rPr/>
          </w:rPrChange>
        </w:rPr>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sz w:val="20"/>
          <w:szCs w:val="20"/>
        </w:rPr>
        <w:t xml:space="preserve">Buf_Rail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 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11 Buf_Rail     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del w:id="1141" w:author="Author">
        <w:r w:rsidRPr="0096516D" w:rsidDel="008763D4">
          <w:rPr>
            <w:rFonts w:ascii="Courier New" w:hAnsi="Courier New" w:cs="Courier New"/>
            <w:color w:val="auto"/>
            <w:sz w:val="20"/>
            <w:szCs w:val="20"/>
            <w:lang w:eastAsia="zh-CN"/>
          </w:rPr>
          <w:delText xml:space="preserve">Begin </w:delText>
        </w:r>
      </w:del>
      <w:r w:rsidRPr="0096516D">
        <w:rPr>
          <w:rFonts w:ascii="Courier New" w:hAnsi="Courier New" w:cs="Courier New"/>
          <w:color w:val="auto"/>
          <w:sz w:val="20"/>
          <w:szCs w:val="20"/>
          <w:lang w:eastAsia="zh-CN"/>
        </w:rPr>
        <w:t>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Buf_I/O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Buf_I/O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Buf_I/O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Buf_I/O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Buf_I/O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sz w:val="20"/>
          <w:szCs w:val="20"/>
          <w:rPrChange w:id="1142" w:author="Author">
            <w:rPr/>
          </w:rPrChange>
        </w:rPr>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commentRangeStart w:id="1143"/>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del w:id="1144" w:author="Author">
        <w:r w:rsidDel="003D2AE4">
          <w:rPr>
            <w:rFonts w:ascii="Courier New" w:hAnsi="Courier New" w:cs="Courier New"/>
            <w:sz w:val="20"/>
            <w:szCs w:val="20"/>
          </w:rPr>
          <w:delText xml:space="preserve">3    </w:delText>
        </w:r>
        <w:r w:rsidR="007A7763" w:rsidDel="003D2AE4">
          <w:rPr>
            <w:rFonts w:ascii="Courier New" w:hAnsi="Courier New" w:cs="Courier New"/>
            <w:sz w:val="20"/>
            <w:szCs w:val="20"/>
          </w:rPr>
          <w:delText xml:space="preserve">   </w:delText>
        </w:r>
      </w:del>
      <w:ins w:id="1145" w:author="Author">
        <w:r w:rsidR="003D2AE4">
          <w:rPr>
            <w:rFonts w:ascii="Courier New" w:hAnsi="Courier New" w:cs="Courier New"/>
            <w:sz w:val="20"/>
            <w:szCs w:val="20"/>
          </w:rPr>
          <w:t xml:space="preserve">3.iss   </w:t>
        </w:r>
      </w:ins>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Buf_Rail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commentRangeEnd w:id="1143"/>
      <w:r w:rsidR="00D670BC">
        <w:rPr>
          <w:rStyle w:val="CommentReference"/>
        </w:rPr>
        <w:commentReference w:id="1143"/>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Default="00F864BD" w:rsidP="00194D00">
      <w:pPr>
        <w:pStyle w:val="Default"/>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from buf_pad and pad_pin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 terminal conflicts with this set</w:t>
      </w:r>
      <w:r w:rsidR="008E1FE4">
        <w:rPr>
          <w:rFonts w:ascii="Courier New" w:hAnsi="Courier New" w:cs="Courier New"/>
          <w:sz w:val="20"/>
          <w:szCs w:val="20"/>
        </w:rPr>
        <w:t>, this should work</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del w:id="1146" w:author="Author">
        <w:r w:rsidR="00383D3D" w:rsidDel="00573117">
          <w:rPr>
            <w:rFonts w:ascii="Courier New" w:hAnsi="Courier New" w:cs="Courier New"/>
            <w:sz w:val="20"/>
            <w:szCs w:val="20"/>
          </w:rPr>
          <w:delText xml:space="preserve"> </w:delText>
        </w:r>
      </w:del>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w:t>
      </w:r>
      <w:del w:id="1147" w:author="Author">
        <w:r w:rsidRPr="002A661D" w:rsidDel="00573117">
          <w:rPr>
            <w:rFonts w:ascii="Courier New" w:hAnsi="Courier New" w:cs="Courier New"/>
            <w:sz w:val="20"/>
            <w:szCs w:val="20"/>
          </w:rPr>
          <w:delText xml:space="preserve">Begin </w:delText>
        </w:r>
      </w:del>
      <w:r w:rsidRPr="002A661D">
        <w:rPr>
          <w:rFonts w:ascii="Courier New" w:hAnsi="Courier New" w:cs="Courier New"/>
          <w:sz w:val="20"/>
          <w:szCs w:val="20"/>
        </w:rPr>
        <w:t>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 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Buf_I/O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7  Buf_I/O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8  Buf_I/O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9  Buf_I/O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10 Buf_I/O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Buf_Rail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Buf_Rail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xml:space="preserve">: Terminals A1_A3 set </w:t>
      </w:r>
      <w:commentRangeStart w:id="1148"/>
      <w:r w:rsidR="0079189C">
        <w:rPr>
          <w:rFonts w:ascii="Courier New" w:hAnsi="Courier New" w:cs="Courier New"/>
          <w:sz w:val="20"/>
          <w:szCs w:val="20"/>
        </w:rPr>
        <w:t>up</w:t>
      </w:r>
      <w:commentRangeEnd w:id="1148"/>
      <w:r w:rsidR="00713455">
        <w:rPr>
          <w:rStyle w:val="CommentReference"/>
          <w:color w:val="auto"/>
          <w:lang w:eastAsia="zh-CN"/>
        </w:rPr>
        <w:commentReference w:id="1148"/>
      </w:r>
      <w:r w:rsidR="0079189C">
        <w:rPr>
          <w:rFonts w:ascii="Courier New" w:hAnsi="Courier New" w:cs="Courier New"/>
          <w:sz w:val="20"/>
          <w:szCs w:val="20"/>
        </w:rPr>
        <w:t xml:space="preserve">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del w:id="1149" w:author="Author">
        <w:r w:rsidDel="00664F36">
          <w:rPr>
            <w:rFonts w:ascii="Courier New" w:hAnsi="Courier New" w:cs="Courier New"/>
            <w:sz w:val="20"/>
            <w:szCs w:val="20"/>
          </w:rPr>
          <w:delText>IBIS-ISS</w:delText>
        </w:r>
      </w:del>
      <w:ins w:id="1150" w:author="Author">
        <w:r w:rsidR="00664F36">
          <w:rPr>
            <w:rFonts w:ascii="Courier New" w:hAnsi="Courier New" w:cs="Courier New"/>
            <w:sz w:val="20"/>
            <w:szCs w:val="20"/>
          </w:rPr>
          <w:t>TS</w:t>
        </w:r>
      </w:ins>
      <w:r w:rsidRPr="001C261E">
        <w:rPr>
          <w:rFonts w:ascii="Courier New" w:hAnsi="Courier New" w:cs="Courier New"/>
          <w:sz w:val="20"/>
          <w:szCs w:val="20"/>
        </w:rPr>
        <w:t xml:space="preserve"> </w:t>
      </w:r>
      <w:r w:rsidR="00420D8F">
        <w:rPr>
          <w:rFonts w:ascii="Courier New" w:hAnsi="Courier New" w:cs="Courier New"/>
          <w:sz w:val="20"/>
          <w:szCs w:val="20"/>
        </w:rPr>
        <w:t xml:space="preserve"> </w:t>
      </w:r>
      <w:del w:id="1151" w:author="Author">
        <w:r w:rsidR="00420D8F" w:rsidDel="00664F36">
          <w:rPr>
            <w:rFonts w:ascii="Courier New" w:hAnsi="Courier New" w:cs="Courier New"/>
            <w:sz w:val="20"/>
            <w:szCs w:val="20"/>
          </w:rPr>
          <w:delText xml:space="preserve"> </w:delText>
        </w:r>
      </w:del>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del w:id="1152" w:author="Author">
        <w:r w:rsidR="0090676A" w:rsidDel="00664F36">
          <w:rPr>
            <w:rFonts w:ascii="Courier New" w:hAnsi="Courier New" w:cs="Courier New"/>
            <w:sz w:val="20"/>
            <w:szCs w:val="20"/>
          </w:rPr>
          <w:delText>6</w:delText>
        </w:r>
      </w:del>
      <w:ins w:id="1153" w:author="Author">
        <w:r w:rsidR="00664F36">
          <w:rPr>
            <w:rFonts w:ascii="Courier New" w:hAnsi="Courier New" w:cs="Courier New"/>
            <w:sz w:val="20"/>
            <w:szCs w:val="20"/>
          </w:rPr>
          <w:t>7</w:t>
        </w:r>
      </w:ins>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F4791D">
        <w:rPr>
          <w:rFonts w:ascii="Courier New" w:hAnsi="Courier New" w:cs="Courier New"/>
          <w:sz w:val="20"/>
          <w:szCs w:val="20"/>
        </w:rPr>
        <w:t xml:space="preserve">Buf_I/O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del w:id="1154" w:author="Author">
        <w:r w:rsidR="008C2058" w:rsidDel="00A76B4D">
          <w:rPr>
            <w:rFonts w:ascii="Courier New" w:hAnsi="Courier New" w:cs="Courier New"/>
            <w:sz w:val="20"/>
            <w:szCs w:val="20"/>
          </w:rPr>
          <w:delText>Buf_PD_Ref</w:delText>
        </w:r>
      </w:del>
      <w:ins w:id="1155" w:author="Author">
        <w:r w:rsidR="00A76B4D">
          <w:rPr>
            <w:rFonts w:ascii="Courier New" w:hAnsi="Courier New" w:cs="Courier New"/>
            <w:sz w:val="20"/>
            <w:szCs w:val="20"/>
          </w:rPr>
          <w:t>Pulldown_ref</w:t>
        </w:r>
      </w:ins>
      <w:del w:id="1156" w:author="Author">
        <w:r w:rsidDel="00573117">
          <w:rPr>
            <w:rFonts w:ascii="Courier New" w:hAnsi="Courier New" w:cs="Courier New"/>
            <w:sz w:val="20"/>
            <w:szCs w:val="20"/>
          </w:rPr>
          <w:delText xml:space="preserve">  </w:delText>
        </w:r>
      </w:del>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ins w:id="1157" w:author="Author">
        <w:r w:rsidR="00573117">
          <w:rPr>
            <w:rFonts w:ascii="Courier New" w:hAnsi="Courier New" w:cs="Courier New"/>
            <w:sz w:val="20"/>
            <w:szCs w:val="20"/>
          </w:rPr>
          <w:t xml:space="preserve">             </w:t>
        </w:r>
      </w:ins>
      <w:del w:id="1158" w:author="Author">
        <w:r w:rsidDel="00573117">
          <w:rPr>
            <w:rFonts w:ascii="Courier New" w:hAnsi="Courier New" w:cs="Courier New"/>
            <w:sz w:val="20"/>
            <w:szCs w:val="20"/>
          </w:rPr>
          <w:delText xml:space="preserve"> </w:delText>
        </w:r>
        <w:r w:rsidR="00E227EF" w:rsidDel="00573117">
          <w:rPr>
            <w:rFonts w:ascii="Courier New" w:hAnsi="Courier New" w:cs="Courier New"/>
            <w:sz w:val="20"/>
            <w:szCs w:val="20"/>
          </w:rPr>
          <w:delText xml:space="preserve"> </w:delText>
        </w:r>
        <w:r w:rsidR="00420D8F" w:rsidDel="00573117">
          <w:rPr>
            <w:rFonts w:ascii="Courier New" w:hAnsi="Courier New" w:cs="Courier New"/>
            <w:sz w:val="20"/>
            <w:szCs w:val="20"/>
          </w:rPr>
          <w:delText xml:space="preserve"> </w:delText>
        </w:r>
      </w:del>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xml:space="preserve">: Same as Example 10, but with a PDN </w:t>
      </w:r>
      <w:commentRangeStart w:id="1159"/>
      <w:r w:rsidR="0079189C">
        <w:rPr>
          <w:rFonts w:ascii="Courier New" w:hAnsi="Courier New" w:cs="Courier New"/>
          <w:sz w:val="20"/>
          <w:szCs w:val="20"/>
        </w:rPr>
        <w:t>network</w:t>
      </w:r>
      <w:commentRangeEnd w:id="1159"/>
      <w:r w:rsidR="00713455">
        <w:rPr>
          <w:rStyle w:val="CommentReference"/>
          <w:color w:val="auto"/>
          <w:lang w:eastAsia="zh-CN"/>
        </w:rPr>
        <w:commentReference w:id="1159"/>
      </w:r>
      <w:r w:rsidR="0079189C">
        <w:rPr>
          <w:rFonts w:ascii="Courier New" w:hAnsi="Courier New" w:cs="Courier New"/>
          <w:sz w:val="20"/>
          <w:szCs w:val="20"/>
        </w:rPr>
        <w:t xml:space="preserve">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del w:id="1160" w:author="Author">
        <w:r w:rsidRPr="00A24B0A" w:rsidDel="00664F36">
          <w:rPr>
            <w:rFonts w:ascii="Courier New" w:hAnsi="Courier New" w:cs="Courier New"/>
            <w:sz w:val="20"/>
            <w:szCs w:val="20"/>
          </w:rPr>
          <w:delText>IBIS-ISS</w:delText>
        </w:r>
      </w:del>
      <w:ins w:id="1161" w:author="Author">
        <w:r w:rsidR="00664F36">
          <w:rPr>
            <w:rFonts w:ascii="Courier New" w:hAnsi="Courier New" w:cs="Courier New"/>
            <w:sz w:val="20"/>
            <w:szCs w:val="20"/>
          </w:rPr>
          <w:t>TS</w:t>
        </w:r>
      </w:ins>
      <w:del w:id="1162" w:author="Author">
        <w:r w:rsidRPr="00A24B0A" w:rsidDel="00664F36">
          <w:rPr>
            <w:rFonts w:ascii="Courier New" w:hAnsi="Courier New" w:cs="Courier New"/>
            <w:sz w:val="20"/>
            <w:szCs w:val="20"/>
          </w:rPr>
          <w:delText xml:space="preserve"> </w:delText>
        </w:r>
      </w:del>
      <w:r w:rsidRPr="00A24B0A">
        <w:rPr>
          <w:rFonts w:ascii="Courier New" w:hAnsi="Courier New" w:cs="Courier New"/>
          <w:sz w:val="20"/>
          <w:szCs w:val="20"/>
        </w:rPr>
        <w:t xml:space="preserve">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del w:id="1163" w:author="Author">
        <w:r w:rsidRPr="00A24B0A" w:rsidDel="00664F36">
          <w:rPr>
            <w:rFonts w:ascii="Courier New" w:hAnsi="Courier New" w:cs="Courier New"/>
            <w:sz w:val="20"/>
            <w:szCs w:val="20"/>
          </w:rPr>
          <w:delText>6</w:delText>
        </w:r>
      </w:del>
      <w:ins w:id="1164" w:author="Author">
        <w:r w:rsidR="00664F36">
          <w:rPr>
            <w:rFonts w:ascii="Courier New" w:hAnsi="Courier New" w:cs="Courier New"/>
            <w:sz w:val="20"/>
            <w:szCs w:val="20"/>
          </w:rPr>
          <w:t>7</w:t>
        </w:r>
      </w:ins>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Buf_I/O      pin_name      A1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5  Pin_I/O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6  Buf_I/O      pin_name      A3    Aggressor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del w:id="1165" w:author="Author">
        <w:r w:rsidRPr="00A24B0A" w:rsidDel="00A76B4D">
          <w:rPr>
            <w:rFonts w:ascii="Courier New" w:hAnsi="Courier New" w:cs="Courier New"/>
            <w:sz w:val="20"/>
            <w:szCs w:val="20"/>
          </w:rPr>
          <w:delText>Buf_PD_Ref</w:delText>
        </w:r>
      </w:del>
      <w:ins w:id="1166" w:author="Author">
        <w:r w:rsidR="00A76B4D">
          <w:rPr>
            <w:rFonts w:ascii="Courier New" w:hAnsi="Courier New" w:cs="Courier New"/>
            <w:sz w:val="20"/>
            <w:szCs w:val="20"/>
          </w:rPr>
          <w:t>Pulldown_ref</w:t>
        </w:r>
      </w:ins>
      <w:r w:rsidRPr="00A24B0A">
        <w:rPr>
          <w:rFonts w:ascii="Courier New" w:hAnsi="Courier New" w:cs="Courier New"/>
          <w:sz w:val="20"/>
          <w:szCs w:val="20"/>
        </w:rPr>
        <w:t xml:space="preserve"> </w:t>
      </w:r>
      <w:del w:id="1167" w:author="Author">
        <w:r w:rsidRPr="00A24B0A" w:rsidDel="00664F36">
          <w:rPr>
            <w:rFonts w:ascii="Courier New" w:hAnsi="Courier New" w:cs="Courier New"/>
            <w:sz w:val="20"/>
            <w:szCs w:val="20"/>
          </w:rPr>
          <w:delText xml:space="preserve">  </w:delText>
        </w:r>
      </w:del>
      <w:r w:rsidRPr="00A24B0A">
        <w:rPr>
          <w:rFonts w:ascii="Courier New" w:hAnsi="Courier New" w:cs="Courier New"/>
          <w:sz w:val="20"/>
          <w:szCs w:val="20"/>
        </w:rPr>
        <w:t>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w:t>
      </w:r>
      <w:del w:id="1168" w:author="Author">
        <w:r w:rsidRPr="00A24B0A" w:rsidDel="00713455">
          <w:rPr>
            <w:rFonts w:ascii="Courier New" w:hAnsi="Courier New" w:cs="Courier New"/>
            <w:sz w:val="20"/>
            <w:szCs w:val="20"/>
          </w:rPr>
          <w:delText xml:space="preserve">Begin </w:delText>
        </w:r>
      </w:del>
      <w:r w:rsidRPr="00A24B0A">
        <w:rPr>
          <w:rFonts w:ascii="Courier New" w:hAnsi="Courier New" w:cs="Courier New"/>
          <w:sz w:val="20"/>
          <w:szCs w:val="20"/>
        </w:rPr>
        <w:t>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2  Buf_Rail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4  Buf_Rail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rsidP="00194D00">
      <w:pPr>
        <w:pStyle w:val="Defaul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xml:space="preserve">| ... Entries below can be deleted and replaced with [Bus Label] per [Pin </w:t>
      </w:r>
    </w:p>
    <w:p w:rsidR="0022784A" w:rsidRDefault="0022784A" w:rsidP="0090676A">
      <w:pPr>
        <w:pStyle w:val="Default"/>
        <w:rPr>
          <w:rFonts w:ascii="Courier New" w:hAnsi="Courier New" w:cs="Courier New"/>
          <w:sz w:val="20"/>
          <w:szCs w:val="20"/>
        </w:rPr>
      </w:pPr>
      <w:r>
        <w:rPr>
          <w:rFonts w:ascii="Courier New" w:hAnsi="Courier New" w:cs="Courier New"/>
          <w:sz w:val="20"/>
          <w:szCs w:val="20"/>
        </w:rPr>
        <w:t>|     Mapping] BIRD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Buf_I/O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Buf_I/O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xml:space="preserve"> 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F4791D">
        <w:rPr>
          <w:rFonts w:ascii="Courier New" w:hAnsi="Courier New" w:cs="Courier New"/>
          <w:sz w:val="20"/>
          <w:szCs w:val="20"/>
        </w:rPr>
        <w:t xml:space="preserve">Buf_Rail   </w:t>
      </w:r>
      <w:r w:rsidRPr="00194D00">
        <w:rPr>
          <w:rFonts w:ascii="Courier New" w:hAnsi="Courier New" w:cs="Courier New"/>
          <w:sz w:val="20"/>
          <w:szCs w:val="20"/>
        </w:rPr>
        <w:t xml:space="preserve"> </w:t>
      </w:r>
      <w:r>
        <w:rPr>
          <w:rFonts w:ascii="Courier New" w:hAnsi="Courier New" w:cs="Courier New"/>
          <w:sz w:val="20"/>
          <w:szCs w:val="20"/>
        </w:rPr>
        <w:t> 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F4791D">
        <w:rPr>
          <w:rFonts w:ascii="Courier New" w:hAnsi="Courier New" w:cs="Courier New"/>
          <w:sz w:val="20"/>
          <w:szCs w:val="20"/>
        </w:rPr>
        <w:t xml:space="preserve">Buf_Rail   </w:t>
      </w:r>
      <w:r w:rsidRPr="00E129D5">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del w:id="1169" w:author="Author">
        <w:r w:rsidR="00E0223B" w:rsidDel="007812BA">
          <w:rPr>
            <w:rFonts w:ascii="Courier New" w:hAnsi="Courier New" w:cs="Courier New"/>
            <w:sz w:val="20"/>
            <w:szCs w:val="20"/>
          </w:rPr>
          <w:delText>Buf_PU_Ref</w:delText>
        </w:r>
      </w:del>
      <w:ins w:id="1170" w:author="Author">
        <w:r w:rsidR="007812BA">
          <w:rPr>
            <w:rFonts w:ascii="Courier New" w:hAnsi="Courier New" w:cs="Courier New"/>
            <w:sz w:val="20"/>
            <w:szCs w:val="20"/>
          </w:rPr>
          <w:t>Pullup_ref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del w:id="1171" w:author="Author">
        <w:r w:rsidR="00E0223B" w:rsidDel="007812BA">
          <w:rPr>
            <w:rFonts w:ascii="Courier New" w:hAnsi="Courier New" w:cs="Courier New"/>
            <w:sz w:val="20"/>
            <w:szCs w:val="20"/>
          </w:rPr>
          <w:delText>Buf_PU_Ref</w:delText>
        </w:r>
      </w:del>
      <w:ins w:id="1172" w:author="Author">
        <w:r w:rsidR="007812BA">
          <w:rPr>
            <w:rFonts w:ascii="Courier New" w:hAnsi="Courier New" w:cs="Courier New"/>
            <w:sz w:val="20"/>
            <w:szCs w:val="20"/>
          </w:rPr>
          <w:t>Pullup_ref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del w:id="1173" w:author="Author">
        <w:r w:rsidR="00E0223B" w:rsidDel="00A76B4D">
          <w:rPr>
            <w:rFonts w:ascii="Courier New" w:hAnsi="Courier New" w:cs="Courier New"/>
            <w:sz w:val="20"/>
            <w:szCs w:val="20"/>
          </w:rPr>
          <w:delText>Buf_PD_Ref</w:delText>
        </w:r>
      </w:del>
      <w:ins w:id="1174" w:author="Author">
        <w:r w:rsidR="00A76B4D">
          <w:rPr>
            <w:rFonts w:ascii="Courier New" w:hAnsi="Courier New" w:cs="Courier New"/>
            <w:sz w:val="20"/>
            <w:szCs w:val="20"/>
          </w:rPr>
          <w:t>Pulldown_ref</w:t>
        </w:r>
      </w:ins>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1175" w:name="_Ref300060650"/>
      <w:bookmarkStart w:id="1176" w:name="_Toc203968998"/>
      <w:bookmarkStart w:id="1177" w:name="_Toc203969161"/>
      <w:bookmarkStart w:id="1178" w:name="_Toc203975931"/>
      <w:bookmarkStart w:id="1179" w:name="_Toc203976352"/>
      <w:bookmarkStart w:id="1180"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p w:rsidR="00354225" w:rsidRPr="009E019A" w:rsidRDefault="00354225" w:rsidP="00194D00">
      <w:pPr>
        <w:pStyle w:val="PlainText"/>
        <w:pageBreakBefore/>
        <w:spacing w:after="80"/>
        <w:rPr>
          <w:rFonts w:ascii="Times New Roman" w:hAnsi="Times New Roman" w:cs="Times New Roman"/>
          <w:color w:val="0070C0"/>
          <w:sz w:val="24"/>
          <w:szCs w:val="24"/>
        </w:rPr>
      </w:pPr>
      <w:r w:rsidRPr="009E019A">
        <w:rPr>
          <w:rFonts w:ascii="Times New Roman" w:hAnsi="Times New Roman" w:cs="Times New Roman"/>
          <w:color w:val="0070C0"/>
          <w:sz w:val="24"/>
          <w:szCs w:val="24"/>
        </w:rPr>
        <w:t>The following text should be added to the list in section 3, GENERAL SYNTAX RULES AND GUIDELINES.</w:t>
      </w:r>
    </w:p>
    <w:p w:rsidR="00354225" w:rsidRDefault="00354225" w:rsidP="00354225">
      <w:pPr>
        <w:pStyle w:val="PlainText"/>
        <w:spacing w:after="80"/>
        <w:rPr>
          <w:rFonts w:ascii="Times New Roman" w:hAnsi="Times New Roman" w:cs="Times New Roman"/>
        </w:rPr>
      </w:pPr>
      <w:commentRangeStart w:id="1181"/>
      <w:r>
        <w:rPr>
          <w:rFonts w:ascii="Times New Roman" w:hAnsi="Times New Roman" w:cs="Times New Roman"/>
        </w:rPr>
        <w:t xml:space="preserve">15. </w:t>
      </w:r>
      <w:del w:id="1182" w:author="Author">
        <w:r w:rsidDel="00C168FC">
          <w:rPr>
            <w:rFonts w:ascii="Times New Roman" w:hAnsi="Times New Roman" w:cs="Times New Roman"/>
          </w:rPr>
          <w:delText xml:space="preserve">The </w:delText>
        </w:r>
      </w:del>
      <w:ins w:id="1183" w:author="Author">
        <w:r w:rsidR="00C168FC">
          <w:rPr>
            <w:rFonts w:ascii="Times New Roman" w:hAnsi="Times New Roman" w:cs="Times New Roman"/>
          </w:rPr>
          <w:t xml:space="preserve">Within this document, but aside from the </w:t>
        </w:r>
        <w:r w:rsidR="003D2AE4">
          <w:rPr>
            <w:rFonts w:ascii="Times New Roman" w:hAnsi="Times New Roman" w:cs="Times New Roman"/>
          </w:rPr>
          <w:t xml:space="preserve">actual </w:t>
        </w:r>
        <w:r w:rsidR="00C168FC">
          <w:rPr>
            <w:rFonts w:ascii="Times New Roman" w:hAnsi="Times New Roman" w:cs="Times New Roman"/>
          </w:rPr>
          <w:t xml:space="preserve">syntax of IBIS files, the </w:t>
        </w:r>
      </w:ins>
      <w:r>
        <w:rPr>
          <w:rFonts w:ascii="Times New Roman" w:hAnsi="Times New Roman" w:cs="Times New Roman"/>
        </w:rPr>
        <w:t>underscore (‘_’) character may be used interchangeably with a space</w:t>
      </w:r>
      <w:del w:id="1184" w:author="Author">
        <w:r w:rsidDel="00C168FC">
          <w:rPr>
            <w:rFonts w:ascii="Times New Roman" w:hAnsi="Times New Roman" w:cs="Times New Roman"/>
          </w:rPr>
          <w:delText xml:space="preserve"> in this document</w:delText>
        </w:r>
      </w:del>
      <w:r>
        <w:rPr>
          <w:rFonts w:ascii="Times New Roman" w:hAnsi="Times New Roman" w:cs="Times New Roman"/>
        </w:rPr>
        <w:t xml:space="preserve"> to refer to </w:t>
      </w:r>
      <w:del w:id="1185" w:author="Author">
        <w:r w:rsidDel="00C168FC">
          <w:rPr>
            <w:rFonts w:ascii="Times New Roman" w:hAnsi="Times New Roman" w:cs="Times New Roman"/>
          </w:rPr>
          <w:delText xml:space="preserve">keywords, </w:delText>
        </w:r>
      </w:del>
      <w:r>
        <w:rPr>
          <w:rFonts w:ascii="Times New Roman" w:hAnsi="Times New Roman" w:cs="Times New Roman"/>
        </w:rPr>
        <w:t xml:space="preserve">subparameters, column headers, etc.  For example, “bus_label” and “bus label” are synonymous.  </w:t>
      </w:r>
      <w:commentRangeEnd w:id="1181"/>
      <w:r>
        <w:rPr>
          <w:rStyle w:val="CommentReference"/>
          <w:rFonts w:ascii="Times New Roman" w:hAnsi="Times New Roman" w:cs="Times New Roman"/>
        </w:rPr>
        <w:commentReference w:id="1181"/>
      </w:r>
    </w:p>
    <w:bookmarkEnd w:id="1175"/>
    <w:bookmarkEnd w:id="1176"/>
    <w:bookmarkEnd w:id="1177"/>
    <w:bookmarkEnd w:id="1178"/>
    <w:bookmarkEnd w:id="1179"/>
    <w:bookmarkEnd w:id="1180"/>
    <w:p w:rsidR="006E12BE" w:rsidRDefault="006E12BE" w:rsidP="00194D00"/>
    <w:p w:rsidR="006E12BE" w:rsidRPr="00194D00" w:rsidRDefault="006E12BE" w:rsidP="00CB6958">
      <w:pPr>
        <w:pStyle w:val="PlainText"/>
        <w:pageBreakBefore/>
        <w:spacing w:after="80"/>
        <w:rPr>
          <w:rFonts w:ascii="Times New Roman" w:hAnsi="Times New Roman" w:cs="Times New Roman"/>
          <w:color w:val="0070C0"/>
          <w:sz w:val="24"/>
          <w:szCs w:val="24"/>
        </w:rPr>
      </w:pPr>
      <w:r w:rsidRPr="00194D00">
        <w:rPr>
          <w:rFonts w:ascii="Times New Roman" w:hAnsi="Times New Roman" w:cs="Times New Roman"/>
          <w:color w:val="0070C0"/>
          <w:sz w:val="24"/>
          <w:szCs w:val="24"/>
        </w:rPr>
        <w:t xml:space="preserve">The following </w:t>
      </w:r>
      <w:r w:rsidR="00354225" w:rsidRPr="00194D00">
        <w:rPr>
          <w:rFonts w:ascii="Times New Roman" w:hAnsi="Times New Roman" w:cs="Times New Roman"/>
          <w:color w:val="0070C0"/>
          <w:sz w:val="24"/>
          <w:szCs w:val="24"/>
        </w:rPr>
        <w:t>sub-</w:t>
      </w:r>
      <w:r w:rsidRPr="00194D00">
        <w:rPr>
          <w:rFonts w:ascii="Times New Roman" w:hAnsi="Times New Roman" w:cs="Times New Roman"/>
          <w:color w:val="0070C0"/>
          <w:sz w:val="24"/>
          <w:szCs w:val="24"/>
        </w:rPr>
        <w:t>section</w:t>
      </w:r>
      <w:r w:rsidR="001567A1" w:rsidRPr="00194D00">
        <w:rPr>
          <w:rFonts w:ascii="Times New Roman" w:hAnsi="Times New Roman" w:cs="Times New Roman"/>
          <w:color w:val="0070C0"/>
          <w:sz w:val="24"/>
          <w:szCs w:val="24"/>
        </w:rPr>
        <w:t>s</w:t>
      </w:r>
      <w:r w:rsidRPr="00194D00">
        <w:rPr>
          <w:rFonts w:ascii="Times New Roman" w:hAnsi="Times New Roman" w:cs="Times New Roman"/>
          <w:color w:val="0070C0"/>
          <w:sz w:val="24"/>
          <w:szCs w:val="24"/>
        </w:rPr>
        <w:t xml:space="preserve"> should be appended </w:t>
      </w:r>
      <w:r w:rsidR="00354225" w:rsidRPr="00194D00">
        <w:rPr>
          <w:rFonts w:ascii="Times New Roman" w:hAnsi="Times New Roman" w:cs="Times New Roman"/>
          <w:color w:val="0070C0"/>
          <w:sz w:val="24"/>
          <w:szCs w:val="24"/>
        </w:rPr>
        <w:t>after 3.1, Keyword Hierarchy:</w:t>
      </w:r>
    </w:p>
    <w:p w:rsidR="006E12BE" w:rsidRDefault="006E12BE" w:rsidP="006E12BE">
      <w:pPr>
        <w:pStyle w:val="PlainText"/>
        <w:spacing w:after="80"/>
        <w:rPr>
          <w:rFonts w:ascii="Times New Roman" w:hAnsi="Times New Roman" w:cs="Times New Roman"/>
        </w:rPr>
      </w:pPr>
    </w:p>
    <w:p w:rsidR="006E12BE" w:rsidRPr="00F36374" w:rsidRDefault="00354225" w:rsidP="006E12BE">
      <w:pPr>
        <w:pStyle w:val="PlainText"/>
        <w:spacing w:after="80"/>
        <w:rPr>
          <w:rFonts w:ascii="Arial" w:hAnsi="Arial" w:cs="Arial"/>
          <w:b/>
          <w:sz w:val="24"/>
          <w:szCs w:val="24"/>
        </w:rPr>
      </w:pPr>
      <w:commentRangeStart w:id="1186"/>
      <w:r>
        <w:rPr>
          <w:rFonts w:ascii="Arial" w:hAnsi="Arial" w:cs="Arial"/>
          <w:b/>
          <w:sz w:val="24"/>
          <w:szCs w:val="24"/>
        </w:rPr>
        <w:t>3.</w:t>
      </w:r>
      <w:r w:rsidRPr="00F36374">
        <w:rPr>
          <w:rFonts w:ascii="Arial" w:hAnsi="Arial" w:cs="Arial"/>
          <w:b/>
          <w:sz w:val="24"/>
          <w:szCs w:val="24"/>
        </w:rPr>
        <w:t xml:space="preserve">2 </w:t>
      </w:r>
      <w:r w:rsidR="006E12BE" w:rsidRPr="00F36374">
        <w:rPr>
          <w:rFonts w:ascii="Arial" w:hAnsi="Arial" w:cs="Arial"/>
          <w:b/>
          <w:sz w:val="24"/>
          <w:szCs w:val="24"/>
        </w:rPr>
        <w:t>RULES OF PRECEDENCE</w:t>
      </w:r>
      <w:commentRangeEnd w:id="1186"/>
      <w:r w:rsidR="00C93E35">
        <w:rPr>
          <w:rStyle w:val="CommentReference"/>
          <w:rFonts w:ascii="Times New Roman" w:hAnsi="Times New Roman" w:cs="Times New Roman"/>
        </w:rPr>
        <w:commentReference w:id="1186"/>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354225" w:rsidP="00194D00">
      <w:pPr>
        <w:pStyle w:val="PlainText"/>
        <w:keepNext/>
        <w:spacing w:after="80"/>
        <w:rPr>
          <w:rFonts w:ascii="Arial" w:hAnsi="Arial" w:cs="Arial"/>
          <w:b/>
        </w:rPr>
      </w:pPr>
      <w:r>
        <w:rPr>
          <w:rFonts w:ascii="Arial" w:hAnsi="Arial" w:cs="Arial"/>
          <w:b/>
        </w:rPr>
        <w:t>3.</w:t>
      </w:r>
      <w:r w:rsidRPr="00F36374">
        <w:rPr>
          <w:rFonts w:ascii="Arial" w:hAnsi="Arial" w:cs="Arial"/>
          <w:b/>
        </w:rPr>
        <w:t>2</w:t>
      </w:r>
      <w:r w:rsidR="006E12BE" w:rsidRPr="00F36374">
        <w:rPr>
          <w:rFonts w:ascii="Arial" w:hAnsi="Arial" w:cs="Arial"/>
          <w:b/>
        </w:rPr>
        <w:t>.1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w:t>
      </w:r>
      <w:commentRangeStart w:id="1187"/>
      <w:r w:rsidRPr="00D3479B">
        <w:rPr>
          <w:rFonts w:ascii="Times New Roman" w:hAnsi="Times New Roman" w:cs="Times New Roman"/>
          <w:sz w:val="24"/>
          <w:szCs w:val="24"/>
        </w:rPr>
        <w:t xml:space="preserve">shall be </w:t>
      </w:r>
      <w:r w:rsidR="00177015">
        <w:rPr>
          <w:rFonts w:ascii="Times New Roman" w:hAnsi="Times New Roman" w:cs="Times New Roman"/>
          <w:sz w:val="24"/>
          <w:szCs w:val="24"/>
        </w:rPr>
        <w:t>considered</w:t>
      </w:r>
      <w:r w:rsidR="00177015" w:rsidRPr="00D3479B">
        <w:rPr>
          <w:rFonts w:ascii="Times New Roman" w:hAnsi="Times New Roman" w:cs="Times New Roman"/>
          <w:sz w:val="24"/>
          <w:szCs w:val="24"/>
        </w:rPr>
        <w:t xml:space="preserve"> </w:t>
      </w:r>
      <w:r w:rsidRPr="00D3479B">
        <w:rPr>
          <w:rFonts w:ascii="Times New Roman" w:hAnsi="Times New Roman" w:cs="Times New Roman"/>
          <w:sz w:val="24"/>
          <w:szCs w:val="24"/>
        </w:rPr>
        <w:t xml:space="preserve">by the EDA tool </w:t>
      </w:r>
      <w:commentRangeEnd w:id="1187"/>
      <w:r w:rsidR="00177015">
        <w:rPr>
          <w:rFonts w:ascii="Times New Roman" w:hAnsi="Times New Roman" w:cs="Times New Roman"/>
          <w:sz w:val="24"/>
          <w:szCs w:val="24"/>
        </w:rPr>
        <w:t>to be more accurate</w:t>
      </w:r>
      <w:r w:rsidR="00C93E35">
        <w:rPr>
          <w:rStyle w:val="CommentReference"/>
          <w:rFonts w:ascii="Times New Roman" w:hAnsi="Times New Roman" w:cs="Times New Roman"/>
        </w:rPr>
        <w:commentReference w:id="1187"/>
      </w:r>
      <w:r w:rsidR="00E60750">
        <w:rPr>
          <w:rFonts w:ascii="Times New Roman" w:hAnsi="Times New Roman" w:cs="Times New Roman"/>
          <w:sz w:val="24"/>
          <w:szCs w:val="24"/>
        </w:rPr>
        <w:t>.</w:t>
      </w:r>
      <w:r w:rsidRPr="00D3479B">
        <w:rPr>
          <w:rFonts w:ascii="Times New Roman" w:hAnsi="Times New Roman" w:cs="Times New Roman"/>
          <w:sz w:val="24"/>
          <w:szCs w:val="24"/>
        </w:rPr>
        <w:t xml:space="preserv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w:t>
      </w:r>
      <w:r w:rsidR="00BE4A9E">
        <w:rPr>
          <w:lang w:eastAsia="en-US"/>
        </w:rPr>
        <w:t>Interconnect Model Set Selector</w:t>
      </w:r>
      <w:r w:rsidRPr="00D3479B">
        <w:rPr>
          <w:lang w:eastAsia="en-US"/>
        </w:rPr>
        <w:t xml:space="preserve">] </w:t>
      </w:r>
    </w:p>
    <w:p w:rsidR="006E12BE" w:rsidRDefault="006E12BE" w:rsidP="006E12BE">
      <w:pPr>
        <w:pStyle w:val="PlainText"/>
        <w:spacing w:after="80"/>
        <w:rPr>
          <w:rFonts w:ascii="Times New Roman" w:hAnsi="Times New Roman" w:cs="Times New Roman"/>
        </w:rPr>
      </w:pPr>
    </w:p>
    <w:p w:rsidR="006E12BE" w:rsidRPr="00AD7A1F" w:rsidRDefault="00F509D9" w:rsidP="00354225">
      <w:pPr>
        <w:pStyle w:val="PlainText"/>
        <w:spacing w:after="80"/>
        <w:rPr>
          <w:rFonts w:ascii="Times New Roman" w:hAnsi="Times New Roman" w:cs="Times New Roman"/>
        </w:rPr>
      </w:pPr>
      <w:r w:rsidRPr="00AD7A1F">
        <w:rPr>
          <w:rFonts w:ascii="Times New Roman" w:hAnsi="Times New Roman" w:cs="Times New Roman"/>
          <w:sz w:val="24"/>
          <w:szCs w:val="24"/>
        </w:rPr>
        <w:t xml:space="preserve">Note that </w:t>
      </w:r>
      <w:r w:rsidR="008D250C" w:rsidRPr="00AD7A1F">
        <w:rPr>
          <w:rFonts w:ascii="Times New Roman" w:hAnsi="Times New Roman" w:cs="Times New Roman"/>
          <w:sz w:val="24"/>
          <w:szCs w:val="24"/>
          <w:rPrChange w:id="1188" w:author="Author">
            <w:rPr>
              <w:sz w:val="24"/>
              <w:szCs w:val="24"/>
            </w:rPr>
          </w:rPrChange>
        </w:rPr>
        <w:t>[External Circuit] and [</w:t>
      </w:r>
      <w:r w:rsidR="00BE4A9E" w:rsidRPr="00AD7A1F">
        <w:rPr>
          <w:rFonts w:ascii="Times New Roman" w:hAnsi="Times New Roman" w:cs="Times New Roman"/>
          <w:sz w:val="24"/>
          <w:szCs w:val="24"/>
        </w:rPr>
        <w:t>Interconnect Model Set Selector</w:t>
      </w:r>
      <w:r w:rsidR="008D250C" w:rsidRPr="00AD7A1F">
        <w:rPr>
          <w:rFonts w:ascii="Times New Roman" w:hAnsi="Times New Roman" w:cs="Times New Roman"/>
          <w:sz w:val="24"/>
          <w:szCs w:val="24"/>
          <w:rPrChange w:id="1189" w:author="Author">
            <w:rPr>
              <w:sz w:val="24"/>
              <w:szCs w:val="24"/>
            </w:rPr>
          </w:rPrChange>
        </w:rPr>
        <w:t xml:space="preserve">] shall not be present within the same [Component].  </w:t>
      </w:r>
      <w:r w:rsidR="0065695E" w:rsidRPr="00AD7A1F">
        <w:rPr>
          <w:rFonts w:ascii="Times New Roman" w:hAnsi="Times New Roman" w:cs="Times New Roman"/>
          <w:sz w:val="24"/>
          <w:szCs w:val="24"/>
          <w:rPrChange w:id="1190" w:author="Author">
            <w:rPr>
              <w:sz w:val="24"/>
              <w:szCs w:val="24"/>
            </w:rPr>
          </w:rPrChange>
        </w:rPr>
        <w:t>[Package Model] and [</w:t>
      </w:r>
      <w:r w:rsidR="00BE4A9E" w:rsidRPr="00AD7A1F">
        <w:rPr>
          <w:rFonts w:ascii="Times New Roman" w:hAnsi="Times New Roman" w:cs="Times New Roman"/>
          <w:sz w:val="24"/>
          <w:szCs w:val="24"/>
        </w:rPr>
        <w:t>Interconnect Model Set Selector</w:t>
      </w:r>
      <w:r w:rsidR="0065695E" w:rsidRPr="00AD7A1F">
        <w:rPr>
          <w:rFonts w:ascii="Times New Roman" w:hAnsi="Times New Roman" w:cs="Times New Roman"/>
          <w:sz w:val="24"/>
          <w:szCs w:val="24"/>
          <w:rPrChange w:id="1191" w:author="Author">
            <w:rPr>
              <w:sz w:val="24"/>
              <w:szCs w:val="24"/>
            </w:rPr>
          </w:rPrChange>
        </w:rPr>
        <w:t xml:space="preserve">] may both be present for the same [Component] but only if they either refer to completely independent pins (terminals), or if they refer to entirely overlapping groups of pins (terminals).  </w:t>
      </w:r>
    </w:p>
    <w:sectPr w:rsidR="006E12BE" w:rsidRPr="00AD7A1F"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13" w:author="Author" w:initials="A">
    <w:p w:rsidR="00E6253A" w:rsidRDefault="00E6253A">
      <w:pPr>
        <w:pStyle w:val="CommentText"/>
      </w:pPr>
      <w:r>
        <w:rPr>
          <w:rStyle w:val="CommentReference"/>
        </w:rPr>
        <w:annotationRef/>
      </w:r>
      <w:r>
        <w:t>No space between these, but adding space causes line wrapping.</w:t>
      </w:r>
    </w:p>
  </w:comment>
  <w:comment w:id="1021" w:author="Author" w:initials="A">
    <w:p w:rsidR="00E6253A" w:rsidRDefault="00E6253A"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1023" w:author="Author" w:initials="A">
    <w:p w:rsidR="00E6253A" w:rsidRDefault="00E6253A" w:rsidP="0090676A">
      <w:pPr>
        <w:pStyle w:val="CommentText"/>
      </w:pPr>
      <w:r>
        <w:rPr>
          <w:rStyle w:val="CommentReference"/>
        </w:rPr>
        <w:annotationRef/>
      </w:r>
      <w:r>
        <w:t>Match to IBIS-ISS, Touchstone?</w:t>
      </w:r>
    </w:p>
  </w:comment>
  <w:comment w:id="1037" w:author="Author" w:initials="A">
    <w:p w:rsidR="00E6253A" w:rsidRDefault="00E6253A" w:rsidP="0090676A">
      <w:pPr>
        <w:pStyle w:val="CommentText"/>
      </w:pPr>
      <w:r>
        <w:rPr>
          <w:rStyle w:val="CommentReference"/>
        </w:rPr>
        <w:annotationRef/>
      </w:r>
      <w:r>
        <w:t>Check for N+1 matching rule, later in the document.</w:t>
      </w:r>
    </w:p>
  </w:comment>
  <w:comment w:id="1043" w:author="Author" w:initials="A">
    <w:p w:rsidR="00E6253A" w:rsidRPr="003B03AD" w:rsidRDefault="00E6253A" w:rsidP="003B03AD">
      <w:pPr>
        <w:rPr>
          <w:color w:val="1F497D"/>
        </w:rPr>
      </w:pPr>
      <w:r>
        <w:rPr>
          <w:rStyle w:val="CommentReference"/>
        </w:rPr>
        <w:annotationRef/>
      </w:r>
      <w:r>
        <w:rPr>
          <w:color w:val="1F497D"/>
        </w:rPr>
        <w:t xml:space="preserve">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have all of their aggressors. </w:t>
      </w:r>
    </w:p>
  </w:comment>
  <w:comment w:id="1049" w:author="Author" w:initials="A">
    <w:p w:rsidR="00E6253A" w:rsidRDefault="00E6253A">
      <w:pPr>
        <w:pStyle w:val="CommentText"/>
      </w:pPr>
      <w:r>
        <w:rPr>
          <w:rStyle w:val="CommentReference"/>
        </w:rPr>
        <w:annotationRef/>
      </w:r>
      <w:r>
        <w:t>Add file lines to each example</w:t>
      </w:r>
    </w:p>
  </w:comment>
  <w:comment w:id="1087" w:author="Author" w:initials="A">
    <w:p w:rsidR="00E6253A" w:rsidRDefault="00E6253A" w:rsidP="00895FC1">
      <w:pPr>
        <w:pStyle w:val="CommentText"/>
      </w:pPr>
      <w:r>
        <w:rPr>
          <w:rStyle w:val="CommentReference"/>
        </w:rPr>
        <w:annotationRef/>
      </w:r>
      <w:r>
        <w:t>Add file lines to each example</w:t>
      </w:r>
    </w:p>
  </w:comment>
  <w:comment w:id="1143" w:author="Author" w:initials="A">
    <w:p w:rsidR="00E6253A" w:rsidRDefault="00E6253A">
      <w:pPr>
        <w:pStyle w:val="CommentText"/>
      </w:pPr>
      <w:r>
        <w:rPr>
          <w:rStyle w:val="CommentReference"/>
        </w:rPr>
        <w:annotationRef/>
      </w:r>
      <w:r>
        <w:t>Would these need to be used together, and if so are multiple [Interconnect Model Set Selector] keywords allowed?</w:t>
      </w:r>
    </w:p>
  </w:comment>
  <w:comment w:id="1148" w:author="Author" w:initials="A">
    <w:p w:rsidR="00E6253A" w:rsidRDefault="00E6253A">
      <w:pPr>
        <w:pStyle w:val="CommentText"/>
      </w:pPr>
      <w:r>
        <w:rPr>
          <w:rStyle w:val="CommentReference"/>
        </w:rPr>
        <w:annotationRef/>
      </w:r>
      <w:r>
        <w:t>For Bob: resolve whether this is ISS or TS</w:t>
      </w:r>
    </w:p>
  </w:comment>
  <w:comment w:id="1159" w:author="Author" w:initials="A">
    <w:p w:rsidR="00E6253A" w:rsidRDefault="00E6253A">
      <w:pPr>
        <w:pStyle w:val="CommentText"/>
      </w:pPr>
      <w:r>
        <w:rPr>
          <w:rStyle w:val="CommentReference"/>
        </w:rPr>
        <w:annotationRef/>
      </w:r>
      <w:r>
        <w:t>For Bob: is this TS or IBIS-ISS?</w:t>
      </w:r>
    </w:p>
  </w:comment>
  <w:comment w:id="1181" w:author="Author" w:initials="A">
    <w:p w:rsidR="00E6253A" w:rsidRDefault="00E6253A" w:rsidP="00354225">
      <w:pPr>
        <w:pStyle w:val="CommentText"/>
      </w:pPr>
      <w:r>
        <w:rPr>
          <w:rStyle w:val="CommentReference"/>
        </w:rPr>
        <w:annotationRef/>
      </w:r>
      <w:r>
        <w:t>Needs rewording to clarify that it applies to specification text only, not to IBIS syntax.</w:t>
      </w:r>
    </w:p>
  </w:comment>
  <w:comment w:id="1186" w:author="Author" w:initials="A">
    <w:p w:rsidR="00E6253A" w:rsidRDefault="00E6253A">
      <w:pPr>
        <w:pStyle w:val="CommentText"/>
      </w:pPr>
      <w:r>
        <w:rPr>
          <w:rStyle w:val="CommentReference"/>
        </w:rPr>
        <w:annotationRef/>
      </w:r>
      <w:r>
        <w:t>Don't we already have this?</w:t>
      </w:r>
    </w:p>
  </w:comment>
  <w:comment w:id="1187" w:author="Author" w:initials="A">
    <w:p w:rsidR="00E6253A" w:rsidRDefault="00E6253A">
      <w:pPr>
        <w:pStyle w:val="CommentText"/>
      </w:pPr>
      <w:r>
        <w:rPr>
          <w:rStyle w:val="CommentReference"/>
        </w:rPr>
        <w:annotationRef/>
      </w:r>
      <w:r>
        <w:t>Maybe "shall be deemed more accurate"?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ED" w:rsidRDefault="006521ED">
      <w:r>
        <w:separator/>
      </w:r>
    </w:p>
  </w:endnote>
  <w:endnote w:type="continuationSeparator" w:id="0">
    <w:p w:rsidR="006521ED" w:rsidRDefault="006521ED">
      <w:r>
        <w:continuationSeparator/>
      </w:r>
    </w:p>
  </w:endnote>
  <w:endnote w:type="continuationNotice" w:id="1">
    <w:p w:rsidR="006521ED" w:rsidRDefault="006521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3A" w:rsidRDefault="00E6253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330D03">
      <w:rPr>
        <w:rStyle w:val="PageNumber"/>
        <w:noProof/>
        <w:sz w:val="20"/>
        <w:szCs w:val="20"/>
      </w:rPr>
      <w:t>24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3A" w:rsidRPr="000C746A" w:rsidRDefault="00E6253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30D03">
      <w:rPr>
        <w:rStyle w:val="PageNumber"/>
        <w:noProof/>
        <w:szCs w:val="20"/>
      </w:rPr>
      <w:t>23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ED" w:rsidRDefault="006521ED">
      <w:r>
        <w:separator/>
      </w:r>
    </w:p>
  </w:footnote>
  <w:footnote w:type="continuationSeparator" w:id="0">
    <w:p w:rsidR="006521ED" w:rsidRDefault="006521ED">
      <w:r>
        <w:continuationSeparator/>
      </w:r>
    </w:p>
  </w:footnote>
  <w:footnote w:type="continuationNotice" w:id="1">
    <w:p w:rsidR="006521ED" w:rsidRDefault="006521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3A" w:rsidRDefault="00E6253A">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3A" w:rsidRDefault="00E6253A"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2"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7"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4"/>
  </w:num>
  <w:num w:numId="5">
    <w:abstractNumId w:val="29"/>
  </w:num>
  <w:num w:numId="6">
    <w:abstractNumId w:val="4"/>
  </w:num>
  <w:num w:numId="7">
    <w:abstractNumId w:val="9"/>
  </w:num>
  <w:num w:numId="8">
    <w:abstractNumId w:val="17"/>
  </w:num>
  <w:num w:numId="9">
    <w:abstractNumId w:val="8"/>
  </w:num>
  <w:num w:numId="10">
    <w:abstractNumId w:val="14"/>
  </w:num>
  <w:num w:numId="11">
    <w:abstractNumId w:val="43"/>
  </w:num>
  <w:num w:numId="12">
    <w:abstractNumId w:val="40"/>
  </w:num>
  <w:num w:numId="13">
    <w:abstractNumId w:val="12"/>
  </w:num>
  <w:num w:numId="14">
    <w:abstractNumId w:val="42"/>
  </w:num>
  <w:num w:numId="15">
    <w:abstractNumId w:val="36"/>
  </w:num>
  <w:num w:numId="16">
    <w:abstractNumId w:val="33"/>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30"/>
  </w:num>
  <w:num w:numId="22">
    <w:abstractNumId w:val="41"/>
  </w:num>
  <w:num w:numId="23">
    <w:abstractNumId w:val="6"/>
  </w:num>
  <w:num w:numId="24">
    <w:abstractNumId w:val="34"/>
  </w:num>
  <w:num w:numId="25">
    <w:abstractNumId w:val="32"/>
  </w:num>
  <w:num w:numId="26">
    <w:abstractNumId w:val="11"/>
  </w:num>
  <w:num w:numId="27">
    <w:abstractNumId w:val="19"/>
  </w:num>
  <w:num w:numId="28">
    <w:abstractNumId w:val="25"/>
  </w:num>
  <w:num w:numId="29">
    <w:abstractNumId w:val="39"/>
  </w:num>
  <w:num w:numId="30">
    <w:abstractNumId w:val="35"/>
  </w:num>
  <w:num w:numId="31">
    <w:abstractNumId w:val="22"/>
  </w:num>
  <w:num w:numId="32">
    <w:abstractNumId w:val="7"/>
  </w:num>
  <w:num w:numId="33">
    <w:abstractNumId w:val="28"/>
  </w:num>
  <w:num w:numId="34">
    <w:abstractNumId w:val="5"/>
  </w:num>
  <w:num w:numId="35">
    <w:abstractNumId w:val="13"/>
  </w:num>
  <w:num w:numId="36">
    <w:abstractNumId w:val="31"/>
  </w:num>
  <w:num w:numId="37">
    <w:abstractNumId w:val="26"/>
  </w:num>
  <w:num w:numId="38">
    <w:abstractNumId w:val="3"/>
  </w:num>
  <w:num w:numId="39">
    <w:abstractNumId w:val="27"/>
  </w:num>
  <w:num w:numId="40">
    <w:abstractNumId w:val="37"/>
  </w:num>
  <w:num w:numId="41">
    <w:abstractNumId w:val="2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868"/>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0F73FB"/>
    <w:rsid w:val="001039CB"/>
    <w:rsid w:val="00104741"/>
    <w:rsid w:val="00104CF8"/>
    <w:rsid w:val="001051CB"/>
    <w:rsid w:val="00105E6F"/>
    <w:rsid w:val="00106126"/>
    <w:rsid w:val="00107AF3"/>
    <w:rsid w:val="00110B2D"/>
    <w:rsid w:val="00111A19"/>
    <w:rsid w:val="001120A5"/>
    <w:rsid w:val="00113F57"/>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14E"/>
    <w:rsid w:val="00172C60"/>
    <w:rsid w:val="0017306C"/>
    <w:rsid w:val="00173087"/>
    <w:rsid w:val="00174154"/>
    <w:rsid w:val="00175664"/>
    <w:rsid w:val="00175874"/>
    <w:rsid w:val="0017612D"/>
    <w:rsid w:val="00176440"/>
    <w:rsid w:val="00176CDE"/>
    <w:rsid w:val="00177015"/>
    <w:rsid w:val="0018007D"/>
    <w:rsid w:val="00180481"/>
    <w:rsid w:val="00182A86"/>
    <w:rsid w:val="00182A9D"/>
    <w:rsid w:val="001833F9"/>
    <w:rsid w:val="0018353F"/>
    <w:rsid w:val="00183AE8"/>
    <w:rsid w:val="00183CCF"/>
    <w:rsid w:val="0018598D"/>
    <w:rsid w:val="00185C39"/>
    <w:rsid w:val="00185D5A"/>
    <w:rsid w:val="001865A4"/>
    <w:rsid w:val="001868BD"/>
    <w:rsid w:val="00187389"/>
    <w:rsid w:val="001875D0"/>
    <w:rsid w:val="00190351"/>
    <w:rsid w:val="00192BE8"/>
    <w:rsid w:val="00193BA7"/>
    <w:rsid w:val="00193E60"/>
    <w:rsid w:val="00194905"/>
    <w:rsid w:val="00194D00"/>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1A36"/>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2E7"/>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737"/>
    <w:rsid w:val="002B7BD2"/>
    <w:rsid w:val="002C174E"/>
    <w:rsid w:val="002C236D"/>
    <w:rsid w:val="002C247B"/>
    <w:rsid w:val="002C3BDF"/>
    <w:rsid w:val="002C69B1"/>
    <w:rsid w:val="002D018B"/>
    <w:rsid w:val="002D0919"/>
    <w:rsid w:val="002D0AD3"/>
    <w:rsid w:val="002D20FE"/>
    <w:rsid w:val="002D271C"/>
    <w:rsid w:val="002D383D"/>
    <w:rsid w:val="002D45EB"/>
    <w:rsid w:val="002D4CBC"/>
    <w:rsid w:val="002D5804"/>
    <w:rsid w:val="002D5EAD"/>
    <w:rsid w:val="002D60BB"/>
    <w:rsid w:val="002D6C56"/>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D03"/>
    <w:rsid w:val="00330F20"/>
    <w:rsid w:val="00332DB7"/>
    <w:rsid w:val="00333148"/>
    <w:rsid w:val="0033335A"/>
    <w:rsid w:val="003336AD"/>
    <w:rsid w:val="00333C0D"/>
    <w:rsid w:val="00334508"/>
    <w:rsid w:val="00334C18"/>
    <w:rsid w:val="00337F83"/>
    <w:rsid w:val="00340491"/>
    <w:rsid w:val="0034060E"/>
    <w:rsid w:val="00340D96"/>
    <w:rsid w:val="00341491"/>
    <w:rsid w:val="00344264"/>
    <w:rsid w:val="003442E1"/>
    <w:rsid w:val="00344319"/>
    <w:rsid w:val="00344364"/>
    <w:rsid w:val="00345238"/>
    <w:rsid w:val="0034647D"/>
    <w:rsid w:val="0034744A"/>
    <w:rsid w:val="003475DE"/>
    <w:rsid w:val="00350610"/>
    <w:rsid w:val="0035071E"/>
    <w:rsid w:val="00351C1F"/>
    <w:rsid w:val="00352E81"/>
    <w:rsid w:val="00353098"/>
    <w:rsid w:val="00353B15"/>
    <w:rsid w:val="0035422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265"/>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1C"/>
    <w:rsid w:val="0039127A"/>
    <w:rsid w:val="00392BCE"/>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15A"/>
    <w:rsid w:val="003C64AA"/>
    <w:rsid w:val="003C7767"/>
    <w:rsid w:val="003C7C8D"/>
    <w:rsid w:val="003D2AE4"/>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80B"/>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E6FA9"/>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626"/>
    <w:rsid w:val="00563C80"/>
    <w:rsid w:val="005646ED"/>
    <w:rsid w:val="005650FC"/>
    <w:rsid w:val="00565A09"/>
    <w:rsid w:val="00565FB4"/>
    <w:rsid w:val="00566003"/>
    <w:rsid w:val="005701F7"/>
    <w:rsid w:val="00570469"/>
    <w:rsid w:val="0057122A"/>
    <w:rsid w:val="00571AC9"/>
    <w:rsid w:val="00573117"/>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648"/>
    <w:rsid w:val="00624FD7"/>
    <w:rsid w:val="00625F43"/>
    <w:rsid w:val="006275E7"/>
    <w:rsid w:val="006279D1"/>
    <w:rsid w:val="00630284"/>
    <w:rsid w:val="006337BF"/>
    <w:rsid w:val="006339D8"/>
    <w:rsid w:val="00633EF1"/>
    <w:rsid w:val="00634AD1"/>
    <w:rsid w:val="00637240"/>
    <w:rsid w:val="0063740D"/>
    <w:rsid w:val="00637676"/>
    <w:rsid w:val="006379FC"/>
    <w:rsid w:val="00641D60"/>
    <w:rsid w:val="00643A30"/>
    <w:rsid w:val="0064436C"/>
    <w:rsid w:val="006455F3"/>
    <w:rsid w:val="00645A67"/>
    <w:rsid w:val="00645FFF"/>
    <w:rsid w:val="0064667C"/>
    <w:rsid w:val="00646AC9"/>
    <w:rsid w:val="00647563"/>
    <w:rsid w:val="006477CE"/>
    <w:rsid w:val="006521ED"/>
    <w:rsid w:val="006528F1"/>
    <w:rsid w:val="00652ED6"/>
    <w:rsid w:val="0065307C"/>
    <w:rsid w:val="00653C9A"/>
    <w:rsid w:val="00655145"/>
    <w:rsid w:val="00656045"/>
    <w:rsid w:val="0065644A"/>
    <w:rsid w:val="0065695E"/>
    <w:rsid w:val="00657397"/>
    <w:rsid w:val="00661706"/>
    <w:rsid w:val="00662FC7"/>
    <w:rsid w:val="0066354B"/>
    <w:rsid w:val="00663798"/>
    <w:rsid w:val="00663E71"/>
    <w:rsid w:val="00664C6D"/>
    <w:rsid w:val="00664F36"/>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3455"/>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2BA"/>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D7BCF"/>
    <w:rsid w:val="007E14DC"/>
    <w:rsid w:val="007E179B"/>
    <w:rsid w:val="007E3C7F"/>
    <w:rsid w:val="007E479F"/>
    <w:rsid w:val="007E4C63"/>
    <w:rsid w:val="007E523F"/>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3D4"/>
    <w:rsid w:val="008768C8"/>
    <w:rsid w:val="00880951"/>
    <w:rsid w:val="00880E23"/>
    <w:rsid w:val="0088118B"/>
    <w:rsid w:val="00881350"/>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641"/>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4FED"/>
    <w:rsid w:val="008C626A"/>
    <w:rsid w:val="008C7C9A"/>
    <w:rsid w:val="008D092D"/>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D3F"/>
    <w:rsid w:val="008F4F7F"/>
    <w:rsid w:val="008F6944"/>
    <w:rsid w:val="008F6B7E"/>
    <w:rsid w:val="008F6F82"/>
    <w:rsid w:val="008F7600"/>
    <w:rsid w:val="00900B28"/>
    <w:rsid w:val="0090195C"/>
    <w:rsid w:val="009036E8"/>
    <w:rsid w:val="009041A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11C1"/>
    <w:rsid w:val="009813B8"/>
    <w:rsid w:val="00982A33"/>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A6D26"/>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0DBD"/>
    <w:rsid w:val="009C3A4C"/>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D1B"/>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1F"/>
    <w:rsid w:val="00AD7A76"/>
    <w:rsid w:val="00AE0B1D"/>
    <w:rsid w:val="00AE1310"/>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6C67"/>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3B76"/>
    <w:rsid w:val="00D03E8C"/>
    <w:rsid w:val="00D0625E"/>
    <w:rsid w:val="00D06A09"/>
    <w:rsid w:val="00D07194"/>
    <w:rsid w:val="00D10B4A"/>
    <w:rsid w:val="00D11656"/>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3E5A"/>
    <w:rsid w:val="00D54824"/>
    <w:rsid w:val="00D54901"/>
    <w:rsid w:val="00D55F59"/>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8C5"/>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1FCD"/>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E4F"/>
    <w:rsid w:val="00E90B81"/>
    <w:rsid w:val="00E915FB"/>
    <w:rsid w:val="00E924C2"/>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4388"/>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0222"/>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1B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94D1-EBC9-4287-8867-22E87550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11252</Words>
  <Characters>64137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75239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2016-12-07T18:31:00Z</dcterms:created>
  <dcterms:modified xsi:type="dcterms:W3CDTF">2016-12-07T20:04:00Z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