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FC41" w14:textId="16EEB1F1" w:rsidR="00720E8F" w:rsidRPr="00175664" w:rsidRDefault="00A43000" w:rsidP="00175664">
      <w:pPr>
        <w:pStyle w:val="HTMLPreformatted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203975853"/>
      <w:bookmarkStart w:id="1" w:name="_Toc203976274"/>
      <w:bookmarkStart w:id="2" w:name="_Toc203976412"/>
      <w:r>
        <w:rPr>
          <w:rFonts w:ascii="Times New Roman" w:hAnsi="Times New Roman" w:cs="Times New Roman"/>
          <w:b/>
          <w:sz w:val="32"/>
          <w:szCs w:val="32"/>
        </w:rPr>
        <w:t>TOUCHSTONE</w:t>
      </w:r>
      <w:r w:rsidR="00CE04C2" w:rsidRPr="001756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1144" w:rsidRPr="00175664">
        <w:rPr>
          <w:rFonts w:ascii="Times New Roman" w:hAnsi="Times New Roman" w:cs="Times New Roman"/>
          <w:b/>
          <w:sz w:val="32"/>
          <w:szCs w:val="32"/>
        </w:rPr>
        <w:t>ISSUE RESOLUTION DOCUMENT (</w:t>
      </w:r>
      <w:r>
        <w:rPr>
          <w:rFonts w:ascii="Times New Roman" w:hAnsi="Times New Roman" w:cs="Times New Roman"/>
          <w:b/>
          <w:sz w:val="32"/>
          <w:szCs w:val="32"/>
        </w:rPr>
        <w:t>T</w:t>
      </w:r>
      <w:r w:rsidR="00CE04C2">
        <w:rPr>
          <w:rFonts w:ascii="Times New Roman" w:hAnsi="Times New Roman" w:cs="Times New Roman"/>
          <w:b/>
          <w:sz w:val="32"/>
          <w:szCs w:val="32"/>
        </w:rPr>
        <w:t>S</w:t>
      </w:r>
      <w:r w:rsidR="00CE04C2" w:rsidRPr="00175664">
        <w:rPr>
          <w:rFonts w:ascii="Times New Roman" w:hAnsi="Times New Roman" w:cs="Times New Roman"/>
          <w:b/>
          <w:sz w:val="32"/>
          <w:szCs w:val="32"/>
        </w:rPr>
        <w:t>IRD</w:t>
      </w:r>
      <w:r w:rsidR="00B71144" w:rsidRPr="00175664">
        <w:rPr>
          <w:rFonts w:ascii="Times New Roman" w:hAnsi="Times New Roman" w:cs="Times New Roman"/>
          <w:b/>
          <w:sz w:val="32"/>
          <w:szCs w:val="32"/>
        </w:rPr>
        <w:t>)</w:t>
      </w:r>
    </w:p>
    <w:p w14:paraId="3527DFF2" w14:textId="6AE2C228" w:rsidR="00C47375" w:rsidRPr="00AB517B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8064A2" w:themeColor="accent4"/>
          <w:sz w:val="24"/>
          <w:szCs w:val="24"/>
        </w:rPr>
      </w:pPr>
      <w:r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See instructions starting on template page two</w:t>
      </w:r>
      <w:r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E0161E8" w14:textId="77777777" w:rsidR="00F33DBA" w:rsidRPr="0052795B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</w:rPr>
      </w:pPr>
    </w:p>
    <w:p w14:paraId="2615D188" w14:textId="49578EC8" w:rsidR="002348F2" w:rsidRPr="00D9055E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766B7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X_draft_</w:t>
      </w:r>
      <w:r w:rsidR="009C382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ins w:id="3" w:author="Author">
        <w:r w:rsidR="004A327E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</w:ins>
      <w:del w:id="4" w:author="Author">
        <w:r w:rsidR="009C382C" w:rsidDel="004A327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0</w:delText>
        </w:r>
      </w:del>
    </w:p>
    <w:p w14:paraId="2E14167D" w14:textId="77505B8B" w:rsidR="00F33DBA" w:rsidRPr="00D9055E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ins w:id="5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Standardize</w:t>
        </w:r>
        <w:r w:rsidR="00EC25C6">
          <w:rPr>
            <w:rFonts w:ascii="Times New Roman" w:hAnsi="Times New Roman" w:cs="Times New Roman"/>
            <w:color w:val="000000" w:themeColor="text1"/>
            <w:sz w:val="24"/>
            <w:szCs w:val="24"/>
          </w:rPr>
          <w:t>d</w:t>
        </w:r>
      </w:ins>
      <w:r w:rsidR="00CF0B9E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ole</w:t>
      </w:r>
      <w:r w:rsidR="00BF73F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Residue </w:t>
      </w:r>
      <w:ins w:id="6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Representation</w:t>
        </w:r>
        <w:r w:rsidR="00E345DE" w:rsidRPr="00D9055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of </w:t>
        </w:r>
      </w:ins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ins w:id="7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Data</w:t>
        </w:r>
      </w:ins>
    </w:p>
    <w:p w14:paraId="53AF8935" w14:textId="60D4D28A" w:rsidR="00F33DBA" w:rsidRPr="00D9055E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102FA141" w14:textId="77777777" w:rsidR="00131AAB" w:rsidRPr="00175664" w:rsidRDefault="00131AAB" w:rsidP="00F33DBA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0E49FCC7" w14:textId="5E199F4C" w:rsidR="00F33DBA" w:rsidRPr="00026894" w:rsidRDefault="00B71144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>DATE SUBMITTED:</w:t>
      </w:r>
      <w:r w:rsidR="008731CC">
        <w:rPr>
          <w:rFonts w:ascii="Times New Roman" w:hAnsi="Times New Roman" w:cs="Times New Roman"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77320AE" w14:textId="2FDA8CFC" w:rsidR="00FF1F59" w:rsidRPr="00026894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sz w:val="24"/>
          <w:szCs w:val="24"/>
        </w:rPr>
        <w:t>REVIS</w:t>
      </w:r>
      <w:r w:rsidRPr="00175664">
        <w:rPr>
          <w:rFonts w:ascii="Times New Roman" w:hAnsi="Times New Roman" w:cs="Times New Roman"/>
          <w:b/>
          <w:sz w:val="24"/>
          <w:szCs w:val="24"/>
        </w:rPr>
        <w:t>ED:</w:t>
      </w:r>
      <w:r w:rsidR="008731CC">
        <w:rPr>
          <w:rFonts w:ascii="Times New Roman" w:hAnsi="Times New Roman" w:cs="Times New Roman"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26B98A81" w14:textId="039C3181" w:rsidR="00FF1F59" w:rsidRPr="00175664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sz w:val="24"/>
          <w:szCs w:val="24"/>
        </w:rPr>
        <w:t>ACCEPTE</w:t>
      </w:r>
      <w:r w:rsidRPr="00175664">
        <w:rPr>
          <w:rFonts w:ascii="Times New Roman" w:hAnsi="Times New Roman" w:cs="Times New Roman"/>
          <w:b/>
          <w:sz w:val="24"/>
          <w:szCs w:val="24"/>
        </w:rPr>
        <w:t>D:</w:t>
      </w:r>
      <w:r w:rsidR="008731CC">
        <w:rPr>
          <w:rFonts w:ascii="Times New Roman" w:hAnsi="Times New Roman" w:cs="Times New Roman"/>
          <w:b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370341CB" w14:textId="77777777" w:rsidR="00EA7086" w:rsidRPr="00175664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2FFD4CD" w14:textId="77777777" w:rsidR="00EA7086" w:rsidRPr="000672B1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067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0672B1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52BA574" w:rsidR="00AD4ADB" w:rsidRPr="000672B1" w:rsidRDefault="00E81E43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>With the ever-incr</w:t>
      </w:r>
      <w:r w:rsidR="00146CE4">
        <w:rPr>
          <w:rFonts w:eastAsia="Times New Roman"/>
          <w:color w:val="000000" w:themeColor="text1"/>
        </w:rPr>
        <w:t>e</w:t>
      </w:r>
      <w:r w:rsidRPr="000672B1">
        <w:rPr>
          <w:rFonts w:eastAsia="Times New Roman"/>
          <w:color w:val="000000" w:themeColor="text1"/>
        </w:rPr>
        <w:t xml:space="preserve">asing complexity of package and printed circuit board designs, Touchstone files used </w:t>
      </w:r>
      <w:r w:rsidR="00587606" w:rsidRPr="000672B1">
        <w:rPr>
          <w:rFonts w:eastAsia="Times New Roman"/>
          <w:color w:val="000000" w:themeColor="text1"/>
        </w:rPr>
        <w:t xml:space="preserve">for </w:t>
      </w:r>
      <w:r w:rsidRPr="000672B1">
        <w:rPr>
          <w:rFonts w:eastAsia="Times New Roman"/>
          <w:color w:val="000000" w:themeColor="text1"/>
        </w:rPr>
        <w:t>interconnect</w:t>
      </w:r>
      <w:r w:rsidR="00587606" w:rsidRPr="000672B1">
        <w:rPr>
          <w:rFonts w:eastAsia="Times New Roman"/>
          <w:color w:val="000000" w:themeColor="text1"/>
        </w:rPr>
        <w:t xml:space="preserve"> modeling</w:t>
      </w:r>
      <w:r w:rsidRPr="000672B1">
        <w:rPr>
          <w:rFonts w:eastAsia="Times New Roman"/>
          <w:color w:val="000000" w:themeColor="text1"/>
        </w:rPr>
        <w:t xml:space="preserve"> are also increasing in size.  </w:t>
      </w:r>
      <w:r w:rsidR="00AD4ADB" w:rsidRPr="000672B1">
        <w:rPr>
          <w:rFonts w:eastAsia="Times New Roman"/>
          <w:color w:val="000000" w:themeColor="text1"/>
        </w:rPr>
        <w:t>Touchstone file</w:t>
      </w:r>
      <w:r w:rsidR="00264BE6" w:rsidRPr="000672B1">
        <w:rPr>
          <w:rFonts w:eastAsia="Times New Roman"/>
          <w:color w:val="000000" w:themeColor="text1"/>
        </w:rPr>
        <w:t xml:space="preserve"> </w:t>
      </w:r>
      <w:r w:rsidR="00AD4ADB" w:rsidRPr="000672B1">
        <w:rPr>
          <w:rFonts w:eastAsia="Times New Roman"/>
          <w:color w:val="000000" w:themeColor="text1"/>
        </w:rPr>
        <w:t>s</w:t>
      </w:r>
      <w:r w:rsidR="00264BE6" w:rsidRPr="000672B1">
        <w:rPr>
          <w:rFonts w:eastAsia="Times New Roman"/>
          <w:color w:val="000000" w:themeColor="text1"/>
        </w:rPr>
        <w:t>izes</w:t>
      </w:r>
      <w:r w:rsidR="00AD4ADB" w:rsidRPr="000672B1">
        <w:rPr>
          <w:rFonts w:eastAsia="Times New Roman"/>
          <w:color w:val="000000" w:themeColor="text1"/>
        </w:rPr>
        <w:t xml:space="preserve"> are </w:t>
      </w:r>
      <w:r w:rsidR="00CF0B9E" w:rsidRPr="000672B1">
        <w:rPr>
          <w:rFonts w:eastAsia="Times New Roman"/>
          <w:color w:val="000000" w:themeColor="text1"/>
        </w:rPr>
        <w:t xml:space="preserve">often </w:t>
      </w:r>
      <w:r w:rsidR="00264BE6" w:rsidRPr="000672B1">
        <w:rPr>
          <w:rFonts w:eastAsia="Times New Roman"/>
          <w:color w:val="000000" w:themeColor="text1"/>
        </w:rPr>
        <w:t xml:space="preserve">in the </w:t>
      </w:r>
      <w:r w:rsidR="007E53EB" w:rsidRPr="000672B1">
        <w:rPr>
          <w:rFonts w:eastAsia="Times New Roman"/>
          <w:color w:val="000000" w:themeColor="text1"/>
        </w:rPr>
        <w:t xml:space="preserve">hundreds of Megabytes, or even Gigabytes </w:t>
      </w:r>
      <w:r w:rsidR="00264BE6" w:rsidRPr="000672B1">
        <w:rPr>
          <w:rFonts w:eastAsia="Times New Roman"/>
          <w:color w:val="000000" w:themeColor="text1"/>
        </w:rPr>
        <w:t>range</w:t>
      </w:r>
      <w:r w:rsidR="007E53EB" w:rsidRPr="000672B1">
        <w:rPr>
          <w:rFonts w:eastAsia="Times New Roman"/>
          <w:color w:val="000000" w:themeColor="text1"/>
        </w:rPr>
        <w:t>.</w:t>
      </w:r>
      <w:r w:rsidRPr="000672B1">
        <w:rPr>
          <w:rFonts w:eastAsia="Times New Roman"/>
          <w:color w:val="000000" w:themeColor="text1"/>
        </w:rPr>
        <w:t xml:space="preserve">  </w:t>
      </w:r>
      <w:r w:rsidR="007E53EB" w:rsidRPr="000672B1">
        <w:rPr>
          <w:rFonts w:eastAsia="Times New Roman"/>
          <w:color w:val="000000" w:themeColor="text1"/>
        </w:rPr>
        <w:t xml:space="preserve">This can have a negative effect on simulation performance and makes the distribution of these files very challenging. </w:t>
      </w:r>
      <w:r w:rsidR="00AD4ADB" w:rsidRPr="000672B1">
        <w:rPr>
          <w:rFonts w:eastAsia="Times New Roman"/>
          <w:color w:val="000000" w:themeColor="text1"/>
        </w:rPr>
        <w:t xml:space="preserve"> </w:t>
      </w:r>
      <w:r w:rsidRPr="000672B1">
        <w:rPr>
          <w:rFonts w:eastAsia="Times New Roman"/>
          <w:color w:val="000000" w:themeColor="text1"/>
        </w:rPr>
        <w:t xml:space="preserve">Consequently, there is a </w:t>
      </w:r>
      <w:r w:rsidR="00264BE6" w:rsidRPr="000672B1">
        <w:rPr>
          <w:rFonts w:eastAsia="Times New Roman"/>
          <w:color w:val="000000" w:themeColor="text1"/>
        </w:rPr>
        <w:t xml:space="preserve">great </w:t>
      </w:r>
      <w:r w:rsidRPr="000672B1">
        <w:rPr>
          <w:rFonts w:eastAsia="Times New Roman"/>
          <w:color w:val="000000" w:themeColor="text1"/>
        </w:rPr>
        <w:t xml:space="preserve">need for </w:t>
      </w:r>
      <w:r w:rsidR="007E53EB" w:rsidRPr="000672B1">
        <w:rPr>
          <w:rFonts w:eastAsia="Times New Roman"/>
          <w:color w:val="000000" w:themeColor="text1"/>
        </w:rPr>
        <w:t xml:space="preserve">finding </w:t>
      </w:r>
      <w:r w:rsidR="00CF0B9E" w:rsidRPr="000672B1">
        <w:rPr>
          <w:rFonts w:eastAsia="Times New Roman"/>
          <w:color w:val="000000" w:themeColor="text1"/>
        </w:rPr>
        <w:t xml:space="preserve">ways </w:t>
      </w:r>
      <w:r w:rsidR="00AD4ADB" w:rsidRPr="000672B1">
        <w:rPr>
          <w:rFonts w:eastAsia="Times New Roman"/>
          <w:color w:val="000000" w:themeColor="text1"/>
        </w:rPr>
        <w:t xml:space="preserve">to </w:t>
      </w:r>
      <w:r w:rsidR="00264BE6" w:rsidRPr="000672B1">
        <w:rPr>
          <w:rFonts w:eastAsia="Times New Roman"/>
          <w:color w:val="000000" w:themeColor="text1"/>
        </w:rPr>
        <w:t xml:space="preserve">describe large </w:t>
      </w:r>
      <w:r w:rsidR="007E53EB" w:rsidRPr="000672B1">
        <w:rPr>
          <w:rFonts w:eastAsia="Times New Roman"/>
          <w:color w:val="000000" w:themeColor="text1"/>
        </w:rPr>
        <w:t>inter</w:t>
      </w:r>
      <w:r w:rsidR="00AD4ADB" w:rsidRPr="000672B1">
        <w:rPr>
          <w:rFonts w:eastAsia="Times New Roman"/>
          <w:color w:val="000000" w:themeColor="text1"/>
        </w:rPr>
        <w:t>connect</w:t>
      </w:r>
      <w:r w:rsidR="00264BE6" w:rsidRPr="000672B1">
        <w:rPr>
          <w:rFonts w:eastAsia="Times New Roman"/>
          <w:color w:val="000000" w:themeColor="text1"/>
        </w:rPr>
        <w:t>s with smaller files</w:t>
      </w:r>
      <w:r w:rsidR="00AD4ADB" w:rsidRPr="000672B1">
        <w:rPr>
          <w:rFonts w:eastAsia="Times New Roman"/>
          <w:color w:val="000000" w:themeColor="text1"/>
        </w:rPr>
        <w:t>.</w:t>
      </w:r>
    </w:p>
    <w:p w14:paraId="5BEB9B57" w14:textId="77777777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1BBDC861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 xml:space="preserve">In addition, </w:t>
      </w:r>
      <w:r w:rsidR="00264BE6" w:rsidRPr="000672B1">
        <w:rPr>
          <w:rFonts w:eastAsia="Times New Roman"/>
          <w:color w:val="000000" w:themeColor="text1"/>
        </w:rPr>
        <w:t xml:space="preserve">different </w:t>
      </w:r>
      <w:r w:rsidRPr="000672B1">
        <w:rPr>
          <w:rFonts w:eastAsia="Times New Roman"/>
          <w:color w:val="000000" w:themeColor="text1"/>
        </w:rPr>
        <w:t xml:space="preserve">EDA vendors use different (proprietary) algorithms to process the </w:t>
      </w:r>
      <w:r w:rsidR="00264BE6" w:rsidRPr="000672B1">
        <w:rPr>
          <w:rFonts w:eastAsia="Times New Roman"/>
          <w:color w:val="000000" w:themeColor="text1"/>
        </w:rPr>
        <w:t xml:space="preserve">Touchstone file </w:t>
      </w:r>
      <w:r w:rsidRPr="000672B1">
        <w:rPr>
          <w:rFonts w:eastAsia="Times New Roman"/>
          <w:color w:val="000000" w:themeColor="text1"/>
        </w:rPr>
        <w:t xml:space="preserve">data in simulations, which </w:t>
      </w:r>
      <w:r w:rsidR="00026AAC" w:rsidRPr="000672B1">
        <w:rPr>
          <w:rFonts w:eastAsia="Times New Roman"/>
          <w:color w:val="000000" w:themeColor="text1"/>
        </w:rPr>
        <w:t>can cause simulation results to be different</w:t>
      </w:r>
      <w:r w:rsidRPr="000672B1">
        <w:rPr>
          <w:rFonts w:eastAsia="Times New Roman"/>
          <w:color w:val="000000" w:themeColor="text1"/>
        </w:rPr>
        <w:t xml:space="preserve"> </w:t>
      </w:r>
      <w:r w:rsidR="00026AAC" w:rsidRPr="000672B1">
        <w:rPr>
          <w:rFonts w:eastAsia="Times New Roman"/>
          <w:color w:val="000000" w:themeColor="text1"/>
        </w:rPr>
        <w:t>from</w:t>
      </w:r>
      <w:r w:rsidRPr="000672B1">
        <w:rPr>
          <w:rFonts w:eastAsia="Times New Roman"/>
          <w:color w:val="000000" w:themeColor="text1"/>
        </w:rPr>
        <w:t xml:space="preserve"> different EDA tools</w:t>
      </w:r>
      <w:r w:rsidR="00026AAC" w:rsidRPr="000672B1">
        <w:rPr>
          <w:rFonts w:eastAsia="Times New Roman"/>
          <w:color w:val="000000" w:themeColor="text1"/>
        </w:rPr>
        <w:t>,</w:t>
      </w:r>
      <w:r w:rsidRPr="000672B1">
        <w:rPr>
          <w:rFonts w:eastAsia="Times New Roman"/>
          <w:color w:val="000000" w:themeColor="text1"/>
        </w:rPr>
        <w:t xml:space="preserve"> even </w:t>
      </w:r>
      <w:r w:rsidR="00026AAC" w:rsidRPr="000672B1">
        <w:rPr>
          <w:rFonts w:eastAsia="Times New Roman"/>
          <w:color w:val="000000" w:themeColor="text1"/>
        </w:rPr>
        <w:t xml:space="preserve">with identical Touchstone </w:t>
      </w:r>
      <w:r w:rsidRPr="000672B1">
        <w:rPr>
          <w:rFonts w:eastAsia="Times New Roman"/>
          <w:color w:val="000000" w:themeColor="text1"/>
        </w:rPr>
        <w:t>files.</w:t>
      </w:r>
    </w:p>
    <w:p w14:paraId="08979A6C" w14:textId="77777777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224A7794" w14:textId="308A9F0E" w:rsidR="00587606" w:rsidRPr="000672B1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>A</w:t>
      </w:r>
      <w:r w:rsidR="00E81E43" w:rsidRPr="000672B1">
        <w:rPr>
          <w:rFonts w:eastAsia="Times New Roman"/>
          <w:color w:val="000000" w:themeColor="text1"/>
        </w:rPr>
        <w:t xml:space="preserve"> common </w:t>
      </w:r>
      <w:r w:rsidR="00264BE6" w:rsidRPr="000672B1">
        <w:rPr>
          <w:rFonts w:eastAsia="Times New Roman"/>
          <w:color w:val="000000" w:themeColor="text1"/>
        </w:rPr>
        <w:t xml:space="preserve">method </w:t>
      </w:r>
      <w:r w:rsidR="00E81E43" w:rsidRPr="000672B1">
        <w:rPr>
          <w:rFonts w:eastAsia="Times New Roman"/>
          <w:color w:val="000000" w:themeColor="text1"/>
        </w:rPr>
        <w:t xml:space="preserve">in the industry </w:t>
      </w:r>
      <w:r w:rsidRPr="000672B1">
        <w:rPr>
          <w:rFonts w:eastAsia="Times New Roman"/>
          <w:color w:val="000000" w:themeColor="text1"/>
        </w:rPr>
        <w:t xml:space="preserve">to reduce the </w:t>
      </w:r>
      <w:r w:rsidR="00026AAC" w:rsidRPr="000672B1">
        <w:rPr>
          <w:rFonts w:eastAsia="Times New Roman"/>
          <w:color w:val="000000" w:themeColor="text1"/>
        </w:rPr>
        <w:t xml:space="preserve">size </w:t>
      </w:r>
      <w:r w:rsidR="00443E69" w:rsidRPr="000672B1">
        <w:rPr>
          <w:rFonts w:eastAsia="Times New Roman"/>
          <w:color w:val="000000" w:themeColor="text1"/>
        </w:rPr>
        <w:t>of</w:t>
      </w:r>
      <w:r w:rsidRPr="000672B1">
        <w:rPr>
          <w:rFonts w:eastAsia="Times New Roman"/>
          <w:color w:val="000000" w:themeColor="text1"/>
        </w:rPr>
        <w:t xml:space="preserve"> Touchstone files </w:t>
      </w:r>
      <w:r w:rsidR="00026AAC" w:rsidRPr="000672B1">
        <w:rPr>
          <w:rFonts w:eastAsia="Times New Roman"/>
          <w:color w:val="000000" w:themeColor="text1"/>
        </w:rPr>
        <w:t xml:space="preserve">- </w:t>
      </w:r>
      <w:r w:rsidRPr="000672B1">
        <w:rPr>
          <w:rFonts w:eastAsia="Times New Roman"/>
          <w:color w:val="000000" w:themeColor="text1"/>
        </w:rPr>
        <w:t xml:space="preserve">and thereby improve simulation </w:t>
      </w:r>
      <w:r w:rsidR="00264BE6" w:rsidRPr="000672B1">
        <w:rPr>
          <w:rFonts w:eastAsia="Times New Roman"/>
          <w:color w:val="000000" w:themeColor="text1"/>
        </w:rPr>
        <w:t xml:space="preserve">performance </w:t>
      </w:r>
      <w:r w:rsidR="00026AAC" w:rsidRPr="000672B1">
        <w:rPr>
          <w:rFonts w:eastAsia="Times New Roman"/>
          <w:color w:val="000000" w:themeColor="text1"/>
        </w:rPr>
        <w:t xml:space="preserve">- </w:t>
      </w:r>
      <w:r w:rsidR="00E81E43" w:rsidRPr="000672B1">
        <w:rPr>
          <w:rFonts w:eastAsia="Times New Roman"/>
          <w:color w:val="000000" w:themeColor="text1"/>
        </w:rPr>
        <w:t xml:space="preserve">is to convert the </w:t>
      </w:r>
      <w:r w:rsidRPr="000672B1">
        <w:rPr>
          <w:rFonts w:eastAsia="Times New Roman"/>
          <w:color w:val="000000" w:themeColor="text1"/>
        </w:rPr>
        <w:t xml:space="preserve">large </w:t>
      </w:r>
      <w:r w:rsidR="00E81E43" w:rsidRPr="000672B1">
        <w:rPr>
          <w:rFonts w:eastAsia="Times New Roman"/>
          <w:color w:val="000000" w:themeColor="text1"/>
        </w:rPr>
        <w:t>frequency table</w:t>
      </w:r>
      <w:r w:rsidRPr="000672B1">
        <w:rPr>
          <w:rFonts w:eastAsia="Times New Roman"/>
          <w:color w:val="000000" w:themeColor="text1"/>
        </w:rPr>
        <w:t xml:space="preserve"> </w:t>
      </w:r>
      <w:r w:rsidR="00443E69" w:rsidRPr="000672B1">
        <w:rPr>
          <w:rFonts w:eastAsia="Times New Roman"/>
          <w:color w:val="000000" w:themeColor="text1"/>
        </w:rPr>
        <w:t xml:space="preserve">data </w:t>
      </w:r>
      <w:r w:rsidR="00E81E43" w:rsidRPr="000672B1">
        <w:rPr>
          <w:rFonts w:eastAsia="Times New Roman"/>
          <w:color w:val="000000" w:themeColor="text1"/>
        </w:rPr>
        <w:t>to fitted pole</w:t>
      </w:r>
      <w:r w:rsidR="00CB2461">
        <w:rPr>
          <w:rFonts w:eastAsia="Times New Roman"/>
          <w:color w:val="000000" w:themeColor="text1"/>
        </w:rPr>
        <w:t>-</w:t>
      </w:r>
      <w:r w:rsidR="00E81E43" w:rsidRPr="000672B1">
        <w:rPr>
          <w:rFonts w:eastAsia="Times New Roman"/>
          <w:color w:val="000000" w:themeColor="text1"/>
        </w:rPr>
        <w:t>residue format.</w:t>
      </w:r>
      <w:r w:rsidR="007E53EB" w:rsidRPr="000672B1">
        <w:rPr>
          <w:rFonts w:eastAsia="Times New Roman"/>
          <w:color w:val="000000" w:themeColor="text1"/>
        </w:rPr>
        <w:t xml:space="preserve">  </w:t>
      </w:r>
      <w:r w:rsidR="00CF0B9E" w:rsidRPr="000672B1">
        <w:rPr>
          <w:rFonts w:eastAsia="Times New Roman"/>
          <w:color w:val="000000" w:themeColor="text1"/>
        </w:rPr>
        <w:t>There are numerous advantages to this method</w:t>
      </w:r>
      <w:r w:rsidR="00443E69" w:rsidRPr="000672B1">
        <w:rPr>
          <w:rFonts w:eastAsia="Times New Roman"/>
          <w:color w:val="000000" w:themeColor="text1"/>
        </w:rPr>
        <w:t xml:space="preserve">, </w:t>
      </w:r>
      <w:r w:rsidR="00CF0B9E" w:rsidRPr="000672B1">
        <w:rPr>
          <w:rFonts w:eastAsia="Times New Roman"/>
          <w:color w:val="000000" w:themeColor="text1"/>
        </w:rPr>
        <w:t xml:space="preserve">one of which is that </w:t>
      </w:r>
      <w:r w:rsidR="00443E69" w:rsidRPr="000672B1">
        <w:rPr>
          <w:rFonts w:eastAsia="Times New Roman"/>
          <w:color w:val="000000" w:themeColor="text1"/>
        </w:rPr>
        <w:t>EDA tools</w:t>
      </w:r>
      <w:r w:rsidRPr="000672B1">
        <w:rPr>
          <w:rFonts w:eastAsia="Times New Roman"/>
          <w:color w:val="000000" w:themeColor="text1"/>
        </w:rPr>
        <w:t xml:space="preserve"> </w:t>
      </w:r>
      <w:r w:rsidR="00CF0B9E" w:rsidRPr="000672B1">
        <w:rPr>
          <w:rFonts w:eastAsia="Times New Roman"/>
          <w:color w:val="000000" w:themeColor="text1"/>
        </w:rPr>
        <w:t>can</w:t>
      </w:r>
      <w:r w:rsidRPr="000672B1">
        <w:rPr>
          <w:rFonts w:eastAsia="Times New Roman"/>
          <w:color w:val="000000" w:themeColor="text1"/>
        </w:rPr>
        <w:t xml:space="preserve"> </w:t>
      </w:r>
      <w:r w:rsidR="00DD6629" w:rsidRPr="000672B1">
        <w:rPr>
          <w:rFonts w:eastAsia="Times New Roman"/>
          <w:color w:val="000000" w:themeColor="text1"/>
        </w:rPr>
        <w:t xml:space="preserve">produce </w:t>
      </w:r>
      <w:r w:rsidR="00CF0B9E" w:rsidRPr="000672B1">
        <w:rPr>
          <w:rFonts w:eastAsia="Times New Roman"/>
          <w:color w:val="000000" w:themeColor="text1"/>
        </w:rPr>
        <w:t xml:space="preserve">identical </w:t>
      </w:r>
      <w:r w:rsidRPr="000672B1">
        <w:rPr>
          <w:rFonts w:eastAsia="Times New Roman"/>
          <w:color w:val="000000" w:themeColor="text1"/>
        </w:rPr>
        <w:t>simulation results</w:t>
      </w:r>
      <w:r w:rsidR="004B1C7E" w:rsidRPr="000672B1">
        <w:rPr>
          <w:rFonts w:eastAsia="Times New Roman"/>
          <w:color w:val="000000" w:themeColor="text1"/>
        </w:rPr>
        <w:t xml:space="preserve"> </w:t>
      </w:r>
      <w:r w:rsidR="00CF0B9E" w:rsidRPr="000672B1">
        <w:rPr>
          <w:rFonts w:eastAsia="Times New Roman"/>
          <w:color w:val="000000" w:themeColor="text1"/>
        </w:rPr>
        <w:t xml:space="preserve">with </w:t>
      </w:r>
      <w:r w:rsidR="004B1C7E" w:rsidRPr="000672B1">
        <w:rPr>
          <w:rFonts w:eastAsia="Times New Roman"/>
          <w:color w:val="000000" w:themeColor="text1"/>
        </w:rPr>
        <w:t xml:space="preserve">the same </w:t>
      </w:r>
      <w:r w:rsidR="0059319F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59319F" w:rsidRPr="000672B1">
        <w:rPr>
          <w:rFonts w:eastAsia="Times New Roman"/>
          <w:color w:val="000000" w:themeColor="text1"/>
        </w:rPr>
        <w:t xml:space="preserve">residue-based </w:t>
      </w:r>
      <w:r w:rsidR="004B1C7E" w:rsidRPr="000672B1">
        <w:rPr>
          <w:rFonts w:eastAsia="Times New Roman"/>
          <w:color w:val="000000" w:themeColor="text1"/>
        </w:rPr>
        <w:t>models</w:t>
      </w:r>
      <w:r w:rsidR="00443E69" w:rsidRPr="000672B1">
        <w:rPr>
          <w:rFonts w:eastAsia="Times New Roman"/>
          <w:color w:val="000000" w:themeColor="text1"/>
        </w:rPr>
        <w:t>.</w:t>
      </w:r>
    </w:p>
    <w:p w14:paraId="54186115" w14:textId="77777777" w:rsidR="00587606" w:rsidRPr="000672B1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0E667506" w:rsidR="000F7A9A" w:rsidRPr="000672B1" w:rsidRDefault="007E53E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 xml:space="preserve">While </w:t>
      </w:r>
      <w:r w:rsidR="00194B28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194B28" w:rsidRPr="000672B1">
        <w:rPr>
          <w:rFonts w:eastAsia="Times New Roman"/>
          <w:color w:val="000000" w:themeColor="text1"/>
        </w:rPr>
        <w:t xml:space="preserve">residue fitting </w:t>
      </w:r>
      <w:ins w:id="8" w:author="Author">
        <w:r w:rsidR="005F6268" w:rsidRPr="005F6268">
          <w:rPr>
            <w:rFonts w:eastAsia="Times New Roman"/>
            <w:color w:val="000000" w:themeColor="text1"/>
          </w:rPr>
          <w:t xml:space="preserve">(also known as “rational fit” or </w:t>
        </w:r>
        <w:r w:rsidR="00A06B04">
          <w:rPr>
            <w:rFonts w:eastAsia="Times New Roman"/>
            <w:color w:val="000000" w:themeColor="text1"/>
          </w:rPr>
          <w:t>“</w:t>
        </w:r>
        <w:r w:rsidR="005F6268" w:rsidRPr="005F6268">
          <w:rPr>
            <w:rFonts w:eastAsia="Times New Roman"/>
            <w:color w:val="000000" w:themeColor="text1"/>
          </w:rPr>
          <w:t>vector fit</w:t>
        </w:r>
        <w:r w:rsidR="00A06B04">
          <w:rPr>
            <w:rFonts w:eastAsia="Times New Roman"/>
            <w:color w:val="000000" w:themeColor="text1"/>
          </w:rPr>
          <w:t>”</w:t>
        </w:r>
        <w:r w:rsidR="005F6268" w:rsidRPr="005F6268">
          <w:rPr>
            <w:rFonts w:eastAsia="Times New Roman"/>
            <w:color w:val="000000" w:themeColor="text1"/>
          </w:rPr>
          <w:t>)</w:t>
        </w:r>
        <w:r w:rsidR="005F6268">
          <w:rPr>
            <w:rFonts w:eastAsia="Times New Roman"/>
            <w:color w:val="000000" w:themeColor="text1"/>
          </w:rPr>
          <w:t xml:space="preserve"> </w:t>
        </w:r>
      </w:ins>
      <w:r w:rsidRPr="000672B1">
        <w:rPr>
          <w:rFonts w:eastAsia="Times New Roman"/>
          <w:color w:val="000000" w:themeColor="text1"/>
        </w:rPr>
        <w:t>has been use</w:t>
      </w:r>
      <w:r w:rsidR="00194B28" w:rsidRPr="000672B1">
        <w:rPr>
          <w:rFonts w:eastAsia="Times New Roman"/>
          <w:color w:val="000000" w:themeColor="text1"/>
        </w:rPr>
        <w:t>d</w:t>
      </w:r>
      <w:r w:rsidRPr="000672B1">
        <w:rPr>
          <w:rFonts w:eastAsia="Times New Roman"/>
          <w:color w:val="000000" w:themeColor="text1"/>
        </w:rPr>
        <w:t xml:space="preserve"> for </w:t>
      </w:r>
      <w:r w:rsidR="00CF0B9E" w:rsidRPr="000672B1">
        <w:rPr>
          <w:rFonts w:eastAsia="Times New Roman"/>
          <w:color w:val="000000" w:themeColor="text1"/>
        </w:rPr>
        <w:t xml:space="preserve">decades </w:t>
      </w:r>
      <w:r w:rsidRPr="000672B1">
        <w:rPr>
          <w:rFonts w:eastAsia="Times New Roman"/>
          <w:color w:val="000000" w:themeColor="text1"/>
        </w:rPr>
        <w:t>in the industry, th</w:t>
      </w:r>
      <w:r w:rsidR="00CF0B9E" w:rsidRPr="000672B1">
        <w:rPr>
          <w:rFonts w:eastAsia="Times New Roman"/>
          <w:color w:val="000000" w:themeColor="text1"/>
        </w:rPr>
        <w:t>is</w:t>
      </w:r>
      <w:r w:rsidRPr="000672B1">
        <w:rPr>
          <w:rFonts w:eastAsia="Times New Roman"/>
          <w:color w:val="000000" w:themeColor="text1"/>
        </w:rPr>
        <w:t xml:space="preserve"> data format has not been standardized yet</w:t>
      </w:r>
      <w:r w:rsidR="003A2B55" w:rsidRPr="000672B1">
        <w:rPr>
          <w:rFonts w:eastAsia="Times New Roman"/>
          <w:color w:val="000000" w:themeColor="text1"/>
        </w:rPr>
        <w:t>,</w:t>
      </w:r>
      <w:r w:rsidR="00194B28" w:rsidRPr="000672B1">
        <w:rPr>
          <w:rFonts w:eastAsia="Times New Roman"/>
          <w:color w:val="000000" w:themeColor="text1"/>
        </w:rPr>
        <w:t xml:space="preserve"> which makes it </w:t>
      </w:r>
      <w:r w:rsidR="00D416CF" w:rsidRPr="000672B1">
        <w:rPr>
          <w:rFonts w:eastAsia="Times New Roman"/>
          <w:color w:val="000000" w:themeColor="text1"/>
        </w:rPr>
        <w:t>EDA tool dependent.</w:t>
      </w:r>
      <w:r w:rsidR="003A2B55" w:rsidRPr="000672B1">
        <w:rPr>
          <w:rFonts w:eastAsia="Times New Roman"/>
          <w:color w:val="000000" w:themeColor="text1"/>
        </w:rPr>
        <w:t xml:space="preserve">  The goal of this proposal is to standardize t</w:t>
      </w:r>
      <w:r w:rsidR="00677D57" w:rsidRPr="000672B1">
        <w:rPr>
          <w:rFonts w:eastAsia="Times New Roman"/>
          <w:color w:val="000000" w:themeColor="text1"/>
        </w:rPr>
        <w:t>he pole</w:t>
      </w:r>
      <w:r w:rsidR="00CB2461">
        <w:rPr>
          <w:rFonts w:eastAsia="Times New Roman"/>
          <w:color w:val="000000" w:themeColor="text1"/>
        </w:rPr>
        <w:t>-</w:t>
      </w:r>
      <w:r w:rsidR="00677D57" w:rsidRPr="000672B1">
        <w:rPr>
          <w:rFonts w:eastAsia="Times New Roman"/>
          <w:color w:val="000000" w:themeColor="text1"/>
        </w:rPr>
        <w:t xml:space="preserve">residue format </w:t>
      </w:r>
      <w:r w:rsidR="00CC506E" w:rsidRPr="000672B1">
        <w:rPr>
          <w:rFonts w:eastAsia="Times New Roman"/>
          <w:color w:val="000000" w:themeColor="text1"/>
        </w:rPr>
        <w:t xml:space="preserve">so that all </w:t>
      </w:r>
      <w:r w:rsidR="00677D57" w:rsidRPr="000672B1">
        <w:rPr>
          <w:rFonts w:eastAsia="Times New Roman"/>
          <w:color w:val="000000" w:themeColor="text1"/>
        </w:rPr>
        <w:t>EDA tools</w:t>
      </w:r>
      <w:r w:rsidR="00CC506E" w:rsidRPr="000672B1">
        <w:rPr>
          <w:rFonts w:eastAsia="Times New Roman"/>
          <w:color w:val="000000" w:themeColor="text1"/>
        </w:rPr>
        <w:t xml:space="preserve"> could make use of the same </w:t>
      </w:r>
      <w:r w:rsidR="0059319F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59319F" w:rsidRPr="000672B1">
        <w:rPr>
          <w:rFonts w:eastAsia="Times New Roman"/>
          <w:color w:val="000000" w:themeColor="text1"/>
        </w:rPr>
        <w:t xml:space="preserve">residue </w:t>
      </w:r>
      <w:r w:rsidR="00CC506E" w:rsidRPr="000672B1">
        <w:rPr>
          <w:rFonts w:eastAsia="Times New Roman"/>
          <w:color w:val="000000" w:themeColor="text1"/>
        </w:rPr>
        <w:t>model files</w:t>
      </w:r>
      <w:r w:rsidR="00677D57" w:rsidRPr="000672B1">
        <w:rPr>
          <w:rFonts w:eastAsia="Times New Roman"/>
          <w:color w:val="000000" w:themeColor="text1"/>
        </w:rPr>
        <w:t>.</w:t>
      </w:r>
    </w:p>
    <w:p w14:paraId="16D7640E" w14:textId="77777777" w:rsidR="000F7A9A" w:rsidRPr="000672B1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SOLUTION REQUIREMENTS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18EB923" w14:textId="7CAA39BD" w:rsidR="00EA7086" w:rsidRPr="00945793" w:rsidRDefault="00EA7086" w:rsidP="00090538">
      <w:r>
        <w:t xml:space="preserve">The </w:t>
      </w:r>
      <w:r w:rsidR="00AB517B">
        <w:t>Touchstone</w:t>
      </w:r>
      <w:r>
        <w:t xml:space="preserve"> specification must meet these requirements:</w:t>
      </w:r>
    </w:p>
    <w:p w14:paraId="5B6134FA" w14:textId="172355AA" w:rsidR="00EA7086" w:rsidRDefault="00EA7086" w:rsidP="00EA7086">
      <w:pPr>
        <w:pStyle w:val="Caption"/>
        <w:keepNext/>
      </w:pPr>
      <w:r>
        <w:t xml:space="preserve">Table </w:t>
      </w:r>
      <w:fldSimple w:instr=" SEQ Table \* ARABIC ">
        <w:r w:rsidR="000C34D2">
          <w:rPr>
            <w:noProof/>
          </w:rPr>
          <w:t>1</w:t>
        </w:r>
      </w:fldSimple>
      <w:r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65"/>
        <w:gridCol w:w="4815"/>
      </w:tblGrid>
      <w:tr w:rsidR="00EA7086" w:rsidRPr="007F4749" w14:paraId="7FA5B913" w14:textId="77777777" w:rsidTr="00225B7B">
        <w:tc>
          <w:tcPr>
            <w:tcW w:w="2487" w:type="pct"/>
          </w:tcPr>
          <w:p w14:paraId="3B3A3CAE" w14:textId="77777777" w:rsidR="00EA7086" w:rsidRPr="007F4749" w:rsidRDefault="00EA7086" w:rsidP="00861476">
            <w:pPr>
              <w:pStyle w:val="TableCaption"/>
              <w:spacing w:before="60" w:after="60"/>
            </w:pPr>
            <w:r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7F4749" w:rsidRDefault="00EA7086" w:rsidP="00861476">
            <w:pPr>
              <w:pStyle w:val="TableCaption"/>
              <w:spacing w:before="60" w:after="60"/>
            </w:pPr>
            <w:r>
              <w:t>Notes</w:t>
            </w:r>
          </w:p>
        </w:tc>
      </w:tr>
      <w:tr w:rsidR="00EA7086" w:rsidRPr="007F4749" w14:paraId="5DA77FE8" w14:textId="77777777" w:rsidTr="00225B7B">
        <w:tc>
          <w:tcPr>
            <w:tcW w:w="2487" w:type="pct"/>
          </w:tcPr>
          <w:p w14:paraId="13BA19DF" w14:textId="7EFD1BA0" w:rsidR="00EA7086" w:rsidRPr="007F4749" w:rsidRDefault="00EA7086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pct"/>
          </w:tcPr>
          <w:p w14:paraId="657F3F2D" w14:textId="121058C2" w:rsidR="00EA7086" w:rsidRPr="007F4749" w:rsidRDefault="00EA708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86" w:rsidRPr="007F4749" w14:paraId="1B07E051" w14:textId="77777777" w:rsidTr="00225B7B">
        <w:tc>
          <w:tcPr>
            <w:tcW w:w="2487" w:type="pct"/>
          </w:tcPr>
          <w:p w14:paraId="7DE2C9F5" w14:textId="36965323" w:rsidR="00EA7086" w:rsidRPr="007F4749" w:rsidRDefault="00EA7086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pct"/>
          </w:tcPr>
          <w:p w14:paraId="006AC4AD" w14:textId="77777777" w:rsidR="00EA7086" w:rsidRDefault="00EA708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DD0E59" w14:textId="4FC303C9" w:rsidR="00606C46" w:rsidRDefault="00BD6A0D" w:rsidP="00606C46">
      <w:pPr>
        <w:rPr>
          <w:color w:val="8064A2" w:themeColor="accent4"/>
        </w:rPr>
      </w:pPr>
      <w:r w:rsidRPr="00AB517B">
        <w:rPr>
          <w:color w:val="8064A2" w:themeColor="accent4"/>
        </w:rPr>
        <w:t xml:space="preserve"> </w:t>
      </w:r>
      <w:r w:rsidR="00412066" w:rsidRPr="00AB517B">
        <w:rPr>
          <w:color w:val="8064A2" w:themeColor="accent4"/>
        </w:rPr>
        <w:t>{enumerate each requirement in the table above, adding rows as needed}</w:t>
      </w:r>
    </w:p>
    <w:p w14:paraId="334FA12D" w14:textId="77777777" w:rsidR="004456F6" w:rsidRPr="00175664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0E71D6F" w14:textId="77777777" w:rsidR="004456F6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SUMMARY OF PROPOSED CHANGES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D60D5E3" w14:textId="77777777" w:rsidR="004456F6" w:rsidRPr="00CF1827" w:rsidRDefault="004456F6" w:rsidP="004456F6">
      <w:r w:rsidRPr="00CF1827">
        <w:t xml:space="preserve">For review purposes, </w:t>
      </w:r>
      <w:r>
        <w:t xml:space="preserve">the </w:t>
      </w:r>
      <w:r w:rsidRPr="00CF1827">
        <w:t>proposed changes are summarized as follows:</w:t>
      </w:r>
    </w:p>
    <w:p w14:paraId="56FA1F88" w14:textId="0D10723E" w:rsidR="004456F6" w:rsidRDefault="004456F6" w:rsidP="004456F6">
      <w:pPr>
        <w:pStyle w:val="Caption"/>
        <w:keepNext/>
      </w:pPr>
      <w:r>
        <w:t xml:space="preserve">Table </w:t>
      </w:r>
      <w:fldSimple w:instr=" SEQ Table \* ARABIC ">
        <w:r w:rsidR="000C34D2">
          <w:rPr>
            <w:noProof/>
          </w:rPr>
          <w:t>2</w:t>
        </w:r>
      </w:fldSimple>
      <w:r>
        <w:t xml:space="preserve">: </w:t>
      </w:r>
      <w:r w:rsidR="00AB517B">
        <w:t xml:space="preserve">Touchstone </w:t>
      </w:r>
      <w:r w:rsidR="000A1223">
        <w:t>Keywords</w:t>
      </w:r>
      <w:r w:rsidR="00DC5B19">
        <w:t xml:space="preserve"> </w:t>
      </w:r>
      <w:r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19"/>
        <w:gridCol w:w="2349"/>
        <w:gridCol w:w="4412"/>
      </w:tblGrid>
      <w:tr w:rsidR="004456F6" w:rsidRPr="007F4749" w14:paraId="3875AAED" w14:textId="77777777" w:rsidTr="00225B7B">
        <w:tc>
          <w:tcPr>
            <w:tcW w:w="1636" w:type="pct"/>
          </w:tcPr>
          <w:p w14:paraId="54989BD7" w14:textId="77777777" w:rsidR="004456F6" w:rsidRPr="007F4749" w:rsidRDefault="004456F6" w:rsidP="00225B7B">
            <w:pPr>
              <w:pStyle w:val="TableCaption"/>
              <w:spacing w:before="60" w:after="60"/>
            </w:pPr>
            <w:r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7F4749" w:rsidRDefault="004456F6" w:rsidP="00225B7B">
            <w:pPr>
              <w:pStyle w:val="TableCaption"/>
              <w:spacing w:before="60" w:after="60"/>
            </w:pPr>
            <w:r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Default="004456F6" w:rsidP="00225B7B">
            <w:pPr>
              <w:pStyle w:val="TableCaption"/>
              <w:spacing w:before="60" w:after="60"/>
            </w:pPr>
            <w:r>
              <w:t>Notes</w:t>
            </w:r>
          </w:p>
        </w:tc>
      </w:tr>
      <w:tr w:rsidR="004456F6" w:rsidRPr="007F4749" w14:paraId="6117CA33" w14:textId="77777777" w:rsidTr="00225B7B">
        <w:tc>
          <w:tcPr>
            <w:tcW w:w="1636" w:type="pct"/>
          </w:tcPr>
          <w:p w14:paraId="152B07E3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14:paraId="2EDA5560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</w:tcPr>
          <w:p w14:paraId="090A096A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B4E430" w14:textId="7B866D63" w:rsidR="004456F6" w:rsidRPr="00AB517B" w:rsidRDefault="00B47085" w:rsidP="004456F6">
      <w:pPr>
        <w:rPr>
          <w:color w:val="8064A2" w:themeColor="accent4"/>
        </w:rPr>
      </w:pPr>
      <w:r>
        <w:rPr>
          <w:color w:val="8064A2" w:themeColor="accent4"/>
        </w:rPr>
        <w:t>{l</w:t>
      </w:r>
      <w:r w:rsidR="004456F6" w:rsidRPr="00AB517B">
        <w:rPr>
          <w:color w:val="8064A2" w:themeColor="accent4"/>
        </w:rPr>
        <w:t>ist each affected specification item in the table above, adding rows as needed</w:t>
      </w:r>
      <w:r>
        <w:rPr>
          <w:color w:val="8064A2" w:themeColor="accent4"/>
        </w:rPr>
        <w:t>}</w:t>
      </w:r>
    </w:p>
    <w:p w14:paraId="53231C74" w14:textId="77777777" w:rsidR="00CF1827" w:rsidRPr="00175664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05076044" w14:textId="77777777" w:rsidR="00CF1827" w:rsidRPr="005F6AFC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PROPOSED CHANGES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16BD832" w14:textId="77777777" w:rsidR="00B1765D" w:rsidRDefault="00B1765D" w:rsidP="00B1765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3A45F" w14:textId="3C56A73C" w:rsidR="00DE6D4F" w:rsidRPr="00744F68" w:rsidRDefault="00FF23BA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Note that </w:t>
      </w:r>
      <w:r w:rsidR="007A6BBD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the existing Touchstone specification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does not define the</w:t>
      </w:r>
      <w:r w:rsidR="007A6BBD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DE6D4F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units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for </w:t>
      </w:r>
      <w:r w:rsidR="00E96BFA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[Network D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ata</w:t>
      </w:r>
      <w:r w:rsidR="00E96BFA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]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(we should probably correct that)</w:t>
      </w:r>
      <w:r w:rsidR="00DE6D4F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77DA07F8" w14:textId="77777777" w:rsidR="00DE6D4F" w:rsidRDefault="00DE6D4F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2709A67" w14:textId="0BBA64B7" w:rsidR="00DE6D4F" w:rsidRPr="00744F68" w:rsidDel="00535662" w:rsidRDefault="00DE6D4F" w:rsidP="00DE6D4F">
      <w:pPr>
        <w:pStyle w:val="HTMLPreformatted"/>
        <w:spacing w:before="0"/>
        <w:rPr>
          <w:moveFrom w:id="9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10" w:author="Author" w:name="move150890348"/>
      <w:moveFrom w:id="11" w:author="Author">
        <w:r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original Touchstone 2.0 [Mixed Mode Order] keyword </w:t>
        </w:r>
        <w:r w:rsidRPr="00633CB0" w:rsidDel="00535662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highlight w:val="yellow"/>
            <w:u w:val="single"/>
          </w:rPr>
          <w:t>c</w:t>
        </w:r>
        <w:r w:rsidR="00E96BFA" w:rsidRPr="00633CB0" w:rsidDel="00535662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highlight w:val="yellow"/>
            <w:u w:val="single"/>
          </w:rPr>
          <w:t>ould</w:t>
        </w:r>
        <w:r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be applied to </w:t>
        </w:r>
        <w:r w:rsidR="00CB2461"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pole-residue </w:t>
        </w:r>
        <w:r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data as well</w:t>
        </w:r>
        <w:r w:rsidR="00C9755B"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,</w:t>
        </w:r>
        <w:r w:rsidR="00C120FF"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if so desired</w:t>
        </w:r>
        <w:r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.</w:t>
        </w:r>
        <w:ins w:id="12" w:author="Author">
          <w:r w:rsidR="00633CB0" w:rsidRPr="00633CB0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 xml:space="preserve">  </w:t>
          </w:r>
          <w:r w:rsidR="00633CB0" w:rsidRPr="00980E3A" w:rsidDel="00535662">
            <w:rPr>
              <w:rFonts w:ascii="Times New Roman" w:hAnsi="Times New Roman" w:cs="Times New Roman"/>
              <w:b/>
              <w:bCs/>
              <w:i/>
              <w:iCs/>
              <w:color w:val="000000" w:themeColor="text1"/>
              <w:sz w:val="24"/>
              <w:szCs w:val="24"/>
              <w:highlight w:val="yellow"/>
            </w:rPr>
            <w:t>However</w:t>
          </w:r>
          <w:r w:rsidR="00633CB0" w:rsidRPr="00633CB0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>, it’s unlikely that time domain simulation (for which the fitte</w:t>
          </w:r>
          <w:r w:rsidR="003062CF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>d</w:t>
          </w:r>
          <w:r w:rsidR="00633CB0" w:rsidRPr="00633CB0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 xml:space="preserve"> poles are created) can be conducted in a basis that </w:t>
          </w:r>
          <w:r w:rsidR="00980E3A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>doe</w:t>
          </w:r>
          <w:r w:rsidR="00633CB0" w:rsidRPr="00633CB0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>s not represent actual node voltages and branch currents.</w:t>
          </w:r>
        </w:ins>
      </w:moveFrom>
    </w:p>
    <w:p w14:paraId="34E004B6" w14:textId="08B671DD" w:rsidR="00DE6D4F" w:rsidDel="00535662" w:rsidRDefault="00DE6D4F" w:rsidP="00DE6D4F">
      <w:pPr>
        <w:pStyle w:val="HTMLPreformatted"/>
        <w:spacing w:before="0"/>
        <w:rPr>
          <w:moveFrom w:id="13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1432BB" w14:textId="1DC8E44D" w:rsidR="004664DB" w:rsidDel="00535662" w:rsidRDefault="004664DB" w:rsidP="004664DB">
      <w:pPr>
        <w:pStyle w:val="HTMLPreformatted"/>
        <w:spacing w:before="0"/>
        <w:rPr>
          <w:ins w:id="14" w:author="Author"/>
          <w:moveFrom w:id="15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16" w:author="Author">
        <w:r w:rsidRPr="004664DB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Another keyword pair might be invented for reciprocal models, which could further reduce the matrix size.</w:t>
        </w:r>
      </w:moveFrom>
    </w:p>
    <w:p w14:paraId="497B32AC" w14:textId="3EEB21B5" w:rsidR="00E86F2A" w:rsidDel="00535662" w:rsidRDefault="00E86F2A" w:rsidP="004664DB">
      <w:pPr>
        <w:pStyle w:val="HTMLPreformatted"/>
        <w:spacing w:before="0"/>
        <w:rPr>
          <w:ins w:id="17" w:author="Author"/>
          <w:moveFrom w:id="18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FromRangeEnd w:id="10"/>
    <w:p w14:paraId="57BD3930" w14:textId="29036340" w:rsidR="00E86F2A" w:rsidRDefault="00E86F2A" w:rsidP="004664D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ins w:id="19" w:author="Author">
        <w:r w:rsidRPr="00893734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Portions of usage rules and </w:t>
        </w:r>
        <w:proofErr w:type="spellStart"/>
        <w:r w:rsidRPr="00893734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subparameter</w:t>
        </w:r>
        <w:proofErr w:type="spellEnd"/>
        <w:r w:rsidRPr="00893734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descriptions are identical.  Should we refer to the earlier descriptions / definitions or duplicate them?</w:t>
        </w:r>
        <w:r w:rsidR="00393DE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393DE9" w:rsidRPr="00D35F47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green"/>
            <w:u w:val="single"/>
            <w:rPrChange w:id="2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(Duplicate)</w:t>
        </w:r>
      </w:ins>
    </w:p>
    <w:p w14:paraId="051E7AA7" w14:textId="77777777" w:rsidR="00B1765D" w:rsidRDefault="00B1765D" w:rsidP="004664D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F84656" w14:textId="3843A67B" w:rsidR="00B1765D" w:rsidRDefault="00B1765D" w:rsidP="00DE6D4F">
      <w:pPr>
        <w:pStyle w:val="HTMLPreformatted"/>
        <w:spacing w:before="0"/>
        <w:rPr>
          <w:ins w:id="2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682AB" w14:textId="475731A1" w:rsidR="00887E7B" w:rsidRDefault="00887E7B" w:rsidP="00DE6D4F">
      <w:pPr>
        <w:pStyle w:val="HTMLPreformatted"/>
        <w:spacing w:before="0"/>
        <w:rPr>
          <w:ins w:id="22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23" w:author="Author">
        <w:r w:rsidRPr="00D35F47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Change the text of the existing Touchstone 2.0 specification throughout for the [Network Data] (and [Noise Data]?) keyword(s) so that it/they would be not allowed when the </w:t>
        </w:r>
        <w:r w:rsidRPr="00D35F47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25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Pole-Residue Data Source]</w:t>
        </w:r>
        <w:r w:rsidRPr="00D35F47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26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and related keywords are present.</w:t>
        </w:r>
      </w:ins>
    </w:p>
    <w:p w14:paraId="491B2D27" w14:textId="77777777" w:rsidR="00887E7B" w:rsidRDefault="00887E7B" w:rsidP="00DE6D4F">
      <w:pPr>
        <w:pStyle w:val="HTMLPreformatted"/>
        <w:spacing w:before="0"/>
        <w:rPr>
          <w:ins w:id="2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037AE" w14:textId="77777777" w:rsidR="00887E7B" w:rsidRPr="00744F68" w:rsidRDefault="00887E7B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588C8" w14:textId="0F1F376E" w:rsidR="007A0A71" w:rsidRPr="00AE655D" w:rsidRDefault="007A3E1C" w:rsidP="00DE6D4F">
      <w:pPr>
        <w:pStyle w:val="HTMLPreformatted"/>
        <w:spacing w:befor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E1C">
        <w:rPr>
          <w:rFonts w:ascii="Times New Roman" w:hAnsi="Times New Roman" w:cs="Times New Roman"/>
          <w:b/>
          <w:bCs/>
          <w:sz w:val="40"/>
          <w:szCs w:val="40"/>
          <w:u w:val="single"/>
        </w:rPr>
        <w:t>Add the following keywords to the Touchstone specification in the appropriate location:</w:t>
      </w:r>
    </w:p>
    <w:p w14:paraId="41B0AAC3" w14:textId="77777777" w:rsidR="001E7046" w:rsidRDefault="007A0A71" w:rsidP="004F49FF">
      <w:pPr>
        <w:tabs>
          <w:tab w:val="left" w:pos="1440"/>
        </w:tabs>
        <w:spacing w:before="0"/>
        <w:rPr>
          <w:ins w:id="28" w:author="Author"/>
          <w:b/>
          <w:bCs/>
          <w:u w:val="single"/>
        </w:rPr>
      </w:pPr>
      <w:r w:rsidRPr="00BF241E">
        <w:rPr>
          <w:b/>
          <w:bCs/>
          <w:u w:val="single"/>
        </w:rPr>
        <w:br w:type="page"/>
      </w:r>
    </w:p>
    <w:p w14:paraId="720DF571" w14:textId="549F4995" w:rsidR="001E7046" w:rsidRPr="00AE655D" w:rsidRDefault="001E7046" w:rsidP="001E7046">
      <w:pPr>
        <w:tabs>
          <w:tab w:val="left" w:pos="1440"/>
        </w:tabs>
        <w:spacing w:before="0"/>
        <w:rPr>
          <w:ins w:id="29" w:author="Author"/>
          <w:rFonts w:eastAsia="Times New Roman"/>
          <w:b/>
          <w:bCs/>
          <w:u w:val="single"/>
        </w:rPr>
      </w:pPr>
      <w:ins w:id="30" w:author="Author">
        <w:r w:rsidRPr="002962C0">
          <w:rPr>
            <w:i/>
            <w:iCs/>
          </w:rPr>
          <w:lastRenderedPageBreak/>
          <w:t>Keyword:</w:t>
        </w:r>
        <w:r w:rsidRPr="00BF241E">
          <w:rPr>
            <w:color w:val="000000" w:themeColor="text1"/>
          </w:rPr>
          <w:tab/>
        </w:r>
        <w:r w:rsidRPr="004F49FF">
          <w:rPr>
            <w:b/>
            <w:bCs/>
            <w:color w:val="000000" w:themeColor="text1"/>
          </w:rPr>
          <w:t>[</w:t>
        </w:r>
        <w:r w:rsidRPr="00A2573D">
          <w:rPr>
            <w:b/>
            <w:bCs/>
            <w:color w:val="000000" w:themeColor="text1"/>
          </w:rPr>
          <w:t xml:space="preserve">Begin </w:t>
        </w:r>
        <w:del w:id="31" w:author="Author">
          <w:r w:rsidDel="00F75E3A">
            <w:rPr>
              <w:b/>
              <w:bCs/>
              <w:color w:val="000000" w:themeColor="text1"/>
            </w:rPr>
            <w:delText>Data Source</w:delText>
          </w:r>
        </w:del>
        <w:r w:rsidR="00F75E3A">
          <w:rPr>
            <w:b/>
            <w:bCs/>
            <w:color w:val="000000" w:themeColor="text1"/>
          </w:rPr>
          <w:t>Pole-Residue Data Source</w:t>
        </w:r>
        <w:r w:rsidRPr="00A2573D">
          <w:rPr>
            <w:b/>
            <w:bCs/>
            <w:color w:val="000000" w:themeColor="text1"/>
          </w:rPr>
          <w:t>]</w:t>
        </w:r>
        <w:r>
          <w:rPr>
            <w:b/>
            <w:bCs/>
            <w:color w:val="000000" w:themeColor="text1"/>
          </w:rPr>
          <w:t xml:space="preserve"> / [End </w:t>
        </w:r>
        <w:del w:id="32" w:author="Author">
          <w:r w:rsidDel="00F75E3A">
            <w:rPr>
              <w:b/>
              <w:bCs/>
              <w:color w:val="000000" w:themeColor="text1"/>
            </w:rPr>
            <w:delText>Data Source</w:delText>
          </w:r>
        </w:del>
        <w:r w:rsidR="00F75E3A">
          <w:rPr>
            <w:b/>
            <w:bCs/>
            <w:color w:val="000000" w:themeColor="text1"/>
          </w:rPr>
          <w:t>Pole-Residue Data Source</w:t>
        </w:r>
        <w:r>
          <w:rPr>
            <w:b/>
            <w:bCs/>
            <w:color w:val="000000" w:themeColor="text1"/>
          </w:rPr>
          <w:t>]</w:t>
        </w:r>
      </w:ins>
    </w:p>
    <w:p w14:paraId="1C8DF3C7" w14:textId="34B2F6B1" w:rsidR="001E7046" w:rsidRPr="00744F68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33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34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Required: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Begin </w:t>
        </w:r>
        <w:del w:id="35" w:author="Author">
          <w:r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/ [End </w:t>
        </w:r>
        <w:del w:id="36" w:author="Author">
          <w:r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keyword pair is required when the [Begin Pole-Residue Data],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Common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or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Residues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is present, otherwise it is not permitted.</w:t>
        </w:r>
      </w:ins>
    </w:p>
    <w:p w14:paraId="0CCDD95C" w14:textId="50AEB9F1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37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38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Description: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="000433CD"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purpose of the </w:t>
        </w:r>
        <w:r w:rsidR="000433CD"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del w:id="39" w:author="Author">
          <w:r w:rsidR="000433CD" w:rsidRPr="00744F68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</w:delText>
          </w:r>
          <w:r w:rsidR="000433CD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="000433CD"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]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keyword is to document the original source Touchstone file from which the pole-residue data was generated.</w:t>
        </w:r>
        <w:del w:id="40" w:author="Author">
          <w:r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TBD</w:delText>
          </w:r>
        </w:del>
      </w:ins>
    </w:p>
    <w:p w14:paraId="50185D83" w14:textId="12BDBFE7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41" w:author="Author"/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ins w:id="42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Sub-Params:</w:t>
        </w:r>
        <w:r w:rsidRPr="002962C0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Company_Name</w:t>
        </w:r>
        <w:proofErr w:type="spellEnd"/>
        <w:del w:id="43" w:author="Author">
          <w:r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TBD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Company_Division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6E5981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Author,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File_Name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File_Revision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File_Date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File_Size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, Checksum</w:t>
        </w:r>
      </w:ins>
    </w:p>
    <w:p w14:paraId="51C8422E" w14:textId="77777777" w:rsidR="001E7046" w:rsidRDefault="001E7046" w:rsidP="001E7046">
      <w:pPr>
        <w:pStyle w:val="HTMLPreformatted"/>
        <w:spacing w:before="0"/>
        <w:rPr>
          <w:ins w:id="4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9FC584" w14:textId="096DC22F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45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46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Usage rules:</w:t>
        </w:r>
        <w:r w:rsidRPr="00BF241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del w:id="47" w:author="Author">
          <w:r w:rsidRPr="00C01A89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The </w:delText>
          </w:r>
          <w:r w:rsidR="001A72BE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purpose of the </w:delText>
          </w:r>
          <w:r w:rsidRPr="00744F68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[Begin Data</w:delText>
          </w:r>
          <w:r w:rsidR="001E3BC2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Source</w:delText>
          </w:r>
          <w:r w:rsidRPr="00744F68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]</w:delText>
          </w:r>
          <w:r w:rsidR="001E3BC2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keywor</w:delText>
          </w:r>
          <w:r w:rsidR="001A72BE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d is to help identify the original Touchstone file from which the pole-residue data was generated.  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Each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shall start on a separate line.  The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the information that follows shall be separated by a white space.</w:t>
        </w:r>
        <w:r w:rsidR="001A72BE" w:rsidDel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del w:id="48" w:author="Author">
          <w:r w:rsidR="001E3BC2"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</w:delText>
          </w:r>
          <w:r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…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The file date shall be in the form of YYYY/MM/DD.  The file size shall be </w:t>
        </w:r>
        <w:del w:id="49" w:author="Author">
          <w:r w:rsidR="001A72BE" w:rsidDel="0057627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written</w:delText>
          </w:r>
        </w:del>
        <w:r w:rsidR="0057627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provided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in bytes (not </w:t>
        </w:r>
        <w:proofErr w:type="gram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kilo-bytes</w:t>
        </w:r>
        <w:proofErr w:type="gram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or mega-bytes, etc.).</w:t>
        </w:r>
      </w:ins>
    </w:p>
    <w:p w14:paraId="7932A9BA" w14:textId="0E581F96" w:rsidR="001E7046" w:rsidRDefault="001E7046" w:rsidP="004F49FF">
      <w:pPr>
        <w:tabs>
          <w:tab w:val="left" w:pos="1440"/>
        </w:tabs>
        <w:spacing w:before="0"/>
        <w:rPr>
          <w:ins w:id="50" w:author="Author"/>
          <w:b/>
          <w:bCs/>
          <w:u w:val="single"/>
        </w:rPr>
      </w:pPr>
    </w:p>
    <w:p w14:paraId="488F7828" w14:textId="50B8C5B7" w:rsidR="00576276" w:rsidRDefault="00576276" w:rsidP="00576276">
      <w:pPr>
        <w:pStyle w:val="HTMLPreformatted"/>
        <w:tabs>
          <w:tab w:val="clear" w:pos="916"/>
          <w:tab w:val="left" w:pos="1440"/>
        </w:tabs>
        <w:spacing w:before="0"/>
        <w:rPr>
          <w:ins w:id="51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52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Example:</w:t>
        </w:r>
      </w:ins>
    </w:p>
    <w:p w14:paraId="1484DDB2" w14:textId="5A2043FE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53" w:author="Author"/>
          <w:rFonts w:eastAsia="SimSun"/>
          <w:color w:val="000000" w:themeColor="text1"/>
          <w:sz w:val="24"/>
          <w:szCs w:val="24"/>
        </w:rPr>
      </w:pPr>
      <w:ins w:id="54" w:author="Author">
        <w:r w:rsidRPr="00576276">
          <w:rPr>
            <w:rFonts w:eastAsia="SimSun"/>
            <w:color w:val="000000" w:themeColor="text1"/>
            <w:sz w:val="24"/>
            <w:szCs w:val="24"/>
          </w:rPr>
          <w:t xml:space="preserve">[Begin </w:t>
        </w:r>
        <w:del w:id="55" w:author="Author">
          <w:r w:rsidRPr="00576276" w:rsidDel="00F75E3A">
            <w:rPr>
              <w:rFonts w:eastAsia="SimSu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eastAsia="SimSun"/>
            <w:color w:val="000000" w:themeColor="text1"/>
            <w:sz w:val="24"/>
            <w:szCs w:val="24"/>
          </w:rPr>
          <w:t>Pole-Residue Data Source</w:t>
        </w:r>
        <w:r w:rsidRPr="00576276">
          <w:rPr>
            <w:rFonts w:eastAsia="SimSun"/>
            <w:color w:val="000000" w:themeColor="text1"/>
            <w:sz w:val="24"/>
            <w:szCs w:val="24"/>
          </w:rPr>
          <w:t>]</w:t>
        </w:r>
      </w:ins>
    </w:p>
    <w:p w14:paraId="4839BCEC" w14:textId="3929EB13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56" w:author="Author"/>
          <w:rFonts w:eastAsia="SimSun"/>
          <w:color w:val="000000" w:themeColor="text1"/>
          <w:sz w:val="24"/>
          <w:szCs w:val="24"/>
        </w:rPr>
      </w:pPr>
      <w:proofErr w:type="spellStart"/>
      <w:ins w:id="57" w:author="Author">
        <w:r w:rsidRPr="00576276">
          <w:rPr>
            <w:rFonts w:eastAsia="SimSun"/>
            <w:color w:val="000000" w:themeColor="text1"/>
            <w:sz w:val="24"/>
            <w:szCs w:val="24"/>
          </w:rPr>
          <w:t>Company_Name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</w:t>
        </w:r>
        <w:proofErr w:type="spellStart"/>
        <w:r w:rsidRPr="00576276">
          <w:rPr>
            <w:rFonts w:eastAsia="SimSun"/>
            <w:color w:val="000000" w:themeColor="text1"/>
            <w:sz w:val="24"/>
            <w:szCs w:val="24"/>
          </w:rPr>
          <w:t>NoName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Corp.</w:t>
        </w:r>
      </w:ins>
    </w:p>
    <w:p w14:paraId="6A11799B" w14:textId="1E13B407" w:rsid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58" w:author="Author"/>
          <w:rFonts w:eastAsia="SimSun"/>
          <w:color w:val="000000" w:themeColor="text1"/>
          <w:sz w:val="24"/>
          <w:szCs w:val="24"/>
        </w:rPr>
      </w:pPr>
      <w:proofErr w:type="spellStart"/>
      <w:ins w:id="59" w:author="Author">
        <w:r w:rsidRPr="00576276">
          <w:rPr>
            <w:rFonts w:eastAsia="SimSun"/>
            <w:color w:val="000000" w:themeColor="text1"/>
            <w:sz w:val="24"/>
            <w:szCs w:val="24"/>
          </w:rPr>
          <w:t>Company_</w:t>
        </w:r>
        <w:proofErr w:type="gramStart"/>
        <w:r w:rsidRPr="00576276">
          <w:rPr>
            <w:rFonts w:eastAsia="SimSun"/>
            <w:color w:val="000000" w:themeColor="text1"/>
            <w:sz w:val="24"/>
            <w:szCs w:val="24"/>
          </w:rPr>
          <w:t>Division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Package</w:t>
        </w:r>
        <w:proofErr w:type="gram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Design Division</w:t>
        </w:r>
      </w:ins>
    </w:p>
    <w:p w14:paraId="74EE31F4" w14:textId="69EF4E63" w:rsidR="0067558C" w:rsidRPr="00576276" w:rsidRDefault="0067558C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60" w:author="Author"/>
          <w:rFonts w:eastAsia="SimSun"/>
          <w:color w:val="000000" w:themeColor="text1"/>
          <w:sz w:val="24"/>
          <w:szCs w:val="24"/>
        </w:rPr>
      </w:pPr>
      <w:ins w:id="61" w:author="Author">
        <w:r>
          <w:rPr>
            <w:rFonts w:eastAsia="SimSun"/>
            <w:color w:val="000000" w:themeColor="text1"/>
            <w:sz w:val="24"/>
            <w:szCs w:val="24"/>
          </w:rPr>
          <w:t xml:space="preserve">Author            Joe </w:t>
        </w:r>
        <w:proofErr w:type="spellStart"/>
        <w:r>
          <w:rPr>
            <w:rFonts w:eastAsia="SimSun"/>
            <w:color w:val="000000" w:themeColor="text1"/>
            <w:sz w:val="24"/>
            <w:szCs w:val="24"/>
          </w:rPr>
          <w:t>Knowsall</w:t>
        </w:r>
        <w:proofErr w:type="spellEnd"/>
      </w:ins>
    </w:p>
    <w:p w14:paraId="3B732146" w14:textId="6C68C3CB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62" w:author="Author"/>
          <w:rFonts w:eastAsia="SimSun"/>
          <w:color w:val="000000" w:themeColor="text1"/>
          <w:sz w:val="24"/>
          <w:szCs w:val="24"/>
        </w:rPr>
      </w:pPr>
      <w:proofErr w:type="spellStart"/>
      <w:ins w:id="63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File_Name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   TheBestPackage</w:t>
        </w:r>
        <w:r w:rsidR="00CF3BD0">
          <w:rPr>
            <w:rFonts w:eastAsia="SimSun"/>
            <w:color w:val="000000" w:themeColor="text1"/>
            <w:sz w:val="24"/>
            <w:szCs w:val="24"/>
          </w:rPr>
          <w:t>InTheWorld</w:t>
        </w:r>
        <w:r w:rsidRPr="00576276">
          <w:rPr>
            <w:rFonts w:eastAsia="SimSun"/>
            <w:color w:val="000000" w:themeColor="text1"/>
            <w:sz w:val="24"/>
            <w:szCs w:val="24"/>
          </w:rPr>
          <w:t>.s12p</w:t>
        </w:r>
      </w:ins>
    </w:p>
    <w:p w14:paraId="79D45325" w14:textId="2AEB701A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64" w:author="Author"/>
          <w:rFonts w:eastAsia="SimSun"/>
          <w:color w:val="000000" w:themeColor="text1"/>
          <w:sz w:val="24"/>
          <w:szCs w:val="24"/>
        </w:rPr>
      </w:pPr>
      <w:proofErr w:type="spellStart"/>
      <w:ins w:id="65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File_Revision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rev0.0</w:t>
        </w:r>
      </w:ins>
    </w:p>
    <w:p w14:paraId="2538713C" w14:textId="17A63B41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66" w:author="Author"/>
          <w:rFonts w:eastAsia="SimSun"/>
          <w:color w:val="000000" w:themeColor="text1"/>
          <w:sz w:val="24"/>
          <w:szCs w:val="24"/>
        </w:rPr>
      </w:pPr>
      <w:proofErr w:type="spellStart"/>
      <w:ins w:id="67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File_Date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   2023/01/01</w:t>
        </w:r>
      </w:ins>
    </w:p>
    <w:p w14:paraId="5F3BE170" w14:textId="2D9A392D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68" w:author="Author"/>
          <w:rFonts w:eastAsia="SimSun"/>
          <w:color w:val="000000" w:themeColor="text1"/>
          <w:sz w:val="24"/>
          <w:szCs w:val="24"/>
        </w:rPr>
      </w:pPr>
      <w:proofErr w:type="spellStart"/>
      <w:ins w:id="69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File_Size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   12345000</w:t>
        </w:r>
      </w:ins>
    </w:p>
    <w:p w14:paraId="4CEA28C3" w14:textId="6EC844BF" w:rsidR="00576276" w:rsidRPr="00576276" w:rsidRDefault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70" w:author="Author"/>
          <w:color w:val="000000" w:themeColor="text1"/>
          <w:sz w:val="16"/>
          <w:szCs w:val="16"/>
        </w:rPr>
        <w:pPrChange w:id="71" w:author="Author">
          <w:pPr>
            <w:pStyle w:val="HTMLPreformatted"/>
            <w:tabs>
              <w:tab w:val="clear" w:pos="916"/>
              <w:tab w:val="clear" w:pos="1832"/>
              <w:tab w:val="clear" w:pos="2748"/>
              <w:tab w:val="clear" w:pos="3664"/>
              <w:tab w:val="clear" w:pos="4580"/>
              <w:tab w:val="clear" w:pos="5496"/>
              <w:tab w:val="clear" w:pos="6412"/>
              <w:tab w:val="clear" w:pos="7328"/>
              <w:tab w:val="clear" w:pos="8244"/>
              <w:tab w:val="clear" w:pos="9160"/>
              <w:tab w:val="clear" w:pos="10076"/>
              <w:tab w:val="decimal" w:pos="360"/>
              <w:tab w:val="decimal" w:pos="2520"/>
              <w:tab w:val="decimal" w:pos="4680"/>
              <w:tab w:val="decimal" w:pos="6840"/>
            </w:tabs>
            <w:spacing w:before="0"/>
            <w:contextualSpacing/>
          </w:pPr>
        </w:pPrChange>
      </w:pPr>
      <w:ins w:id="72" w:author="Author">
        <w:r w:rsidRPr="00576276">
          <w:rPr>
            <w:rFonts w:eastAsia="SimSun"/>
            <w:color w:val="000000" w:themeColor="text1"/>
            <w:sz w:val="24"/>
            <w:szCs w:val="24"/>
          </w:rPr>
          <w:t>Checksum          CE114E4501D2F4E2DCEA3E17B546F339</w:t>
        </w:r>
      </w:ins>
    </w:p>
    <w:p w14:paraId="65C06906" w14:textId="22DD4144" w:rsidR="00576276" w:rsidRPr="00CF3BD0" w:rsidRDefault="00576276" w:rsidP="00576276">
      <w:pPr>
        <w:tabs>
          <w:tab w:val="left" w:pos="1440"/>
        </w:tabs>
        <w:spacing w:before="0"/>
        <w:rPr>
          <w:ins w:id="73" w:author="Author"/>
          <w:rFonts w:ascii="Courier New" w:hAnsi="Courier New" w:cs="Courier New"/>
          <w:b/>
          <w:bCs/>
          <w:u w:val="single"/>
          <w:rPrChange w:id="74" w:author="Author">
            <w:rPr>
              <w:ins w:id="75" w:author="Author"/>
              <w:b/>
              <w:bCs/>
              <w:u w:val="single"/>
            </w:rPr>
          </w:rPrChange>
        </w:rPr>
      </w:pPr>
      <w:ins w:id="76" w:author="Author">
        <w:r w:rsidRPr="00CF3BD0">
          <w:rPr>
            <w:rFonts w:ascii="Courier New" w:hAnsi="Courier New" w:cs="Courier New"/>
            <w:color w:val="000000" w:themeColor="text1"/>
            <w:rPrChange w:id="77" w:author="Author">
              <w:rPr>
                <w:color w:val="000000" w:themeColor="text1"/>
              </w:rPr>
            </w:rPrChange>
          </w:rPr>
          <w:t xml:space="preserve">[End </w:t>
        </w:r>
        <w:del w:id="78" w:author="Author">
          <w:r w:rsidRPr="00CF3BD0" w:rsidDel="00F75E3A">
            <w:rPr>
              <w:rFonts w:ascii="Courier New" w:hAnsi="Courier New" w:cs="Courier New"/>
              <w:color w:val="000000" w:themeColor="text1"/>
              <w:rPrChange w:id="79" w:author="Author">
                <w:rPr>
                  <w:color w:val="000000" w:themeColor="text1"/>
                </w:rPr>
              </w:rPrChange>
            </w:rPr>
            <w:delText>Data Source</w:delText>
          </w:r>
        </w:del>
        <w:r w:rsidR="00F75E3A">
          <w:rPr>
            <w:rFonts w:ascii="Courier New" w:hAnsi="Courier New" w:cs="Courier New"/>
            <w:color w:val="000000" w:themeColor="text1"/>
          </w:rPr>
          <w:t>Pole-Residue Data Source</w:t>
        </w:r>
        <w:r w:rsidRPr="00CF3BD0">
          <w:rPr>
            <w:rFonts w:ascii="Courier New" w:hAnsi="Courier New" w:cs="Courier New"/>
            <w:color w:val="000000" w:themeColor="text1"/>
            <w:rPrChange w:id="80" w:author="Author">
              <w:rPr>
                <w:color w:val="000000" w:themeColor="text1"/>
              </w:rPr>
            </w:rPrChange>
          </w:rPr>
          <w:t>]</w:t>
        </w:r>
      </w:ins>
    </w:p>
    <w:p w14:paraId="75F4C970" w14:textId="4C5EA48A" w:rsidR="001E7046" w:rsidRDefault="001E7046" w:rsidP="004F49FF">
      <w:pPr>
        <w:tabs>
          <w:tab w:val="left" w:pos="1440"/>
        </w:tabs>
        <w:spacing w:before="0"/>
        <w:rPr>
          <w:ins w:id="81" w:author="Author"/>
          <w:b/>
          <w:bCs/>
          <w:u w:val="single"/>
        </w:rPr>
      </w:pPr>
    </w:p>
    <w:p w14:paraId="65DB1C58" w14:textId="77777777" w:rsidR="00576276" w:rsidRDefault="00576276" w:rsidP="004F49FF">
      <w:pPr>
        <w:tabs>
          <w:tab w:val="left" w:pos="1440"/>
        </w:tabs>
        <w:spacing w:before="0"/>
        <w:rPr>
          <w:ins w:id="82" w:author="Author"/>
          <w:b/>
          <w:bCs/>
          <w:u w:val="single"/>
        </w:rPr>
      </w:pPr>
    </w:p>
    <w:p w14:paraId="2B96931F" w14:textId="355C92FF" w:rsidR="00D14002" w:rsidRPr="00AE655D" w:rsidRDefault="00D14002" w:rsidP="00D14002">
      <w:pPr>
        <w:tabs>
          <w:tab w:val="left" w:pos="1440"/>
        </w:tabs>
        <w:spacing w:before="0"/>
        <w:rPr>
          <w:ins w:id="83" w:author="Author"/>
          <w:rFonts w:eastAsia="Times New Roman"/>
          <w:b/>
          <w:bCs/>
          <w:u w:val="single"/>
        </w:rPr>
      </w:pPr>
      <w:ins w:id="84" w:author="Author">
        <w:r w:rsidRPr="002962C0">
          <w:rPr>
            <w:i/>
            <w:iCs/>
          </w:rPr>
          <w:t>Keyword:</w:t>
        </w:r>
        <w:r w:rsidRPr="00BF241E">
          <w:rPr>
            <w:color w:val="000000" w:themeColor="text1"/>
          </w:rPr>
          <w:tab/>
        </w:r>
        <w:r w:rsidRPr="004F49FF">
          <w:rPr>
            <w:b/>
            <w:bCs/>
            <w:color w:val="000000" w:themeColor="text1"/>
          </w:rPr>
          <w:t>[</w:t>
        </w:r>
        <w:r>
          <w:rPr>
            <w:b/>
            <w:bCs/>
            <w:color w:val="000000" w:themeColor="text1"/>
          </w:rPr>
          <w:t>Number of Pole-Residue Keywords</w:t>
        </w:r>
        <w:r w:rsidRPr="00A2573D">
          <w:rPr>
            <w:b/>
            <w:bCs/>
            <w:color w:val="000000" w:themeColor="text1"/>
          </w:rPr>
          <w:t>]</w:t>
        </w:r>
      </w:ins>
    </w:p>
    <w:p w14:paraId="4A96C548" w14:textId="6845A8C9" w:rsidR="00D14002" w:rsidRPr="00744F68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85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86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Required: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Number of Pole-Residue Keywords] keyword is required when the [Begin Pole-Residue Data] or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Residues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keyword is present, otherwise it is not permitted.</w:t>
        </w:r>
      </w:ins>
    </w:p>
    <w:p w14:paraId="151B3DC4" w14:textId="45917476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87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88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Description: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  <w:t>T</w:t>
        </w:r>
        <w:r w:rsidR="00385A15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he purpose of this keyword is to provide a mechanism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to make sure that if the total number of pole-residue keywords is</w:t>
        </w:r>
        <w:del w:id="89" w:author="Author">
          <w:r w:rsidDel="00385A15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BD</w:delText>
          </w:r>
        </w:del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fewer than </w:t>
        </w:r>
        <w:r w:rsidR="000153CD" w:rsidRPr="00EC2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N</w:t>
        </w:r>
        <w:r w:rsidR="000153CD" w:rsidRPr="00F54AF7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it was </w:t>
        </w:r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intentional and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not because of </w:t>
        </w:r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accidental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loss of data.</w:t>
        </w:r>
      </w:ins>
    </w:p>
    <w:p w14:paraId="69C0D14B" w14:textId="2059373B" w:rsidR="00D14002" w:rsidDel="00385A15" w:rsidRDefault="00D14002" w:rsidP="00D14002">
      <w:pPr>
        <w:pStyle w:val="HTMLPreformatted"/>
        <w:spacing w:before="0"/>
        <w:rPr>
          <w:ins w:id="90" w:author="Author"/>
          <w:del w:id="9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A244E" w14:textId="4C4FB88F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92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93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Usage rules:</w:t>
        </w:r>
        <w:r w:rsidRPr="00BF241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Number of Pole-Residue Keywords] keyword </w:t>
        </w:r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shall be</w:t>
        </w:r>
        <w:del w:id="94" w:author="Author">
          <w:r w:rsidDel="00C90B2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is</w:delText>
          </w:r>
        </w:del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followed by a white space and a single integer number.</w:t>
        </w:r>
      </w:ins>
    </w:p>
    <w:p w14:paraId="5CBF9A0D" w14:textId="77777777" w:rsidR="00D14002" w:rsidRDefault="00D14002" w:rsidP="00D14002">
      <w:pPr>
        <w:tabs>
          <w:tab w:val="left" w:pos="1440"/>
        </w:tabs>
        <w:spacing w:before="0"/>
        <w:rPr>
          <w:ins w:id="95" w:author="Author"/>
          <w:b/>
          <w:bCs/>
          <w:u w:val="single"/>
        </w:rPr>
      </w:pPr>
    </w:p>
    <w:p w14:paraId="3D85DD22" w14:textId="650AB3C0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96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97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Example</w:t>
        </w:r>
        <w:r w:rsidR="00C90B2D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:</w:t>
        </w:r>
      </w:ins>
    </w:p>
    <w:p w14:paraId="6526DE27" w14:textId="4CDB2F0F" w:rsidR="000153CD" w:rsidRPr="000153CD" w:rsidRDefault="000153CD" w:rsidP="000153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98" w:author="Author"/>
          <w:rFonts w:eastAsia="SimSun"/>
          <w:color w:val="000000" w:themeColor="text1"/>
          <w:sz w:val="24"/>
          <w:szCs w:val="24"/>
        </w:rPr>
      </w:pPr>
      <w:ins w:id="99" w:author="Author">
        <w:r w:rsidRPr="000153CD">
          <w:rPr>
            <w:rFonts w:eastAsia="SimSun"/>
            <w:color w:val="000000" w:themeColor="text1"/>
            <w:sz w:val="24"/>
            <w:szCs w:val="24"/>
          </w:rPr>
          <w:t xml:space="preserve">! The full matrix of a 4-port network data </w:t>
        </w:r>
        <w:proofErr w:type="gramStart"/>
        <w:r w:rsidRPr="000153CD">
          <w:rPr>
            <w:rFonts w:eastAsia="SimSun"/>
            <w:color w:val="000000" w:themeColor="text1"/>
            <w:sz w:val="24"/>
            <w:szCs w:val="24"/>
          </w:rPr>
          <w:t>(.s</w:t>
        </w:r>
        <w:proofErr w:type="gramEnd"/>
        <w:r w:rsidRPr="000153CD">
          <w:rPr>
            <w:rFonts w:eastAsia="SimSun"/>
            <w:color w:val="000000" w:themeColor="text1"/>
            <w:sz w:val="24"/>
            <w:szCs w:val="24"/>
          </w:rPr>
          <w:t>4p file) would</w:t>
        </w:r>
      </w:ins>
    </w:p>
    <w:p w14:paraId="57973BD2" w14:textId="66535EE7" w:rsidR="000153CD" w:rsidRPr="000153CD" w:rsidRDefault="000153CD" w:rsidP="000153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00" w:author="Author"/>
          <w:rFonts w:eastAsia="SimSun"/>
          <w:color w:val="000000" w:themeColor="text1"/>
          <w:sz w:val="24"/>
          <w:szCs w:val="24"/>
        </w:rPr>
      </w:pPr>
      <w:ins w:id="101" w:author="Author">
        <w:r w:rsidRPr="000153CD">
          <w:rPr>
            <w:rFonts w:eastAsia="SimSun"/>
            <w:color w:val="000000" w:themeColor="text1"/>
            <w:sz w:val="24"/>
            <w:szCs w:val="24"/>
          </w:rPr>
          <w:t>! consist of 16 elements.</w:t>
        </w:r>
      </w:ins>
    </w:p>
    <w:p w14:paraId="53813738" w14:textId="3C74A49F" w:rsidR="00D14002" w:rsidRPr="000153CD" w:rsidRDefault="00D14002" w:rsidP="00D14002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02" w:author="Author"/>
          <w:rFonts w:eastAsia="SimSun"/>
          <w:color w:val="000000" w:themeColor="text1"/>
          <w:sz w:val="24"/>
          <w:szCs w:val="24"/>
        </w:rPr>
      </w:pPr>
      <w:ins w:id="103" w:author="Author">
        <w:r w:rsidRPr="000153CD">
          <w:rPr>
            <w:rFonts w:eastAsia="SimSun"/>
            <w:color w:val="000000" w:themeColor="text1"/>
            <w:sz w:val="24"/>
            <w:szCs w:val="24"/>
          </w:rPr>
          <w:t>[</w:t>
        </w:r>
        <w:r w:rsidRPr="00C90B2D">
          <w:rPr>
            <w:rFonts w:eastAsia="SimSun"/>
            <w:color w:val="000000" w:themeColor="text1"/>
            <w:sz w:val="24"/>
            <w:szCs w:val="24"/>
            <w:rPrChange w:id="104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Number of Pole-Residue Keywords</w:t>
        </w:r>
        <w:r w:rsidRPr="000153CD">
          <w:rPr>
            <w:rFonts w:eastAsia="SimSun"/>
            <w:color w:val="000000" w:themeColor="text1"/>
            <w:sz w:val="24"/>
            <w:szCs w:val="24"/>
          </w:rPr>
          <w:t>] 16</w:t>
        </w:r>
      </w:ins>
    </w:p>
    <w:p w14:paraId="5A27FAE9" w14:textId="77777777" w:rsidR="00D14002" w:rsidRDefault="00D14002" w:rsidP="00D14002">
      <w:pPr>
        <w:tabs>
          <w:tab w:val="left" w:pos="1440"/>
        </w:tabs>
        <w:spacing w:before="0"/>
        <w:rPr>
          <w:ins w:id="105" w:author="Author"/>
          <w:b/>
          <w:bCs/>
          <w:u w:val="single"/>
        </w:rPr>
      </w:pPr>
    </w:p>
    <w:p w14:paraId="0FC75A1F" w14:textId="77777777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06" w:author="Author"/>
          <w:rFonts w:eastAsia="SimSun"/>
          <w:color w:val="000000" w:themeColor="text1"/>
          <w:sz w:val="24"/>
          <w:szCs w:val="24"/>
        </w:rPr>
      </w:pPr>
      <w:ins w:id="107" w:author="Author">
        <w:r w:rsidRPr="000153CD">
          <w:rPr>
            <w:rFonts w:eastAsia="SimSun"/>
            <w:color w:val="000000" w:themeColor="text1"/>
            <w:sz w:val="24"/>
            <w:szCs w:val="24"/>
          </w:rPr>
          <w:t xml:space="preserve">! </w:t>
        </w:r>
        <w:r>
          <w:rPr>
            <w:rFonts w:eastAsia="SimSun"/>
            <w:color w:val="000000" w:themeColor="text1"/>
            <w:sz w:val="24"/>
            <w:szCs w:val="24"/>
          </w:rPr>
          <w:t>If all entries of the</w:t>
        </w:r>
        <w:r w:rsidRPr="000153CD">
          <w:rPr>
            <w:rFonts w:eastAsia="SimSun"/>
            <w:color w:val="000000" w:themeColor="text1"/>
            <w:sz w:val="24"/>
            <w:szCs w:val="24"/>
          </w:rPr>
          <w:t xml:space="preserve"> 4-port network data </w:t>
        </w:r>
        <w:proofErr w:type="gramStart"/>
        <w:r w:rsidRPr="000153CD">
          <w:rPr>
            <w:rFonts w:eastAsia="SimSun"/>
            <w:color w:val="000000" w:themeColor="text1"/>
            <w:sz w:val="24"/>
            <w:szCs w:val="24"/>
          </w:rPr>
          <w:t>(.s</w:t>
        </w:r>
        <w:proofErr w:type="gramEnd"/>
        <w:r w:rsidRPr="000153CD">
          <w:rPr>
            <w:rFonts w:eastAsia="SimSun"/>
            <w:color w:val="000000" w:themeColor="text1"/>
            <w:sz w:val="24"/>
            <w:szCs w:val="24"/>
          </w:rPr>
          <w:t xml:space="preserve">4p file) </w:t>
        </w:r>
        <w:r>
          <w:rPr>
            <w:rFonts w:eastAsia="SimSun"/>
            <w:color w:val="000000" w:themeColor="text1"/>
            <w:sz w:val="24"/>
            <w:szCs w:val="24"/>
          </w:rPr>
          <w:t>are</w:t>
        </w:r>
      </w:ins>
    </w:p>
    <w:p w14:paraId="72695424" w14:textId="15303398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08" w:author="Author"/>
          <w:rFonts w:eastAsia="SimSun"/>
          <w:color w:val="000000" w:themeColor="text1"/>
          <w:sz w:val="24"/>
          <w:szCs w:val="24"/>
        </w:rPr>
      </w:pPr>
      <w:ins w:id="109" w:author="Author">
        <w:r>
          <w:rPr>
            <w:rFonts w:eastAsia="SimSun"/>
            <w:color w:val="000000" w:themeColor="text1"/>
            <w:sz w:val="24"/>
            <w:szCs w:val="24"/>
          </w:rPr>
          <w:t xml:space="preserve">! zero except </w:t>
        </w:r>
        <w:del w:id="110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>the</w:delText>
          </w:r>
        </w:del>
        <w:r w:rsidR="008F435E">
          <w:rPr>
            <w:rFonts w:eastAsia="SimSun"/>
            <w:color w:val="000000" w:themeColor="text1"/>
            <w:sz w:val="24"/>
            <w:szCs w:val="24"/>
          </w:rPr>
          <w:t xml:space="preserve">its </w:t>
        </w:r>
        <w:del w:id="111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 xml:space="preserve"> </w:delText>
          </w:r>
        </w:del>
        <w:r>
          <w:rPr>
            <w:rFonts w:eastAsia="SimSun"/>
            <w:color w:val="000000" w:themeColor="text1"/>
            <w:sz w:val="24"/>
            <w:szCs w:val="24"/>
          </w:rPr>
          <w:t xml:space="preserve">diagonal, it </w:t>
        </w:r>
        <w:del w:id="112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>could</w:delText>
          </w:r>
        </w:del>
        <w:r w:rsidR="008F435E">
          <w:rPr>
            <w:rFonts w:eastAsia="SimSun"/>
            <w:color w:val="000000" w:themeColor="text1"/>
            <w:sz w:val="24"/>
            <w:szCs w:val="24"/>
          </w:rPr>
          <w:t>may</w:t>
        </w:r>
        <w:r>
          <w:rPr>
            <w:rFonts w:eastAsia="SimSun"/>
            <w:color w:val="000000" w:themeColor="text1"/>
            <w:sz w:val="24"/>
            <w:szCs w:val="24"/>
          </w:rPr>
          <w:t xml:space="preserve"> be described with four</w:t>
        </w:r>
      </w:ins>
    </w:p>
    <w:p w14:paraId="247D66A0" w14:textId="3D35418B" w:rsidR="00C90B2D" w:rsidRPr="000153C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13" w:author="Author"/>
          <w:rFonts w:eastAsia="SimSun"/>
          <w:color w:val="000000" w:themeColor="text1"/>
          <w:sz w:val="24"/>
          <w:szCs w:val="24"/>
        </w:rPr>
      </w:pPr>
      <w:ins w:id="114" w:author="Author">
        <w:r>
          <w:rPr>
            <w:rFonts w:eastAsia="SimSun"/>
            <w:color w:val="000000" w:themeColor="text1"/>
            <w:sz w:val="24"/>
            <w:szCs w:val="24"/>
          </w:rPr>
          <w:t>! pole-residue keywords.</w:t>
        </w:r>
      </w:ins>
    </w:p>
    <w:p w14:paraId="79D6D453" w14:textId="7DC743FB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15" w:author="Author"/>
          <w:rFonts w:eastAsia="SimSun"/>
          <w:color w:val="000000" w:themeColor="text1"/>
          <w:sz w:val="24"/>
          <w:szCs w:val="24"/>
        </w:rPr>
      </w:pPr>
      <w:ins w:id="116" w:author="Author">
        <w:r w:rsidRPr="000153CD">
          <w:rPr>
            <w:rFonts w:eastAsia="SimSun"/>
            <w:color w:val="000000" w:themeColor="text1"/>
            <w:sz w:val="24"/>
            <w:szCs w:val="24"/>
          </w:rPr>
          <w:t>[</w:t>
        </w:r>
        <w:r w:rsidRPr="006C7B28">
          <w:rPr>
            <w:rFonts w:eastAsia="SimSun"/>
            <w:color w:val="000000" w:themeColor="text1"/>
            <w:sz w:val="24"/>
            <w:szCs w:val="24"/>
          </w:rPr>
          <w:t>Number of Pole-Residue Keywords</w:t>
        </w:r>
        <w:r w:rsidRPr="000153CD">
          <w:rPr>
            <w:rFonts w:eastAsia="SimSun"/>
            <w:color w:val="000000" w:themeColor="text1"/>
            <w:sz w:val="24"/>
            <w:szCs w:val="24"/>
          </w:rPr>
          <w:t xml:space="preserve">] </w:t>
        </w:r>
        <w:r>
          <w:rPr>
            <w:rFonts w:eastAsia="SimSun"/>
            <w:color w:val="000000" w:themeColor="text1"/>
            <w:sz w:val="24"/>
            <w:szCs w:val="24"/>
          </w:rPr>
          <w:t>4</w:t>
        </w:r>
      </w:ins>
    </w:p>
    <w:p w14:paraId="4AD1B5CE" w14:textId="5C166669" w:rsidR="00D14002" w:rsidRDefault="00D14002" w:rsidP="00D14002">
      <w:pPr>
        <w:tabs>
          <w:tab w:val="left" w:pos="1440"/>
        </w:tabs>
        <w:spacing w:before="0"/>
        <w:rPr>
          <w:ins w:id="117" w:author="Author"/>
          <w:b/>
          <w:bCs/>
          <w:u w:val="single"/>
        </w:rPr>
      </w:pPr>
    </w:p>
    <w:p w14:paraId="6263B0DF" w14:textId="77777777" w:rsidR="00C90B2D" w:rsidRDefault="00C90B2D" w:rsidP="00D14002">
      <w:pPr>
        <w:tabs>
          <w:tab w:val="left" w:pos="1440"/>
        </w:tabs>
        <w:spacing w:before="0"/>
        <w:rPr>
          <w:ins w:id="118" w:author="Author"/>
          <w:b/>
          <w:bCs/>
          <w:u w:val="single"/>
        </w:rPr>
      </w:pPr>
    </w:p>
    <w:p w14:paraId="350C87C1" w14:textId="5A186C04" w:rsidR="00A2573D" w:rsidRPr="00AE655D" w:rsidRDefault="004F49FF" w:rsidP="004F49FF">
      <w:pPr>
        <w:tabs>
          <w:tab w:val="left" w:pos="1440"/>
        </w:tabs>
        <w:spacing w:before="0"/>
        <w:rPr>
          <w:rFonts w:eastAsia="Times New Roman"/>
          <w:b/>
          <w:bCs/>
          <w:u w:val="single"/>
        </w:rPr>
      </w:pPr>
      <w:r w:rsidRPr="002962C0">
        <w:rPr>
          <w:i/>
          <w:iCs/>
        </w:rPr>
        <w:lastRenderedPageBreak/>
        <w:t>Keyword:</w:t>
      </w:r>
      <w:r w:rsidRPr="00BF241E">
        <w:rPr>
          <w:color w:val="000000" w:themeColor="text1"/>
        </w:rPr>
        <w:tab/>
      </w:r>
      <w:r w:rsidR="00A2573D" w:rsidRPr="004F49FF">
        <w:rPr>
          <w:b/>
          <w:bCs/>
          <w:color w:val="000000" w:themeColor="text1"/>
        </w:rPr>
        <w:t>[</w:t>
      </w:r>
      <w:r w:rsidR="00A2573D" w:rsidRPr="00A2573D">
        <w:rPr>
          <w:b/>
          <w:bCs/>
          <w:color w:val="000000" w:themeColor="text1"/>
        </w:rPr>
        <w:t>Begin Pole</w:t>
      </w:r>
      <w:r w:rsidR="00CB2461">
        <w:rPr>
          <w:b/>
          <w:bCs/>
          <w:color w:val="000000" w:themeColor="text1"/>
        </w:rPr>
        <w:t>-</w:t>
      </w:r>
      <w:r w:rsidR="00A2573D" w:rsidRPr="00A2573D">
        <w:rPr>
          <w:b/>
          <w:bCs/>
          <w:color w:val="000000" w:themeColor="text1"/>
        </w:rPr>
        <w:t>Residue Data]</w:t>
      </w:r>
    </w:p>
    <w:p w14:paraId="517F38A7" w14:textId="3D1A0507" w:rsidR="00B37861" w:rsidRPr="00744F68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B37861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is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not permitted prior to 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Version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.0 files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it is not permitted for parameter types G and H</w:t>
      </w:r>
      <w:r w:rsidR="00D972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not permitted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when the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keywords </w:t>
      </w:r>
      <w:ins w:id="119" w:author="Author">
        <w:del w:id="120" w:author="Author">
          <w:r w:rsidR="007E16BA" w:rsidRPr="00D54FD6" w:rsidDel="0098002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green"/>
              <w:rPrChange w:id="121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are </w:delText>
          </w:r>
        </w:del>
        <w:r w:rsidR="007E16BA" w:rsidRPr="00D54FD6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122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or the [Network Data] keyword </w:t>
        </w:r>
        <w:r w:rsid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</w:rPr>
          <w:t>are</w:t>
        </w:r>
        <w:del w:id="123" w:author="Author">
          <w:r w:rsidR="007E16BA" w:rsidRPr="00D54FD6" w:rsidDel="0098002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green"/>
              <w:rPrChange w:id="124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is</w:delText>
          </w:r>
        </w:del>
      </w:ins>
      <w:del w:id="125" w:author="Author">
        <w:r w:rsidRPr="00D54FD6" w:rsidDel="007E16B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126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delText>are</w:delText>
        </w:r>
      </w:del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present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Otherwise</w:t>
      </w:r>
      <w:r w:rsid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</w:t>
      </w:r>
      <w:r w:rsidR="00B3786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823C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optional</w:t>
      </w:r>
      <w:r w:rsidR="00823C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60CD197" w14:textId="37E3D474" w:rsidR="00823C04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TBD</w:t>
      </w:r>
    </w:p>
    <w:p w14:paraId="3FCBBCF9" w14:textId="6D9246E8" w:rsidR="002962C0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elay, Asymptote,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Number_of_Data_Lines</w:t>
      </w:r>
      <w:proofErr w:type="spellEnd"/>
    </w:p>
    <w:p w14:paraId="5410408B" w14:textId="77777777" w:rsidR="00823C04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66299" w14:textId="54C5586E" w:rsidR="002962C0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="00F406A1" w:rsidRPr="00BF241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F406A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F406A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F406A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F406A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keyword is followed by a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whitespace and two integer numbers, separated by a comma, and enclosed in a pair of open and close parentheses.  The integer numbers </w:t>
      </w:r>
      <w:ins w:id="127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proofErr w:type="spellEnd"/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j) </w:t>
        </w:r>
      </w:ins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 indexing </w:t>
      </w:r>
      <w:r w:rsidR="00F406A1">
        <w:rPr>
          <w:rFonts w:ascii="Times New Roman" w:hAnsi="Times New Roman" w:cs="Times New Roman"/>
          <w:color w:val="000000" w:themeColor="text1"/>
          <w:sz w:val="24"/>
          <w:szCs w:val="24"/>
        </w:rPr>
        <w:t>to define</w:t>
      </w:r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matrix component </w:t>
      </w:r>
      <w:r w:rsidR="00F4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described by </w:t>
      </w:r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data that follows.</w:t>
      </w:r>
      <w:ins w:id="128" w:author="Author">
        <w:r w:rsid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Both </w:t>
        </w:r>
        <w:r w:rsidR="005F6B84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indi</w:t>
        </w:r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ces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</w:ins>
      <w:r w:rsidR="005F6B84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129" w:author="Author"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3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 of ports defined in the [Number of Ports] keyword</w:t>
        </w:r>
        <w:r w:rsid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55CFB7A" w14:textId="77777777" w:rsidR="00F406A1" w:rsidRPr="005F6B84" w:rsidRDefault="00F406A1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3C9BAD5" w14:textId="0272DB74" w:rsidR="005D6C18" w:rsidRDefault="005D6C18" w:rsidP="00823C04">
      <w:pPr>
        <w:pStyle w:val="HTMLPreformatted"/>
        <w:spacing w:before="0"/>
        <w:rPr>
          <w:ins w:id="130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31" w:author="Author"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3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When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3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the pole-residue data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3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3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is generated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3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from Touchstone 1 Y or Z-parameters (in which case 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3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Y or Z-parameters are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3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normalized), 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3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Touchstone 1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Y or Z-parameter data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from which the pole-residue data is generated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shall be unnormalized first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.</w:t>
        </w:r>
      </w:ins>
    </w:p>
    <w:p w14:paraId="7C760445" w14:textId="77777777" w:rsidR="005D6C18" w:rsidRDefault="005D6C18" w:rsidP="00823C04">
      <w:pPr>
        <w:pStyle w:val="HTMLPreformatted"/>
        <w:spacing w:before="0"/>
        <w:rPr>
          <w:ins w:id="14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E2050" w14:textId="1141C907" w:rsidR="00A56565" w:rsidRDefault="00667A31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Unlike [Network Data] in Touchstone files, the pole-residue data is ordered </w:t>
      </w:r>
      <w:r w:rsidR="005C1A40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145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matrix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ins w:id="146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not by frequency.  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each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F60CF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CF60CF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 </w:t>
      </w:r>
      <w:bookmarkStart w:id="147" w:name="_Hlk143617230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, j)</w:t>
      </w:r>
      <w:bookmarkEnd w:id="147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="009C73D1" w:rsidRPr="00F94C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ins w:id="148" w:author="Author">
        <w:r w:rsidR="00D5217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</w:t>
        </w:r>
      </w:ins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9C73D1" w:rsidRPr="00F94C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the table of poles and residues.  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A851AD"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j) </w:t>
      </w:r>
      <w:r w:rsidR="00937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contains one or more data lines in 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the form</w:t>
      </w:r>
      <w:r w:rsidR="00937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49" w:name="_Hlk143685826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D1F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149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7D1F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m=1…M,</w:t>
      </w:r>
      <w:r w:rsidR="009C73D1" w:rsidRP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73D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="009C73D1" w:rsidRPr="00607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164E0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the sum of the number of real poles and the number of complex-conjugate pairs</w:t>
      </w:r>
      <w:r w:rsidR="00D249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in </w:t>
      </w:r>
      <w:proofErr w:type="spellStart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2E0360" w:rsidRPr="006072C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01126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3C9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For example, with 7 real poles and 14 complex conjugate pairs of complex poles, the number of lines </w:t>
      </w:r>
      <w:r w:rsidR="008D3C91" w:rsidRPr="00607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8D3C9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becomes 21.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Start w:id="150" w:name="_Hlk143684184"/>
      <w:bookmarkStart w:id="151" w:name="_Hlk143685798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B036B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150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="00DB036B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bookmarkEnd w:id="151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the real and imaginary parts of the complex poles, and 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>A1</w:t>
      </w:r>
      <w:r w:rsidR="0024138E" w:rsidRPr="000147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A2</w:t>
      </w:r>
      <w:r w:rsidR="0024138E" w:rsidRPr="000147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real and imaginary parts of the </w:t>
      </w:r>
      <w:ins w:id="152" w:author="Author"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coefficients for the pole components</w:t>
        </w:r>
      </w:ins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61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53" w:author="Author"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values </w:t>
        </w:r>
        <w:proofErr w:type="gramStart"/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</w:t>
        </w:r>
        <w:proofErr w:type="gramEnd"/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A1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-</w:t>
        </w:r>
      </w:ins>
      <w:r w:rsidR="00D249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ins w:id="154" w:author="Author"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iA2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½(A1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+</w:t>
        </w:r>
      </w:ins>
      <w:r w:rsidR="00D249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ins w:id="155" w:author="Author"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iA2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are normalized residues 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346DB3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divided 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>by</w:t>
        </w:r>
        <w:r w:rsidR="00346DB3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pole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)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that correspond to the pair of complex conjugate poles. 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CD7FE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real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pole 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(A2 = 0, </w:t>
        </w:r>
        <w:proofErr w:type="spellStart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ω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= 0)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expression turns into 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A1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gramStart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/(</w:t>
        </w:r>
        <w:proofErr w:type="gramEnd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1 + s/α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where </w:t>
        </w:r>
        <w:r w:rsidR="001D1647" w:rsidRPr="0024138E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1D1647" w:rsidRPr="0001470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</w:t>
        </w:r>
        <w:r w:rsidR="00C74A59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normalized residue for the real pole. 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coefficient </w:t>
        </w:r>
        <w:r w:rsidR="001D1647" w:rsidRPr="0024138E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1D1647" w:rsidRPr="0001470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the value that the pair of complex conjugate poles or a real pole contribute to </w:t>
        </w:r>
        <w:r w:rsidR="00F819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DC value.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α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  <w:proofErr w:type="spellStart"/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ω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Hz.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unit f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or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A2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depends on the parameter type.  For S-parameters it is unitless, for Z-parameters it is Ohms, for Y-parameters it is Siemens (1/Ohms).</w:t>
        </w:r>
      </w:ins>
    </w:p>
    <w:p w14:paraId="68B485F7" w14:textId="77777777" w:rsidR="00BE0704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D15343" w14:textId="4872823F" w:rsidR="00BE0704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Duplicate real poles, or duplicate complex-conjugate pair of complex poles are not permitted in the 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pole-residue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data provided between the [Begin Pole-Residue Data] /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Pole-Residue Data] keyword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pairs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Such items sh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combined.</w:t>
      </w:r>
    </w:p>
    <w:p w14:paraId="042D0D98" w14:textId="3DB3655F" w:rsidR="007961BF" w:rsidDel="007E16BA" w:rsidRDefault="007961BF" w:rsidP="00823C04">
      <w:pPr>
        <w:pStyle w:val="HTMLPreformatted"/>
        <w:spacing w:before="0"/>
        <w:rPr>
          <w:moveFrom w:id="156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157" w:author="Author" w:name="move150877595"/>
    </w:p>
    <w:p w14:paraId="6E6D5871" w14:textId="36E9865A" w:rsidR="0024138E" w:rsidDel="007E16BA" w:rsidRDefault="00DB036B" w:rsidP="00823C04">
      <w:pPr>
        <w:pStyle w:val="HTMLPreformatted"/>
        <w:spacing w:before="0"/>
        <w:rPr>
          <w:moveFrom w:id="158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159" w:author="Author"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For stability, it is required that the real part of the pole is negative, where pole is a complex frequency at which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the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denominator of the above expression becomes zero.  This requirement hold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for positive α, because denominator of the first summand turns into zero when (α + ω + s) = 0, which is only possible when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real part of s becomes -α and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imaginary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part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is -ω.  Therefore, in the .pls file we actually define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real and imaginary part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of the pole with the opposite sign, which makes them both positive numbers.</w:t>
        </w:r>
      </w:moveFrom>
    </w:p>
    <w:p w14:paraId="3B2A324B" w14:textId="37D40822" w:rsidR="00DE7421" w:rsidDel="007E16BA" w:rsidRDefault="00DE7421" w:rsidP="00823C04">
      <w:pPr>
        <w:pStyle w:val="HTMLPreformatted"/>
        <w:spacing w:before="0"/>
        <w:rPr>
          <w:moveFrom w:id="16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commentRangeStart w:id="161"/>
    <w:commentRangeStart w:id="162"/>
    <w:p w14:paraId="5D98765C" w14:textId="4B5F7B99" w:rsidR="008869B4" w:rsidDel="007E16BA" w:rsidRDefault="00B63E46" w:rsidP="00C3256E">
      <w:pPr>
        <w:pStyle w:val="HTMLPreformatted"/>
        <w:spacing w:before="0"/>
        <w:jc w:val="center"/>
        <w:rPr>
          <w:moveFrom w:id="163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164" w:author="Author">
        <w:r w:rsidRPr="00B63E46" w:rsidDel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582CDAE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06.75pt;height:66.4pt" o:ole="">
              <v:imagedata r:id="rId8" o:title=""/>
            </v:shape>
            <o:OLEObject Type="Embed" ProgID="Equation.DSMT4" ShapeID="_x0000_i1025" DrawAspect="Content" ObjectID="_1761503784" r:id="rId9"/>
          </w:object>
        </w:r>
        <w:commentRangeEnd w:id="161"/>
        <w:r w:rsidR="00444FC2" w:rsidDel="007E16BA">
          <w:rPr>
            <w:rStyle w:val="CommentReference"/>
            <w:rFonts w:ascii="Times New Roman" w:eastAsia="SimSun" w:hAnsi="Times New Roman" w:cs="Times New Roman"/>
          </w:rPr>
          <w:commentReference w:id="161"/>
        </w:r>
        <w:commentRangeEnd w:id="162"/>
        <w:r w:rsidR="00A06B04" w:rsidDel="007E16BA">
          <w:rPr>
            <w:rStyle w:val="CommentReference"/>
            <w:rFonts w:ascii="Times New Roman" w:eastAsia="SimSun" w:hAnsi="Times New Roman" w:cs="Times New Roman"/>
          </w:rPr>
          <w:commentReference w:id="162"/>
        </w:r>
      </w:moveFrom>
    </w:p>
    <w:p w14:paraId="292D63DD" w14:textId="29158136" w:rsidR="00801126" w:rsidDel="007E16BA" w:rsidRDefault="00801126" w:rsidP="00823C04">
      <w:pPr>
        <w:pStyle w:val="HTMLPreformatted"/>
        <w:spacing w:before="0"/>
        <w:rPr>
          <w:moveFrom w:id="165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FromRangeEnd w:id="157"/>
    <w:p w14:paraId="5BE683D3" w14:textId="77D5C199" w:rsidR="00823C04" w:rsidRPr="00EC23A1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 / [End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repeated </w:t>
      </w:r>
      <w:ins w:id="166" w:author="Author"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16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up to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 </w:t>
      </w:r>
      <w:ins w:id="168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given in the [Number of Ports] keyword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ins w:id="169" w:author="Author"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17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Fewer number of </w:t>
        </w:r>
        <w:r w:rsidR="00AC30CA" w:rsidRP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17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Pole-Residue Data] / [End Pole-Residue Data]</w:t>
        </w:r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17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pairs are allowed for cases when certain matrix elements are insignificant or zero.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occurrence of this keyword pair must have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</w:t>
      </w:r>
      <w:ins w:id="173" w:author="Author">
        <w:r w:rsidR="00AC30CA" w:rsidRPr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17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with a full matrix description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have 16 of these keyword pairs with the following </w:t>
      </w:r>
      <w:r w:rsidR="00CF60CF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dices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55C1A48" w14:textId="77777777" w:rsidR="00823C04" w:rsidRPr="00744F68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6913D3" w14:textId="6885AC40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(1,1)</w:t>
      </w:r>
    </w:p>
    <w:p w14:paraId="3F2A4D0F" w14:textId="6B2DF614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(1,2)</w:t>
      </w:r>
    </w:p>
    <w:p w14:paraId="54DB1642" w14:textId="5D464D82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(1,3)</w:t>
      </w:r>
    </w:p>
    <w:p w14:paraId="73F1CBB3" w14:textId="6D1851F6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lastRenderedPageBreak/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(1,4)</w:t>
      </w:r>
    </w:p>
    <w:p w14:paraId="1E20772F" w14:textId="590D2D1F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(2,1)</w:t>
      </w:r>
    </w:p>
    <w:p w14:paraId="5E8901F1" w14:textId="77777777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…</w:t>
      </w:r>
    </w:p>
    <w:p w14:paraId="491C5969" w14:textId="6988E7AF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(4,4)</w:t>
      </w:r>
    </w:p>
    <w:p w14:paraId="0E936D36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1BE583" w14:textId="3A418B13" w:rsidR="005F6B84" w:rsidRPr="000C43A1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“Delay” is optional, but it is not permitted for Y and Z-parameters (it is only allowed for S-parameters).  In S-parameter </w:t>
      </w:r>
      <w:ins w:id="175" w:author="Author">
        <w:r w:rsidR="00483E5C" w:rsidRPr="000C43A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models </w:t>
        </w:r>
      </w:ins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may be present (or absent) within any number of </w:t>
      </w:r>
      <w:r w:rsidRPr="000C4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Pole-Residue Data] / [End Pole-Residue Data] keyword pairs.  Its unit is seconds.</w:t>
      </w:r>
    </w:p>
    <w:p w14:paraId="1140C65B" w14:textId="77777777" w:rsidR="005F6B84" w:rsidRPr="000C43A1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65CE2" w14:textId="1A2FDE12" w:rsidR="005F6B84" w:rsidRDefault="005F6B84" w:rsidP="000C43A1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“Asymptote” is optional, but it is not permitted for S-parameters (it is only allowed for Y and Z-parameters).  In Y and Z-parameter </w:t>
      </w:r>
      <w:ins w:id="176" w:author="Author">
        <w:r w:rsidR="00483E5C" w:rsidRPr="000C4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models</w:t>
        </w:r>
      </w:ins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may be present (or absent) within 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 of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/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pairs.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77" w:author="Author">
        <w:r w:rsid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Asymptote</w:t>
        </w:r>
        <w:r w:rsid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”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defines the factor </w:t>
        </w:r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used in the asymptotic component </w:t>
        </w:r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</w:t>
        </w:r>
        <w:proofErr w:type="spellStart"/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proofErr w:type="spellEnd"/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*frequency)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D12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linearly grows with frequency, where 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="009145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</w:t>
      </w:r>
      <w:r w:rsidR="009145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√(</w:t>
      </w:r>
      <w:proofErr w:type="gramEnd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inductance</w:t>
      </w:r>
      <w:r w:rsidRPr="00F760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Z-parameters, </w:t>
      </w:r>
      <w:ins w:id="178" w:author="Author">
        <w:r w:rsidR="007B25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or </w:t>
        </w:r>
      </w:ins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proofErr w:type="spellStart"/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capacitance for Y-parameters.  Since frequency is defined in Hz, the coefficient </w:t>
      </w:r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the unit of Henry/Hz for </w:t>
      </w:r>
      <w:r w:rsidR="007B259A"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 and Farad/Hz for </w:t>
      </w:r>
      <w:r w:rsidR="007B259A"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-parameters.  </w:t>
      </w:r>
      <w:ins w:id="179" w:author="Author"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for the asymptotic component </w:t>
        </w:r>
        <w:r w:rsidR="000C43A1" w:rsidRPr="000D7311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</w:t>
        </w:r>
        <w:proofErr w:type="spellStart"/>
        <w:r w:rsidR="000C43A1" w:rsidRPr="000D7311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proofErr w:type="spellEnd"/>
        <w:r w:rsidR="000C43A1" w:rsidRPr="000D7311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*frequency)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7B259A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Ohms for 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Z-parameters </w:t>
        </w:r>
        <w:r w:rsidR="007B259A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and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Siemens (1/Ohms)</w:t>
        </w:r>
        <w:r w:rsidR="007B259A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for Y-parameters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8264368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31CDC" w14:textId="586AD466" w:rsidR="00325C57" w:rsidRDefault="005F6B84" w:rsidP="00254872">
      <w:pPr>
        <w:rPr>
          <w:ins w:id="180" w:author="Author"/>
          <w:color w:val="000000" w:themeColor="text1"/>
        </w:rPr>
      </w:pPr>
      <w:bookmarkStart w:id="181" w:name="_Hlk143685938"/>
      <w:proofErr w:type="spellStart"/>
      <w:r>
        <w:rPr>
          <w:color w:val="000000" w:themeColor="text1"/>
        </w:rPr>
        <w:t>Subparameter</w:t>
      </w:r>
      <w:proofErr w:type="spellEnd"/>
      <w:r w:rsidRPr="00EC23A1">
        <w:rPr>
          <w:color w:val="000000" w:themeColor="text1"/>
        </w:rPr>
        <w:t xml:space="preserve"> “</w:t>
      </w:r>
      <w:proofErr w:type="spellStart"/>
      <w:r w:rsidRPr="00EC23A1">
        <w:rPr>
          <w:color w:val="000000" w:themeColor="text1"/>
        </w:rPr>
        <w:t>Residue_at_Infinity</w:t>
      </w:r>
      <w:proofErr w:type="spellEnd"/>
      <w:r w:rsidRPr="00EC23A1">
        <w:rPr>
          <w:color w:val="000000" w:themeColor="text1"/>
        </w:rPr>
        <w:t xml:space="preserve">” </w:t>
      </w:r>
      <w:r>
        <w:rPr>
          <w:color w:val="000000" w:themeColor="text1"/>
        </w:rPr>
        <w:t>is</w:t>
      </w:r>
      <w:r w:rsidRPr="00EC23A1">
        <w:rPr>
          <w:color w:val="000000" w:themeColor="text1"/>
        </w:rPr>
        <w:t xml:space="preserve"> required.</w:t>
      </w:r>
      <w:ins w:id="182" w:author="Author">
        <w:r w:rsidR="00093E5D">
          <w:rPr>
            <w:color w:val="000000" w:themeColor="text1"/>
          </w:rPr>
          <w:t xml:space="preserve">  It defines </w:t>
        </w:r>
        <w:r w:rsidR="00093E5D" w:rsidRPr="00801126">
          <w:rPr>
            <w:color w:val="000000" w:themeColor="text1"/>
          </w:rPr>
          <w:t>the</w:t>
        </w:r>
        <w:r w:rsidR="00093E5D">
          <w:rPr>
            <w:color w:val="000000" w:themeColor="text1"/>
          </w:rPr>
          <w:t xml:space="preserve"> </w:t>
        </w:r>
        <w:r w:rsidR="00093E5D" w:rsidRPr="00801126">
          <w:rPr>
            <w:color w:val="000000" w:themeColor="text1"/>
          </w:rPr>
          <w:t xml:space="preserve">value </w:t>
        </w:r>
        <w:r w:rsidR="00093E5D">
          <w:rPr>
            <w:color w:val="000000" w:themeColor="text1"/>
          </w:rPr>
          <w:t xml:space="preserve">of </w:t>
        </w:r>
        <w:r w:rsidR="00093E5D" w:rsidRPr="00B97BCC">
          <w:rPr>
            <w:color w:val="000000" w:themeColor="text1"/>
          </w:rPr>
          <w:t>A1</w:t>
        </w:r>
        <w:r w:rsidR="00093E5D" w:rsidRPr="000D42B7">
          <w:rPr>
            <w:color w:val="000000" w:themeColor="text1"/>
            <w:vertAlign w:val="subscript"/>
          </w:rPr>
          <w:t>m</w:t>
        </w:r>
        <w:r w:rsidR="00093E5D" w:rsidRPr="00B97BCC">
          <w:rPr>
            <w:color w:val="000000" w:themeColor="text1"/>
          </w:rPr>
          <w:t>, the normalized residue for the real pole α</w:t>
        </w:r>
        <w:r w:rsidR="00093E5D" w:rsidRPr="000D42B7">
          <w:rPr>
            <w:color w:val="000000" w:themeColor="text1"/>
            <w:vertAlign w:val="subscript"/>
          </w:rPr>
          <w:t>m</w:t>
        </w:r>
        <w:r w:rsidR="00093E5D">
          <w:rPr>
            <w:color w:val="000000" w:themeColor="text1"/>
          </w:rPr>
          <w:t xml:space="preserve"> a</w:t>
        </w:r>
        <w:r w:rsidR="00093E5D" w:rsidRPr="00B97BCC">
          <w:rPr>
            <w:color w:val="000000" w:themeColor="text1"/>
          </w:rPr>
          <w:t xml:space="preserve">t infinity. </w:t>
        </w:r>
      </w:ins>
      <w:r w:rsidR="00254872">
        <w:rPr>
          <w:color w:val="000000"/>
        </w:rPr>
        <w:t xml:space="preserve"> </w:t>
      </w:r>
      <w:bookmarkEnd w:id="181"/>
      <w:r>
        <w:rPr>
          <w:color w:val="000000" w:themeColor="text1"/>
        </w:rPr>
        <w:t>The unit for “</w:t>
      </w:r>
      <w:proofErr w:type="spellStart"/>
      <w:r>
        <w:rPr>
          <w:color w:val="000000" w:themeColor="text1"/>
        </w:rPr>
        <w:t>Residue_at_Infinity</w:t>
      </w:r>
      <w:proofErr w:type="spellEnd"/>
      <w:r>
        <w:rPr>
          <w:color w:val="000000" w:themeColor="text1"/>
        </w:rPr>
        <w:t xml:space="preserve">” depends on the parameter type.  For S-parameters it is </w:t>
      </w:r>
      <w:r w:rsidRPr="0038143F">
        <w:rPr>
          <w:color w:val="000000" w:themeColor="text1"/>
        </w:rPr>
        <w:t>unitless</w:t>
      </w:r>
      <w:r>
        <w:rPr>
          <w:color w:val="000000" w:themeColor="text1"/>
        </w:rPr>
        <w:t>, for Z-parameters it is Ohms, for Y-parameters it is Siemens (1/Ohms).</w:t>
      </w:r>
    </w:p>
    <w:p w14:paraId="45A74C1F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20164E" w14:textId="45D53455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  The value of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 equal to the number of pole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residue data lines that follow.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required to be the same within each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/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keyword pair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 a given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183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file.</w:t>
      </w:r>
    </w:p>
    <w:p w14:paraId="70048E64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7C02A" w14:textId="77777777" w:rsidR="00CF60CF" w:rsidRDefault="00CF60CF" w:rsidP="00A2573D">
      <w:pPr>
        <w:pStyle w:val="HTMLPreformatted"/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0261744" w14:textId="442D1438" w:rsidR="00A2573D" w:rsidRPr="00A2573D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A53578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A53578">
        <w:rPr>
          <w:rFonts w:ascii="Times New Roman" w:hAnsi="Times New Roman" w:cs="Times New Roman"/>
          <w:color w:val="000000" w:themeColor="text1"/>
        </w:rPr>
        <w:tab/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Pole</w:t>
      </w:r>
      <w:r w:rsidR="00CB2461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Residue Data]</w:t>
      </w:r>
    </w:p>
    <w:p w14:paraId="43DED198" w14:textId="521CEE48" w:rsidR="00A2573D" w:rsidRPr="00C01A89" w:rsidRDefault="00F406A1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2573D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A2573D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A2573D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A2573D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for each </w:t>
      </w:r>
      <w:r w:rsidR="0014428A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</w:t>
      </w:r>
      <w:r w:rsidR="0014428A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4428A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14428A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4C127A2B" w14:textId="10466E3A" w:rsidR="00F406A1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1E4579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1E4579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 Pole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1E4579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E72B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 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FAF5CB6" w14:textId="77777777" w:rsidR="00A2573D" w:rsidRPr="00C01A89" w:rsidRDefault="00A2573D" w:rsidP="00A2573D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0B348C7" w14:textId="727885D5" w:rsidR="00F406A1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184" w:author="Author">
        <w:r w:rsidR="00025668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6C5E8C8D" w14:textId="56F9FEE8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77402E4" w14:textId="257FC04F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for which Asymptote is not permitted</w:t>
      </w:r>
    </w:p>
    <w:p w14:paraId="7F4C2F50" w14:textId="1ABE934A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[Begin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  <w:ins w:id="185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C01A89">
        <w:rPr>
          <w:rFonts w:eastAsia="SimSun"/>
          <w:color w:val="000000" w:themeColor="text1"/>
          <w:sz w:val="24"/>
          <w:szCs w:val="24"/>
        </w:rPr>
        <w:t>(1,1)</w:t>
      </w:r>
    </w:p>
    <w:p w14:paraId="28C00614" w14:textId="523ADB94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Delay</w:t>
      </w:r>
      <w:ins w:id="186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1.26351e-09</w:t>
      </w:r>
    </w:p>
    <w:p w14:paraId="01FA2502" w14:textId="6DC69F2B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187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0.321123423421</w:t>
      </w:r>
    </w:p>
    <w:p w14:paraId="746A7B3D" w14:textId="06E7639B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ins w:id="188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189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3406D83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05A25722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3FF564F4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442EC7E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51B8760F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2C9608AC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2D7858E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lastRenderedPageBreak/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  <w:r w:rsidRPr="00821EEA">
        <w:rPr>
          <w:color w:val="000000" w:themeColor="text1"/>
          <w:sz w:val="16"/>
          <w:szCs w:val="16"/>
        </w:rPr>
        <w:tab/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712B4E9B" w14:textId="77777777" w:rsidR="00CF60CF" w:rsidRPr="00C01A89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[End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</w:p>
    <w:p w14:paraId="2B878273" w14:textId="77777777" w:rsidR="00D70357" w:rsidRDefault="00D70357" w:rsidP="00D70357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FDCF298" w14:textId="7FC4B33A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428038E9" w14:textId="0E18E883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for which Delay is not permitted</w:t>
      </w:r>
    </w:p>
    <w:p w14:paraId="4C142CF8" w14:textId="422E882F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[Begin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  <w:ins w:id="190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C01A89">
        <w:rPr>
          <w:rFonts w:eastAsia="SimSun"/>
          <w:color w:val="000000" w:themeColor="text1"/>
          <w:sz w:val="24"/>
          <w:szCs w:val="24"/>
        </w:rPr>
        <w:t>(1,1)</w:t>
      </w:r>
    </w:p>
    <w:p w14:paraId="5BAD762D" w14:textId="69B485E9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Asymptote</w:t>
      </w:r>
      <w:ins w:id="191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0.83754e-12</w:t>
      </w:r>
    </w:p>
    <w:p w14:paraId="289B96A2" w14:textId="0E66C5CA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192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0.321123423421</w:t>
      </w:r>
    </w:p>
    <w:p w14:paraId="73EE891C" w14:textId="17700012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del w:id="193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194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210EE338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532FB27C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67DF2266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76379DB6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4EAA3638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72EED9C8" w14:textId="77777777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5025CCE2" w14:textId="77777777" w:rsidR="00025668" w:rsidRPr="002E5F36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  <w:r w:rsidRPr="00821EEA">
        <w:rPr>
          <w:color w:val="000000" w:themeColor="text1"/>
          <w:sz w:val="16"/>
          <w:szCs w:val="16"/>
        </w:rPr>
        <w:tab/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5531E46D" w14:textId="77777777" w:rsidR="00025668" w:rsidRDefault="00025668" w:rsidP="00025668">
      <w:pPr>
        <w:pStyle w:val="HTMLPreformatted"/>
        <w:spacing w:before="0"/>
        <w:rPr>
          <w:ins w:id="195" w:author="Author"/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[End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</w:p>
    <w:p w14:paraId="7D7D994E" w14:textId="77777777" w:rsidR="000A4C36" w:rsidRPr="00C01A89" w:rsidRDefault="000A4C36" w:rsidP="00025668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</w:p>
    <w:p w14:paraId="5274443F" w14:textId="77777777" w:rsidR="009A6853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CFF36E8" w14:textId="6A60EEFA" w:rsidR="009A6853" w:rsidRPr="00A2573D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9A6853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Begin Common Poles Data</w:t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7341EC68" w14:textId="05E119B3" w:rsidR="009A6853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9A6853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is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not permitted prior to 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Version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.0 files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it is not permitted for parameter types G and H</w:t>
      </w:r>
      <w:r w:rsidR="00D972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not permitted 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240786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240786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</w:t>
      </w:r>
      <w:ins w:id="196" w:author="Author">
        <w:r w:rsidR="00980022" w:rsidRPr="006C7B28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</w:rPr>
          <w:t>or the [Network Data] keyword</w:t>
        </w:r>
        <w:r w:rsid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Otherwise, the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9A6853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optional.</w:t>
      </w:r>
    </w:p>
    <w:p w14:paraId="420A489D" w14:textId="77777777" w:rsidR="00DC169A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TBD</w:t>
      </w:r>
    </w:p>
    <w:p w14:paraId="1F907F36" w14:textId="203AA982" w:rsidR="00DC169A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Number_of_Data_Lines</w:t>
      </w:r>
      <w:proofErr w:type="spellEnd"/>
    </w:p>
    <w:p w14:paraId="056CFBBC" w14:textId="77777777" w:rsidR="00DC169A" w:rsidRDefault="00DC169A" w:rsidP="00DC169A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174373" w14:textId="7C63C450" w:rsidR="009A6853" w:rsidRDefault="00DC169A" w:rsidP="0024078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1D00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one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 /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</w:t>
      </w:r>
      <w:r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Common Poles Data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permitted in a </w:t>
      </w:r>
      <w:ins w:id="197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file. 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</w:t>
      </w:r>
      <w:r w:rsidR="006A4561" w:rsidRPr="006A4561">
        <w:rPr>
          <w:rFonts w:ascii="Times New Roman" w:hAnsi="Times New Roman" w:cs="Times New Roman"/>
          <w:color w:val="000000" w:themeColor="text1"/>
          <w:sz w:val="24"/>
          <w:szCs w:val="24"/>
        </w:rPr>
        <w:t>[Begin Common Poles Data]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does not use indexing after the keyword</w:t>
      </w:r>
      <w:ins w:id="198" w:author="Author">
        <w:r w:rsidR="001B34E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B34EE" w:rsidRPr="001B34EE">
          <w:rPr>
            <w:rFonts w:ascii="Times New Roman" w:hAnsi="Times New Roman" w:cs="Times New Roman"/>
            <w:color w:val="000000" w:themeColor="text1"/>
            <w:sz w:val="24"/>
            <w:szCs w:val="24"/>
          </w:rPr>
          <w:t>because the set of poles is common for all matrix components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5E2A3" w14:textId="77777777" w:rsidR="006A4561" w:rsidRDefault="006A4561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D89306A" w14:textId="77777777" w:rsidR="00E8728D" w:rsidRDefault="00E8728D" w:rsidP="00E8728D">
      <w:pPr>
        <w:pStyle w:val="HTMLPreformatted"/>
        <w:spacing w:before="0"/>
        <w:rPr>
          <w:ins w:id="199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00" w:author="Author"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When the pole-residue data is generated from Touchstone 1 Y or Z-parameters (in which case the Y or Z-parameters are normalized), the Touchstone 1 Y or Z-parameter data from which the pole-residue data is generated shall be unnormalized first.</w:t>
        </w:r>
      </w:ins>
    </w:p>
    <w:p w14:paraId="63130635" w14:textId="77777777" w:rsidR="00E8728D" w:rsidRDefault="00E8728D" w:rsidP="00E8728D">
      <w:pPr>
        <w:pStyle w:val="HTMLPreformatted"/>
        <w:spacing w:before="0"/>
        <w:rPr>
          <w:ins w:id="20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20ED1" w14:textId="169CB080" w:rsidR="009A6853" w:rsidRDefault="009A6853" w:rsidP="00EB50A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required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EB50AB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value of “</w:t>
      </w:r>
      <w:proofErr w:type="spellStart"/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EB50A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EB50AB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equal to the number of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common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pole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data lines that follow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and shall match the value of the “</w:t>
      </w:r>
      <w:proofErr w:type="spellStart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EB50AB" w:rsidRP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[Begin Residues Data] keyword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4F6ECD" w14:textId="77777777" w:rsidR="009A6853" w:rsidRDefault="009A6853" w:rsidP="009A6853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E6293" w14:textId="77777777" w:rsidR="009A6853" w:rsidRPr="00C01A89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993846B" w14:textId="5828B5CF" w:rsidR="009A6853" w:rsidRPr="00A2573D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="009A6853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Common Poles Data</w:t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33592ACF" w14:textId="198DD730" w:rsidR="009A6853" w:rsidRPr="00C01A89" w:rsidRDefault="00DC169A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Common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9A6853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="009A6853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C91407" w14:textId="6F1B006D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Common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poles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ECC0D08" w14:textId="77777777" w:rsidR="009A6853" w:rsidRPr="00C01A89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D016860" w14:textId="77777777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Example:</w:t>
      </w:r>
    </w:p>
    <w:p w14:paraId="10AC1BEB" w14:textId="36B8DB24" w:rsidR="00CF60CF" w:rsidRPr="009A6853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9A6853">
        <w:rPr>
          <w:rFonts w:eastAsia="SimSun"/>
          <w:color w:val="000000" w:themeColor="text1"/>
          <w:sz w:val="24"/>
          <w:szCs w:val="24"/>
        </w:rPr>
        <w:t>[Begin Common Poles Data]</w:t>
      </w:r>
    </w:p>
    <w:p w14:paraId="35B7C610" w14:textId="007F3C34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del w:id="202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203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6636166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lastRenderedPageBreak/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</w:p>
    <w:p w14:paraId="4407196E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</w:p>
    <w:p w14:paraId="5F6775E3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</w:p>
    <w:p w14:paraId="1F227902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</w:p>
    <w:p w14:paraId="0888F8A7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</w:p>
    <w:p w14:paraId="09B7D79E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6CD77DAC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</w:p>
    <w:p w14:paraId="21FD0EF2" w14:textId="77777777" w:rsidR="00CF60CF" w:rsidRPr="00C01A89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Common Poles 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</w:p>
    <w:p w14:paraId="2C1D372A" w14:textId="77777777" w:rsidR="00DE6D4F" w:rsidRDefault="00DE6D4F" w:rsidP="0009059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7327460" w14:textId="2574E6BD" w:rsidR="007E7A1C" w:rsidRDefault="007E7A1C" w:rsidP="00CB160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FE9F3E" w14:textId="25E84F27" w:rsidR="00AE58AF" w:rsidRPr="00A2573D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AE58AF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AE58AF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Begin </w:t>
      </w:r>
      <w:r w:rsidR="00AE58AF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Residues </w:t>
      </w:r>
      <w:r w:rsidR="00AE58AF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Data</w:t>
      </w:r>
      <w:r w:rsidR="00AE58AF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6CDAD9BE" w14:textId="5CC20170" w:rsidR="00AE58AF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AE58AF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AE58AF"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="00AE58AF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required when [Begin</w:t>
      </w:r>
      <w:r w:rsidR="00F11E82" w:rsidRP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Common Poles Data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 is present</w:t>
      </w:r>
      <w:r w:rsidR="007A3E1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666130F" w14:textId="77777777" w:rsidR="00372C99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TBD</w:t>
      </w:r>
    </w:p>
    <w:p w14:paraId="64F5F2B9" w14:textId="0DA9B387" w:rsidR="00372C99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Asymptote,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Number_of_Data_Lines</w:t>
      </w:r>
      <w:proofErr w:type="spellEnd"/>
    </w:p>
    <w:p w14:paraId="22E03175" w14:textId="77777777" w:rsidR="00AE58AF" w:rsidRPr="00744F68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801E14F" w14:textId="72ACF503" w:rsidR="00AE58AF" w:rsidRDefault="00372C99" w:rsidP="007D5FF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1D00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AE58AF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is </w:t>
      </w:r>
      <w:r w:rsidR="004D0DC5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followed by a</w:t>
      </w:r>
      <w:r w:rsidR="004D0D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whitespace and two integer numbers, separated by a comma, and enclosed in a pair of open and close parentheses.  The integer numbers </w:t>
      </w:r>
      <w:ins w:id="204" w:author="Author"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proofErr w:type="spellEnd"/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j) </w:t>
        </w:r>
      </w:ins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 indexing </w:t>
      </w:r>
      <w:r w:rsidR="004D0DC5">
        <w:rPr>
          <w:rFonts w:ascii="Times New Roman" w:hAnsi="Times New Roman" w:cs="Times New Roman"/>
          <w:color w:val="000000" w:themeColor="text1"/>
          <w:sz w:val="24"/>
          <w:szCs w:val="24"/>
        </w:rPr>
        <w:t>to define</w:t>
      </w:r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matrix component </w:t>
      </w:r>
      <w:r w:rsidR="004D0D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described by </w:t>
      </w:r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data that follows.</w:t>
      </w:r>
      <w:ins w:id="205" w:author="Author"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Both indi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ces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 of ports defined in the [Number of Ports] keyword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6EA71F7A" w14:textId="77777777" w:rsidR="00E81926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5D684" w14:textId="77777777" w:rsidR="00E8728D" w:rsidRDefault="00E8728D" w:rsidP="00E8728D">
      <w:pPr>
        <w:pStyle w:val="HTMLPreformatted"/>
        <w:spacing w:before="0"/>
        <w:rPr>
          <w:ins w:id="206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07" w:author="Author"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When the pole-residue data is generated from Touchstone 1 Y or Z-parameters (in which case the Y or Z-parameters are normalized), the Touchstone 1 Y or Z-parameter data from which the pole-residue data is generated shall be unnormalized first.</w:t>
        </w:r>
      </w:ins>
    </w:p>
    <w:p w14:paraId="10C3524F" w14:textId="77777777" w:rsidR="00E8728D" w:rsidRDefault="00E8728D" w:rsidP="00E8728D">
      <w:pPr>
        <w:pStyle w:val="HTMLPreformatted"/>
        <w:spacing w:before="0"/>
        <w:rPr>
          <w:ins w:id="208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6F7CD7" w14:textId="6661F0DB" w:rsidR="00E81926" w:rsidRPr="00EC23A1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 / [End Residue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repeated </w:t>
      </w:r>
      <w:ins w:id="209" w:author="Author"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1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up to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 </w:t>
      </w:r>
      <w:ins w:id="211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given in the [Number of Ports] keyword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ins w:id="212" w:author="Author"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1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Fewer number of </w:t>
        </w:r>
        <w:r w:rsidR="00980022" w:rsidRP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214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Residues Data] / [End Residues Data]</w:t>
        </w:r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1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pairs are allowed for cases when certain matrix elements are insignificant or zero.</w:t>
        </w:r>
        <w:r w:rsidR="0098002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occurrence of this keyword pair must have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</w:t>
      </w:r>
      <w:ins w:id="216" w:author="Author">
        <w:r w:rsidR="00AC30CA" w:rsidRPr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1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with a full matrix description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have 16 of these keyword pairs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same manner as </w:t>
      </w:r>
      <w:ins w:id="218" w:author="Author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described for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the [Begin Pole-Residue Data] keyword.</w:t>
      </w:r>
    </w:p>
    <w:p w14:paraId="1B2D429B" w14:textId="77777777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6102E9" w14:textId="29EC231B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“Asymptote” 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optional, but 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permitted for S-parameters (it is only allowed for Y, and 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-parameters).</w:t>
      </w:r>
    </w:p>
    <w:p w14:paraId="4EB96CE0" w14:textId="77777777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5B3032" w14:textId="7A725852" w:rsidR="004D0DC5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It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defines </w:t>
      </w:r>
      <w:r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219" w:author="Author">
        <w:r w:rsid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ins w:id="220" w:author="Author"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B97BCC" w:rsidRPr="00093E5D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>, the normalized residue for the real pole α</w:t>
        </w:r>
        <w:r w:rsidR="00B97BCC" w:rsidRPr="00093E5D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</w:t>
        </w:r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 infinity. 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The unit for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depends on the parameter type.  For S-parameters it is </w:t>
      </w:r>
      <w:r w:rsidRPr="00D7402A">
        <w:rPr>
          <w:rFonts w:ascii="Times New Roman" w:hAnsi="Times New Roman" w:cs="Times New Roman"/>
          <w:color w:val="000000" w:themeColor="text1"/>
          <w:sz w:val="24"/>
          <w:szCs w:val="24"/>
        </w:rPr>
        <w:t>unitless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for Z-parameters it is Ohms, for Y-parameters it is Siemens (1/Ohms).</w:t>
      </w:r>
    </w:p>
    <w:p w14:paraId="4454B353" w14:textId="77777777" w:rsidR="004D0DC5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7043BC" w14:textId="4151DA4E" w:rsidR="004D0DC5" w:rsidRDefault="004D0DC5" w:rsidP="004D0DC5">
      <w:pPr>
        <w:pStyle w:val="HTMLPreformatted"/>
        <w:spacing w:before="0"/>
        <w:rPr>
          <w:ins w:id="221" w:author="Author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  The value of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 equal to the number of pole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residue data lines that follow.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The value of “</w:t>
      </w:r>
      <w:proofErr w:type="spellStart"/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match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value of “</w:t>
      </w:r>
      <w:proofErr w:type="spellStart"/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676295"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</w:t>
      </w:r>
      <w:r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Common Poles Data] / [End Common Poles Data]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keyword pair.</w:t>
      </w:r>
    </w:p>
    <w:p w14:paraId="390271AC" w14:textId="77777777" w:rsidR="004D2AA2" w:rsidRDefault="004D2AA2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B1D381" w14:textId="77777777" w:rsidR="00AE58AF" w:rsidRPr="00C01A89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BC88010" w14:textId="7D077ECC" w:rsidR="007C3BEC" w:rsidRPr="00A2573D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E58AF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Residues </w:t>
      </w:r>
      <w:r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Data</w:t>
      </w:r>
      <w:r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75E5B17D" w14:textId="4C0AB6ED" w:rsidR="007C3BEC" w:rsidRPr="00C01A89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lastRenderedPageBreak/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for each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7D6F3C9" w14:textId="3B2D576D" w:rsidR="007C3BEC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 w:rsidR="00A54EB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3BF035" w14:textId="77777777" w:rsidR="007C3BEC" w:rsidRDefault="007C3BEC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</w:p>
    <w:p w14:paraId="3F2E7125" w14:textId="1664C27C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222" w:author="Author">
        <w:r w:rsidR="00AA1E99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0DAB4A4B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30D7C87" w14:textId="3F658534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in which Asymptote is not permitted</w:t>
      </w:r>
    </w:p>
    <w:p w14:paraId="476F1CE9" w14:textId="67C0413E" w:rsidR="00AA1E99" w:rsidRPr="00AE58AF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[Begin Residues Data]</w:t>
      </w:r>
      <w:ins w:id="223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AE58AF">
        <w:rPr>
          <w:rFonts w:eastAsia="SimSun"/>
          <w:color w:val="000000" w:themeColor="text1"/>
          <w:sz w:val="24"/>
          <w:szCs w:val="24"/>
        </w:rPr>
        <w:t>(1,1)</w:t>
      </w:r>
    </w:p>
    <w:p w14:paraId="15664C1E" w14:textId="56DB45F2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AE58AF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224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0.321123423421</w:t>
      </w:r>
    </w:p>
    <w:p w14:paraId="1082D545" w14:textId="4BE9262F" w:rsidR="00AA1E99" w:rsidRPr="00C01A8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del w:id="225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226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063C7EA7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59D38430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22831622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19F4D106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60038F45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039C3DD6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BFCE035" w14:textId="77777777" w:rsidR="00AA1E99" w:rsidRPr="002E5F36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443B21A7" w14:textId="4F322433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</w:t>
      </w:r>
      <w:r>
        <w:rPr>
          <w:rFonts w:eastAsia="SimSun"/>
          <w:color w:val="000000" w:themeColor="text1"/>
          <w:sz w:val="24"/>
          <w:szCs w:val="24"/>
        </w:rPr>
        <w:t xml:space="preserve">Residues </w:t>
      </w:r>
      <w:r w:rsidRPr="009A6853">
        <w:rPr>
          <w:rFonts w:eastAsia="SimSun"/>
          <w:color w:val="000000" w:themeColor="text1"/>
          <w:sz w:val="24"/>
          <w:szCs w:val="24"/>
        </w:rPr>
        <w:t>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</w:p>
    <w:p w14:paraId="063093A5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</w:p>
    <w:p w14:paraId="33B9C34F" w14:textId="67B0454C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5DBA5E19" w14:textId="2D038165" w:rsidR="00CF60CF" w:rsidRPr="00AE58A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[Begin Residues Data]</w:t>
      </w:r>
      <w:ins w:id="227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AE58AF">
        <w:rPr>
          <w:rFonts w:eastAsia="SimSun"/>
          <w:color w:val="000000" w:themeColor="text1"/>
          <w:sz w:val="24"/>
          <w:szCs w:val="24"/>
        </w:rPr>
        <w:t>(1,1)</w:t>
      </w:r>
    </w:p>
    <w:p w14:paraId="51B8D21A" w14:textId="27CDD3D2" w:rsidR="00CF60CF" w:rsidRPr="00AE58A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Asymptote</w:t>
      </w:r>
      <w:ins w:id="228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0.83754e-12</w:t>
      </w:r>
    </w:p>
    <w:p w14:paraId="3A61144D" w14:textId="0204CF4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AE58AF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229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0.321123423421</w:t>
      </w:r>
    </w:p>
    <w:p w14:paraId="3954942E" w14:textId="08837033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ins w:id="230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231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7CC58A1D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41507FD5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4844ED9D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175C74B5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50F600F8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0890134C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A40FEFD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71A39299" w14:textId="33388ACA" w:rsidR="007A3E1C" w:rsidRDefault="00CF60CF" w:rsidP="007A0A71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color w:val="000000" w:themeColor="text1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</w:t>
      </w:r>
      <w:r>
        <w:rPr>
          <w:rFonts w:eastAsia="SimSun"/>
          <w:color w:val="000000" w:themeColor="text1"/>
          <w:sz w:val="24"/>
          <w:szCs w:val="24"/>
        </w:rPr>
        <w:t xml:space="preserve">Residues </w:t>
      </w:r>
      <w:r w:rsidRPr="009A6853">
        <w:rPr>
          <w:rFonts w:eastAsia="SimSun"/>
          <w:color w:val="000000" w:themeColor="text1"/>
          <w:sz w:val="24"/>
          <w:szCs w:val="24"/>
        </w:rPr>
        <w:t>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  <w:r w:rsidR="007A3E1C">
        <w:rPr>
          <w:color w:val="000000" w:themeColor="text1"/>
        </w:rPr>
        <w:br w:type="page"/>
      </w:r>
    </w:p>
    <w:p w14:paraId="348073F3" w14:textId="2C1172F0" w:rsidR="002D29A8" w:rsidRPr="007A3E1C" w:rsidDel="00AC30CA" w:rsidRDefault="002D29A8" w:rsidP="00CB160D">
      <w:pPr>
        <w:pStyle w:val="HTMLPreformatted"/>
        <w:spacing w:before="0"/>
        <w:rPr>
          <w:del w:id="232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del w:id="233" w:author="Author">
        <w:r w:rsidRPr="007A3E1C" w:rsidDel="00AC30C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lastRenderedPageBreak/>
          <w:delText>SPARSE MATRIX:</w:delText>
        </w:r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For m</w:delText>
        </w:r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issing matrix element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s, we could </w:delText>
        </w:r>
        <w:r w:rsidR="00A82420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either omit the keywords or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set the</w:delText>
        </w:r>
        <w:r w:rsidR="00A82420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ir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</w:delText>
        </w:r>
        <w:r w:rsidR="005B72D3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="005B72D3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  <w:r w:rsidR="005B72D3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value to zero:</w:delText>
        </w:r>
      </w:del>
    </w:p>
    <w:p w14:paraId="0F1AAC49" w14:textId="34733436" w:rsidR="007E7A1C" w:rsidRPr="007A3E1C" w:rsidDel="00AC30CA" w:rsidRDefault="007E7A1C" w:rsidP="00CB160D">
      <w:pPr>
        <w:pStyle w:val="HTMLPreformatted"/>
        <w:spacing w:before="0"/>
        <w:rPr>
          <w:del w:id="234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72F5E8FE" w14:textId="694C2DDF" w:rsidR="00DE6D4F" w:rsidRPr="007A3E1C" w:rsidDel="00AC30CA" w:rsidRDefault="00DE6D4F" w:rsidP="00DE6D4F">
      <w:pPr>
        <w:pStyle w:val="HTMLPreformatted"/>
        <w:spacing w:before="0"/>
        <w:rPr>
          <w:del w:id="235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236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[Begin Pole</w:delText>
        </w:r>
        <w:r w:rsidR="00CB2461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-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Residue Data]</w:delText>
        </w:r>
      </w:del>
      <w:ins w:id="237" w:author="Author">
        <w:del w:id="238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</w:delText>
          </w:r>
        </w:del>
      </w:ins>
      <w:del w:id="239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(1,1)</w:delText>
        </w:r>
      </w:del>
    </w:p>
    <w:p w14:paraId="1DD54187" w14:textId="38904F57" w:rsidR="00DE6D4F" w:rsidRPr="007A3E1C" w:rsidDel="00AC30CA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430"/>
        </w:tabs>
        <w:spacing w:before="0"/>
        <w:rPr>
          <w:del w:id="240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241" w:author="Author"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</w:del>
      <w:ins w:id="242" w:author="Author">
        <w:del w:id="243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= </w:delText>
          </w:r>
        </w:del>
      </w:ins>
      <w:del w:id="244" w:author="Author">
        <w:r w:rsidR="00DE6D4F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0</w:delText>
        </w:r>
      </w:del>
    </w:p>
    <w:p w14:paraId="4161E254" w14:textId="24755E9D" w:rsidR="00DE6D4F" w:rsidRPr="007A3E1C" w:rsidDel="00AC30CA" w:rsidRDefault="00DE6D4F" w:rsidP="00DE6D4F">
      <w:pPr>
        <w:pStyle w:val="HTMLPreformatted"/>
        <w:spacing w:before="0"/>
        <w:rPr>
          <w:del w:id="245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246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[End Pole</w:delText>
        </w:r>
        <w:r w:rsidR="00CB2461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-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Residue Data]</w:delText>
        </w:r>
      </w:del>
    </w:p>
    <w:p w14:paraId="390EAD10" w14:textId="45BB647B" w:rsidR="00DE6D4F" w:rsidRPr="007A3E1C" w:rsidDel="00AC30CA" w:rsidRDefault="00DE6D4F" w:rsidP="00DE6D4F">
      <w:pPr>
        <w:pStyle w:val="HTMLPreformatted"/>
        <w:spacing w:before="0"/>
        <w:rPr>
          <w:del w:id="247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</w:p>
    <w:p w14:paraId="3441A0DC" w14:textId="5FEA5C52" w:rsidR="00DE6D4F" w:rsidRPr="007A3E1C" w:rsidDel="00AC30CA" w:rsidRDefault="00DE6D4F" w:rsidP="00DE6D4F">
      <w:pPr>
        <w:pStyle w:val="HTMLPreformatted"/>
        <w:tabs>
          <w:tab w:val="clear" w:pos="916"/>
          <w:tab w:val="clear" w:pos="1832"/>
          <w:tab w:val="clear" w:pos="2748"/>
          <w:tab w:val="left" w:pos="2520"/>
        </w:tabs>
        <w:spacing w:before="0"/>
        <w:rPr>
          <w:del w:id="248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249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[Begin Residues Data]</w:delText>
        </w:r>
      </w:del>
      <w:ins w:id="250" w:author="Author">
        <w:del w:id="251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</w:delText>
          </w:r>
        </w:del>
      </w:ins>
      <w:del w:id="252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(1,1)</w:delText>
        </w:r>
      </w:del>
    </w:p>
    <w:p w14:paraId="4194E8A1" w14:textId="6A247E42" w:rsidR="00DE6D4F" w:rsidRPr="007A3E1C" w:rsidDel="00AC30CA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520"/>
        </w:tabs>
        <w:spacing w:before="0"/>
        <w:rPr>
          <w:del w:id="253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254" w:author="Author"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</w:del>
      <w:ins w:id="255" w:author="Author">
        <w:del w:id="256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= </w:delText>
          </w:r>
        </w:del>
      </w:ins>
      <w:del w:id="257" w:author="Author">
        <w:r w:rsidR="00DE6D4F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0</w:delText>
        </w:r>
      </w:del>
    </w:p>
    <w:p w14:paraId="7ECDF5FE" w14:textId="21961C23" w:rsidR="00DE6D4F" w:rsidDel="00AC30CA" w:rsidRDefault="00DE6D4F" w:rsidP="00DE6D4F">
      <w:pPr>
        <w:pStyle w:val="HTMLPreformatted"/>
        <w:spacing w:before="0"/>
        <w:rPr>
          <w:del w:id="258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del w:id="259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[End Residues Data]</w:delText>
        </w:r>
      </w:del>
    </w:p>
    <w:p w14:paraId="17B90C8B" w14:textId="467D07EE" w:rsidR="007A0A71" w:rsidDel="007E16BA" w:rsidRDefault="007A0A71" w:rsidP="00DE6D4F">
      <w:pPr>
        <w:pStyle w:val="HTMLPreformatted"/>
        <w:spacing w:before="0"/>
        <w:rPr>
          <w:del w:id="260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9DB0196" w14:textId="53C31C3B" w:rsidR="004B340E" w:rsidRPr="007A3E1C" w:rsidDel="007E16BA" w:rsidRDefault="004B340E" w:rsidP="004B340E">
      <w:pPr>
        <w:pStyle w:val="HTMLPreformatted"/>
        <w:spacing w:before="0"/>
        <w:rPr>
          <w:del w:id="261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del w:id="262" w:author="Author">
        <w:r w:rsidRPr="007A3E1C"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S</w:delText>
        </w:r>
        <w:r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horthand for large connectors</w:delText>
        </w:r>
        <w:r w:rsidRPr="007A3E1C"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:</w:delText>
        </w:r>
        <w:r w:rsidRPr="007A3E1C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 </w:delText>
        </w:r>
        <w:r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Need a syntax to define repeated matrix components.</w:delText>
        </w:r>
      </w:del>
    </w:p>
    <w:p w14:paraId="57AE76E0" w14:textId="77777777" w:rsidR="007E7A1C" w:rsidRPr="007E7A1C" w:rsidRDefault="007E7A1C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21FCB299" w:rsidR="00FB3DCD" w:rsidRDefault="001B23D0" w:rsidP="00FB3DCD">
      <w:pPr>
        <w:pStyle w:val="HTMLPreformatted"/>
        <w:spacing w:before="60"/>
        <w:rPr>
          <w:ins w:id="263" w:author="Author"/>
          <w:rFonts w:ascii="Times New Roman" w:hAnsi="Times New Roman" w:cs="Times New Roman"/>
          <w:b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>BACKGROUND INFORMATION</w:t>
      </w:r>
      <w:r>
        <w:rPr>
          <w:rFonts w:ascii="Times New Roman" w:hAnsi="Times New Roman" w:cs="Times New Roman"/>
          <w:b/>
          <w:sz w:val="24"/>
          <w:szCs w:val="24"/>
        </w:rPr>
        <w:t>/HISTORY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  <w:bookmarkEnd w:id="1"/>
      <w:bookmarkEnd w:id="2"/>
    </w:p>
    <w:p w14:paraId="765C5F23" w14:textId="393428C2" w:rsidR="007E16BA" w:rsidRDefault="007E16BA" w:rsidP="00FB3DCD">
      <w:pPr>
        <w:pStyle w:val="HTMLPreformatted"/>
        <w:spacing w:before="60"/>
        <w:rPr>
          <w:ins w:id="264" w:author="Author"/>
          <w:rFonts w:ascii="Times New Roman" w:hAnsi="Times New Roman" w:cs="Times New Roman"/>
          <w:b/>
          <w:sz w:val="24"/>
          <w:szCs w:val="24"/>
        </w:rPr>
      </w:pPr>
    </w:p>
    <w:p w14:paraId="0BE9A050" w14:textId="77777777" w:rsidR="00535662" w:rsidRPr="00744F68" w:rsidRDefault="00535662" w:rsidP="00535662">
      <w:pPr>
        <w:pStyle w:val="HTMLPreformatted"/>
        <w:spacing w:before="0"/>
        <w:rPr>
          <w:moveTo w:id="265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RangeStart w:id="266" w:author="Author" w:name="move150890348"/>
      <w:moveTo w:id="267" w:author="Author">
        <w:r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original Touchstone 2.0 [Mixed Mode Order] keyword </w:t>
        </w:r>
        <w:r w:rsidRPr="00633CB0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highlight w:val="yellow"/>
            <w:u w:val="single"/>
          </w:rPr>
          <w:t>could</w:t>
        </w:r>
        <w:r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be applied to pole-residue data as well, if so desired.  </w:t>
        </w:r>
        <w:r w:rsidRPr="00980E3A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highlight w:val="yellow"/>
          </w:rPr>
          <w:t>However</w:t>
        </w:r>
        <w:r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, it’s unlikely that time domain simulation (for which the fitte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d</w:t>
        </w:r>
        <w:r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poles are created) can be conducted in a basis that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doe</w:t>
        </w:r>
        <w:r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 not represent actual node voltages and branch currents.</w:t>
        </w:r>
      </w:moveTo>
    </w:p>
    <w:p w14:paraId="1CB7E12D" w14:textId="77777777" w:rsidR="00535662" w:rsidRDefault="00535662" w:rsidP="00535662">
      <w:pPr>
        <w:pStyle w:val="HTMLPreformatted"/>
        <w:spacing w:before="0"/>
        <w:rPr>
          <w:moveTo w:id="268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463318" w14:textId="77777777" w:rsidR="00535662" w:rsidRDefault="00535662" w:rsidP="00535662">
      <w:pPr>
        <w:pStyle w:val="HTMLPreformatted"/>
        <w:spacing w:before="0"/>
        <w:rPr>
          <w:moveTo w:id="269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270" w:author="Author">
        <w:r w:rsidRPr="004664D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Another keyword pair might be invented for reciprocal models, which could further reduce the matrix size.</w:t>
        </w:r>
      </w:moveTo>
    </w:p>
    <w:p w14:paraId="0122FEF5" w14:textId="68201063" w:rsidR="00535662" w:rsidRDefault="00535662" w:rsidP="00535662">
      <w:pPr>
        <w:pStyle w:val="HTMLPreformatted"/>
        <w:spacing w:before="0"/>
        <w:rPr>
          <w:ins w:id="27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2191A3" w14:textId="77777777" w:rsidR="00535662" w:rsidRDefault="00535662" w:rsidP="00535662">
      <w:pPr>
        <w:pStyle w:val="HTMLPreformatted"/>
        <w:spacing w:before="0"/>
        <w:rPr>
          <w:moveTo w:id="272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ToRangeEnd w:id="266"/>
    <w:p w14:paraId="210C6B07" w14:textId="3D8ADE84" w:rsidR="00535662" w:rsidRDefault="00535662" w:rsidP="00FB3DCD">
      <w:pPr>
        <w:pStyle w:val="HTMLPreformatted"/>
        <w:spacing w:before="60"/>
        <w:rPr>
          <w:ins w:id="273" w:author="Author"/>
          <w:rFonts w:ascii="Times New Roman" w:hAnsi="Times New Roman" w:cs="Times New Roman"/>
          <w:b/>
          <w:sz w:val="24"/>
          <w:szCs w:val="24"/>
        </w:rPr>
      </w:pPr>
      <w:ins w:id="274" w:author="Author">
        <w:r>
          <w:rPr>
            <w:rFonts w:ascii="Times New Roman" w:hAnsi="Times New Roman" w:cs="Times New Roman"/>
            <w:b/>
            <w:sz w:val="24"/>
            <w:szCs w:val="24"/>
          </w:rPr>
          <w:t>Technical background information:</w:t>
        </w:r>
      </w:ins>
    </w:p>
    <w:p w14:paraId="13874459" w14:textId="77777777" w:rsidR="00535662" w:rsidRDefault="00535662" w:rsidP="00FB3DCD">
      <w:pPr>
        <w:pStyle w:val="HTMLPreformatted"/>
        <w:spacing w:before="60"/>
        <w:rPr>
          <w:ins w:id="275" w:author="Author"/>
          <w:rFonts w:ascii="Times New Roman" w:hAnsi="Times New Roman" w:cs="Times New Roman"/>
          <w:b/>
          <w:sz w:val="24"/>
          <w:szCs w:val="24"/>
        </w:rPr>
      </w:pPr>
    </w:p>
    <w:p w14:paraId="04359D22" w14:textId="1F216B7E" w:rsidR="007E16BA" w:rsidDel="007E16BA" w:rsidRDefault="007E16BA" w:rsidP="007E16BA">
      <w:pPr>
        <w:pStyle w:val="HTMLPreformatted"/>
        <w:spacing w:before="0"/>
        <w:rPr>
          <w:del w:id="276" w:author="Author"/>
          <w:moveTo w:id="277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RangeStart w:id="278" w:author="Author" w:name="move150877595"/>
    </w:p>
    <w:p w14:paraId="17D9C22C" w14:textId="77777777" w:rsidR="007E16BA" w:rsidRPr="007E16BA" w:rsidRDefault="007E16BA" w:rsidP="007E16BA">
      <w:pPr>
        <w:pStyle w:val="HTMLPreformatted"/>
        <w:spacing w:before="0"/>
        <w:rPr>
          <w:moveTo w:id="279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280" w:author="Author">
        <w:r w:rsidRPr="00D54FD6">
          <w:rPr>
            <w:rFonts w:ascii="Times New Roman" w:hAnsi="Times New Roman" w:cs="Times New Roman"/>
            <w:color w:val="000000" w:themeColor="text1"/>
            <w:sz w:val="24"/>
            <w:szCs w:val="24"/>
            <w:rPrChange w:id="28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For stability, it is required that the real part of the pole is negative, where pole is a complex frequency at which the denominator of the above expression becomes zero.  This requirement holds for positive α, because denominator of the first summand turns into zero when (α + ω + s) = 0, which is only possible when the real part of s becomes -α and the imaginary part is -ω.  Therefore, in the .pls file we </w:t>
        </w:r>
        <w:proofErr w:type="gramStart"/>
        <w:r w:rsidRPr="00D54FD6">
          <w:rPr>
            <w:rFonts w:ascii="Times New Roman" w:hAnsi="Times New Roman" w:cs="Times New Roman"/>
            <w:color w:val="000000" w:themeColor="text1"/>
            <w:sz w:val="24"/>
            <w:szCs w:val="24"/>
            <w:rPrChange w:id="28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actually define</w:t>
        </w:r>
        <w:proofErr w:type="gramEnd"/>
        <w:r w:rsidRPr="00D54FD6">
          <w:rPr>
            <w:rFonts w:ascii="Times New Roman" w:hAnsi="Times New Roman" w:cs="Times New Roman"/>
            <w:color w:val="000000" w:themeColor="text1"/>
            <w:sz w:val="24"/>
            <w:szCs w:val="24"/>
            <w:rPrChange w:id="28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the real and imaginary parts of the pole with the opposite sign, which makes them both positive numbers.</w:t>
        </w:r>
      </w:moveTo>
    </w:p>
    <w:p w14:paraId="17FADAE4" w14:textId="77777777" w:rsidR="007E16BA" w:rsidRPr="007E16BA" w:rsidRDefault="007E16BA" w:rsidP="007E16BA">
      <w:pPr>
        <w:pStyle w:val="HTMLPreformatted"/>
        <w:spacing w:before="0"/>
        <w:rPr>
          <w:moveTo w:id="28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commentRangeStart w:id="285"/>
    <w:commentRangeStart w:id="286"/>
    <w:p w14:paraId="0DAC2C8E" w14:textId="77777777" w:rsidR="007E16BA" w:rsidRDefault="007E16BA" w:rsidP="007E16BA">
      <w:pPr>
        <w:pStyle w:val="HTMLPreformatted"/>
        <w:spacing w:before="0"/>
        <w:jc w:val="center"/>
        <w:rPr>
          <w:moveTo w:id="287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288" w:author="Author">
        <w:r w:rsidRPr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3BB40521">
            <v:shape id="_x0000_i1026" type="#_x0000_t75" style="width:406.75pt;height:66.4pt" o:ole="">
              <v:imagedata r:id="rId8" o:title=""/>
            </v:shape>
            <o:OLEObject Type="Embed" ProgID="Equation.DSMT4" ShapeID="_x0000_i1026" DrawAspect="Content" ObjectID="_1761503785" r:id="rId13"/>
          </w:object>
        </w:r>
        <w:commentRangeEnd w:id="285"/>
        <w:r w:rsidRPr="007E16BA">
          <w:rPr>
            <w:rStyle w:val="CommentReference"/>
            <w:rFonts w:ascii="Times New Roman" w:eastAsia="SimSun" w:hAnsi="Times New Roman" w:cs="Times New Roman"/>
          </w:rPr>
          <w:commentReference w:id="285"/>
        </w:r>
        <w:commentRangeEnd w:id="286"/>
        <w:r w:rsidRPr="007E16BA">
          <w:rPr>
            <w:rStyle w:val="CommentReference"/>
            <w:rFonts w:ascii="Times New Roman" w:eastAsia="SimSun" w:hAnsi="Times New Roman" w:cs="Times New Roman"/>
          </w:rPr>
          <w:commentReference w:id="286"/>
        </w:r>
      </w:moveTo>
    </w:p>
    <w:p w14:paraId="21360141" w14:textId="77777777" w:rsidR="007E16BA" w:rsidRDefault="007E16BA" w:rsidP="007E16BA">
      <w:pPr>
        <w:pStyle w:val="HTMLPreformatted"/>
        <w:spacing w:before="0"/>
        <w:rPr>
          <w:moveTo w:id="28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ToRangeEnd w:id="278"/>
    <w:p w14:paraId="004F48B2" w14:textId="77777777" w:rsidR="007E16BA" w:rsidRDefault="007E16BA" w:rsidP="00FB3DCD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</w:p>
    <w:sectPr w:rsidR="007E16BA" w:rsidSect="00C577C8">
      <w:headerReference w:type="even" r:id="rId14"/>
      <w:headerReference w:type="default" r:id="rId15"/>
      <w:footerReference w:type="even" r:id="rId16"/>
      <w:footerReference w:type="default" r:id="rId17"/>
      <w:pgSz w:w="12240" w:h="15840" w:code="1"/>
      <w:pgMar w:top="1440" w:right="1325" w:bottom="1440" w:left="1325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61" w:author="Author" w:initials="A">
    <w:p w14:paraId="465A677D" w14:textId="77777777" w:rsidR="00A06B04" w:rsidRDefault="00444FC2" w:rsidP="001C5620">
      <w:pPr>
        <w:pStyle w:val="CommentText"/>
      </w:pPr>
      <w:r>
        <w:rPr>
          <w:rStyle w:val="CommentReference"/>
        </w:rPr>
        <w:annotationRef/>
      </w:r>
      <w:r w:rsidR="00A06B04">
        <w:t>Is Y(s) referring to Y-parameters?</w:t>
      </w:r>
    </w:p>
  </w:comment>
  <w:comment w:id="162" w:author="Author" w:initials="A">
    <w:p w14:paraId="5D19F55A" w14:textId="436AD5E6" w:rsidR="00A06B04" w:rsidRDefault="00A06B04" w:rsidP="00FE2403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  <w:comment w:id="285" w:author="Author" w:initials="A">
    <w:p w14:paraId="2FDAE0E6" w14:textId="77777777" w:rsidR="007E16BA" w:rsidRDefault="007E16BA" w:rsidP="007E16BA">
      <w:pPr>
        <w:pStyle w:val="CommentText"/>
      </w:pPr>
      <w:r>
        <w:rPr>
          <w:rStyle w:val="CommentReference"/>
        </w:rPr>
        <w:annotationRef/>
      </w:r>
      <w:r>
        <w:t>Is Y(s) referring to Y-parameters?</w:t>
      </w:r>
    </w:p>
  </w:comment>
  <w:comment w:id="286" w:author="Author" w:initials="A">
    <w:p w14:paraId="7AF29990" w14:textId="77777777" w:rsidR="007E16BA" w:rsidRDefault="007E16BA" w:rsidP="007E16BA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65A677D" w15:done="0"/>
  <w15:commentEx w15:paraId="5D19F55A" w15:paraIdParent="465A677D" w15:done="0"/>
  <w15:commentEx w15:paraId="2FDAE0E6" w15:done="0"/>
  <w15:commentEx w15:paraId="7AF29990" w15:paraIdParent="2FDAE0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5A677D" w16cid:durableId="28906043"/>
  <w16cid:commentId w16cid:paraId="5D19F55A" w16cid:durableId="2890D729"/>
  <w16cid:commentId w16cid:paraId="2FDAE0E6" w16cid:durableId="28FE359C"/>
  <w16cid:commentId w16cid:paraId="7AF29990" w16cid:durableId="28FE35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8E6F7" w14:textId="77777777" w:rsidR="00085FDF" w:rsidRDefault="00085FDF">
      <w:r>
        <w:separator/>
      </w:r>
    </w:p>
  </w:endnote>
  <w:endnote w:type="continuationSeparator" w:id="0">
    <w:p w14:paraId="6C7D7E0D" w14:textId="77777777" w:rsidR="00085FDF" w:rsidRDefault="0008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57F5" w14:textId="77777777" w:rsidR="00085FDF" w:rsidRDefault="00085FDF">
      <w:r>
        <w:separator/>
      </w:r>
    </w:p>
  </w:footnote>
  <w:footnote w:type="continuationSeparator" w:id="0">
    <w:p w14:paraId="2E746DAA" w14:textId="77777777" w:rsidR="00085FDF" w:rsidRDefault="00085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51CD626"/>
    <w:lvl w:ilvl="0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</w:lvl>
  </w:abstractNum>
  <w:abstractNum w:abstractNumId="1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9E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960CD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440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76D1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7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106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4337"/>
    <w:multiLevelType w:val="hybridMultilevel"/>
    <w:tmpl w:val="BD5AC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D47C3"/>
    <w:multiLevelType w:val="hybridMultilevel"/>
    <w:tmpl w:val="EB40B11C"/>
    <w:lvl w:ilvl="0" w:tplc="1A4C48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C6BE6"/>
    <w:multiLevelType w:val="hybridMultilevel"/>
    <w:tmpl w:val="50A42F28"/>
    <w:lvl w:ilvl="0" w:tplc="61822E2C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4F09C4"/>
    <w:multiLevelType w:val="hybridMultilevel"/>
    <w:tmpl w:val="8EE08B2A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0B643013"/>
    <w:multiLevelType w:val="hybridMultilevel"/>
    <w:tmpl w:val="09BCE39A"/>
    <w:lvl w:ilvl="0" w:tplc="BFD4D4A2">
      <w:start w:val="1"/>
      <w:numFmt w:val="decimal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012F15"/>
    <w:multiLevelType w:val="hybridMultilevel"/>
    <w:tmpl w:val="E5269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19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E61C45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B39C9"/>
    <w:multiLevelType w:val="hybridMultilevel"/>
    <w:tmpl w:val="043A9CC2"/>
    <w:lvl w:ilvl="0" w:tplc="FC26F0EE">
      <w:start w:val="1"/>
      <w:numFmt w:val="upperLetter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02C6200"/>
    <w:multiLevelType w:val="hybridMultilevel"/>
    <w:tmpl w:val="105AA476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D250FE"/>
    <w:multiLevelType w:val="hybridMultilevel"/>
    <w:tmpl w:val="4AFC172C"/>
    <w:lvl w:ilvl="0" w:tplc="8C400342">
      <w:start w:val="1"/>
      <w:numFmt w:val="upperLetter"/>
      <w:lvlText w:val="3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DE3DA6"/>
    <w:multiLevelType w:val="hybridMultilevel"/>
    <w:tmpl w:val="B620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E37436"/>
    <w:multiLevelType w:val="hybridMultilevel"/>
    <w:tmpl w:val="12FCB890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5F29B3"/>
    <w:multiLevelType w:val="hybridMultilevel"/>
    <w:tmpl w:val="D8B4259E"/>
    <w:lvl w:ilvl="0" w:tplc="DA02172C">
      <w:start w:val="1"/>
      <w:numFmt w:val="decimal"/>
      <w:lvlText w:val="3A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B337A0"/>
    <w:multiLevelType w:val="multilevel"/>
    <w:tmpl w:val="6930EB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543A9"/>
    <w:multiLevelType w:val="hybridMultilevel"/>
    <w:tmpl w:val="C0805EFE"/>
    <w:lvl w:ilvl="0" w:tplc="7D56DB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589798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F6D0A"/>
    <w:multiLevelType w:val="hybridMultilevel"/>
    <w:tmpl w:val="166A2F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3601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23B5DED"/>
    <w:multiLevelType w:val="hybridMultilevel"/>
    <w:tmpl w:val="A710A5B8"/>
    <w:lvl w:ilvl="0" w:tplc="B91A9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E5F9C"/>
    <w:multiLevelType w:val="hybridMultilevel"/>
    <w:tmpl w:val="1EE6AFCA"/>
    <w:lvl w:ilvl="0" w:tplc="80104BC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F1AD7"/>
    <w:multiLevelType w:val="hybridMultilevel"/>
    <w:tmpl w:val="CEEC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A26C13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20D86"/>
    <w:multiLevelType w:val="hybridMultilevel"/>
    <w:tmpl w:val="7B561BD0"/>
    <w:lvl w:ilvl="0" w:tplc="64A205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C07B1"/>
    <w:multiLevelType w:val="hybridMultilevel"/>
    <w:tmpl w:val="D37A7B32"/>
    <w:lvl w:ilvl="0" w:tplc="61822E2C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1" w15:restartNumberingAfterBreak="0">
    <w:nsid w:val="618732B1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40449"/>
    <w:multiLevelType w:val="hybridMultilevel"/>
    <w:tmpl w:val="6A8CDFC4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10D5C"/>
    <w:multiLevelType w:val="hybridMultilevel"/>
    <w:tmpl w:val="7C3801DC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863D4"/>
    <w:multiLevelType w:val="hybridMultilevel"/>
    <w:tmpl w:val="27F67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21855AE"/>
    <w:multiLevelType w:val="hybridMultilevel"/>
    <w:tmpl w:val="9D541F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9342CF"/>
    <w:multiLevelType w:val="hybridMultilevel"/>
    <w:tmpl w:val="95C6425A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A66F9"/>
    <w:multiLevelType w:val="hybridMultilevel"/>
    <w:tmpl w:val="397C981E"/>
    <w:lvl w:ilvl="0" w:tplc="6D7A4114">
      <w:start w:val="1"/>
      <w:numFmt w:val="decimal"/>
      <w:lvlText w:val="Table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CD4A2A"/>
    <w:multiLevelType w:val="hybridMultilevel"/>
    <w:tmpl w:val="F7C84C96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0" w15:restartNumberingAfterBreak="0">
    <w:nsid w:val="7DF27551"/>
    <w:multiLevelType w:val="hybridMultilevel"/>
    <w:tmpl w:val="91CA9F64"/>
    <w:lvl w:ilvl="0" w:tplc="68A2A4A8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2701FE"/>
    <w:multiLevelType w:val="hybridMultilevel"/>
    <w:tmpl w:val="39B8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A3337"/>
    <w:multiLevelType w:val="hybridMultilevel"/>
    <w:tmpl w:val="76F86F3A"/>
    <w:lvl w:ilvl="0" w:tplc="D3AE6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355A06"/>
    <w:multiLevelType w:val="hybridMultilevel"/>
    <w:tmpl w:val="64C44996"/>
    <w:lvl w:ilvl="0" w:tplc="575CF592">
      <w:start w:val="1"/>
      <w:numFmt w:val="decimal"/>
      <w:lvlText w:val="Table %1"/>
      <w:lvlJc w:val="left"/>
      <w:pPr>
        <w:ind w:left="720" w:hanging="360"/>
      </w:pPr>
      <w:rPr>
        <w:rFonts w:ascii="Times New Roman" w:hAnsi="Times New Roman"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ED0AD3"/>
    <w:multiLevelType w:val="hybridMultilevel"/>
    <w:tmpl w:val="FADC7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649289">
    <w:abstractNumId w:val="9"/>
  </w:num>
  <w:num w:numId="2" w16cid:durableId="1763064114">
    <w:abstractNumId w:val="7"/>
  </w:num>
  <w:num w:numId="3" w16cid:durableId="1239093429">
    <w:abstractNumId w:val="6"/>
  </w:num>
  <w:num w:numId="4" w16cid:durableId="1083918532">
    <w:abstractNumId w:val="5"/>
  </w:num>
  <w:num w:numId="5" w16cid:durableId="746806653">
    <w:abstractNumId w:val="4"/>
  </w:num>
  <w:num w:numId="6" w16cid:durableId="276450371">
    <w:abstractNumId w:val="8"/>
  </w:num>
  <w:num w:numId="7" w16cid:durableId="482356159">
    <w:abstractNumId w:val="3"/>
  </w:num>
  <w:num w:numId="8" w16cid:durableId="85736017">
    <w:abstractNumId w:val="2"/>
  </w:num>
  <w:num w:numId="9" w16cid:durableId="1058086981">
    <w:abstractNumId w:val="1"/>
  </w:num>
  <w:num w:numId="10" w16cid:durableId="2098558335">
    <w:abstractNumId w:val="0"/>
  </w:num>
  <w:num w:numId="11" w16cid:durableId="1768505446">
    <w:abstractNumId w:val="35"/>
  </w:num>
  <w:num w:numId="12" w16cid:durableId="890700470">
    <w:abstractNumId w:val="39"/>
  </w:num>
  <w:num w:numId="13" w16cid:durableId="1402289191">
    <w:abstractNumId w:val="13"/>
  </w:num>
  <w:num w:numId="14" w16cid:durableId="1733649057">
    <w:abstractNumId w:val="53"/>
  </w:num>
  <w:num w:numId="15" w16cid:durableId="423495291">
    <w:abstractNumId w:val="8"/>
  </w:num>
  <w:num w:numId="16" w16cid:durableId="1012493421">
    <w:abstractNumId w:val="11"/>
  </w:num>
  <w:num w:numId="17" w16cid:durableId="1074473515">
    <w:abstractNumId w:val="52"/>
  </w:num>
  <w:num w:numId="18" w16cid:durableId="1317998749">
    <w:abstractNumId w:val="38"/>
  </w:num>
  <w:num w:numId="19" w16cid:durableId="1938979668">
    <w:abstractNumId w:val="22"/>
  </w:num>
  <w:num w:numId="20" w16cid:durableId="1878853179">
    <w:abstractNumId w:val="30"/>
  </w:num>
  <w:num w:numId="21" w16cid:durableId="870000075">
    <w:abstractNumId w:val="42"/>
  </w:num>
  <w:num w:numId="22" w16cid:durableId="11805000">
    <w:abstractNumId w:val="30"/>
    <w:lvlOverride w:ilvl="0">
      <w:startOverride w:val="1"/>
    </w:lvlOverride>
  </w:num>
  <w:num w:numId="23" w16cid:durableId="1739399158">
    <w:abstractNumId w:val="30"/>
    <w:lvlOverride w:ilvl="0">
      <w:startOverride w:val="1"/>
    </w:lvlOverride>
  </w:num>
  <w:num w:numId="24" w16cid:durableId="173157387">
    <w:abstractNumId w:val="30"/>
    <w:lvlOverride w:ilvl="0">
      <w:startOverride w:val="7"/>
    </w:lvlOverride>
  </w:num>
  <w:num w:numId="25" w16cid:durableId="1689528788">
    <w:abstractNumId w:val="30"/>
    <w:lvlOverride w:ilvl="0">
      <w:startOverride w:val="7"/>
    </w:lvlOverride>
  </w:num>
  <w:num w:numId="26" w16cid:durableId="1778333979">
    <w:abstractNumId w:val="50"/>
  </w:num>
  <w:num w:numId="27" w16cid:durableId="432172201">
    <w:abstractNumId w:val="33"/>
  </w:num>
  <w:num w:numId="28" w16cid:durableId="1013610364">
    <w:abstractNumId w:val="33"/>
    <w:lvlOverride w:ilvl="0">
      <w:startOverride w:val="1"/>
    </w:lvlOverride>
  </w:num>
  <w:num w:numId="29" w16cid:durableId="1530490000">
    <w:abstractNumId w:val="33"/>
    <w:lvlOverride w:ilvl="0">
      <w:startOverride w:val="1"/>
    </w:lvlOverride>
  </w:num>
  <w:num w:numId="30" w16cid:durableId="301203728">
    <w:abstractNumId w:val="19"/>
  </w:num>
  <w:num w:numId="31" w16cid:durableId="1302345029">
    <w:abstractNumId w:val="33"/>
    <w:lvlOverride w:ilvl="0">
      <w:startOverride w:val="1"/>
    </w:lvlOverride>
  </w:num>
  <w:num w:numId="32" w16cid:durableId="1253050587">
    <w:abstractNumId w:val="33"/>
    <w:lvlOverride w:ilvl="0">
      <w:startOverride w:val="1"/>
    </w:lvlOverride>
  </w:num>
  <w:num w:numId="33" w16cid:durableId="1080369523">
    <w:abstractNumId w:val="27"/>
  </w:num>
  <w:num w:numId="34" w16cid:durableId="2141219388">
    <w:abstractNumId w:val="29"/>
  </w:num>
  <w:num w:numId="35" w16cid:durableId="2018843690">
    <w:abstractNumId w:val="18"/>
  </w:num>
  <w:num w:numId="36" w16cid:durableId="1159537338">
    <w:abstractNumId w:val="13"/>
    <w:lvlOverride w:ilvl="0">
      <w:startOverride w:val="1"/>
    </w:lvlOverride>
  </w:num>
  <w:num w:numId="37" w16cid:durableId="1375232576">
    <w:abstractNumId w:val="44"/>
  </w:num>
  <w:num w:numId="38" w16cid:durableId="1987081755">
    <w:abstractNumId w:val="51"/>
  </w:num>
  <w:num w:numId="39" w16cid:durableId="580523732">
    <w:abstractNumId w:val="15"/>
  </w:num>
  <w:num w:numId="40" w16cid:durableId="1366172960">
    <w:abstractNumId w:val="13"/>
    <w:lvlOverride w:ilvl="0">
      <w:startOverride w:val="1"/>
    </w:lvlOverride>
  </w:num>
  <w:num w:numId="41" w16cid:durableId="987856620">
    <w:abstractNumId w:val="53"/>
    <w:lvlOverride w:ilvl="0">
      <w:startOverride w:val="1"/>
    </w:lvlOverride>
  </w:num>
  <w:num w:numId="42" w16cid:durableId="585961433">
    <w:abstractNumId w:val="31"/>
  </w:num>
  <w:num w:numId="43" w16cid:durableId="729381322">
    <w:abstractNumId w:val="41"/>
  </w:num>
  <w:num w:numId="44" w16cid:durableId="2121022158">
    <w:abstractNumId w:val="47"/>
  </w:num>
  <w:num w:numId="45" w16cid:durableId="1607272439">
    <w:abstractNumId w:val="46"/>
  </w:num>
  <w:num w:numId="46" w16cid:durableId="1363633378">
    <w:abstractNumId w:val="43"/>
  </w:num>
  <w:num w:numId="47" w16cid:durableId="602152069">
    <w:abstractNumId w:val="26"/>
  </w:num>
  <w:num w:numId="48" w16cid:durableId="2013483877">
    <w:abstractNumId w:val="37"/>
  </w:num>
  <w:num w:numId="49" w16cid:durableId="160900440">
    <w:abstractNumId w:val="20"/>
  </w:num>
  <w:num w:numId="50" w16cid:durableId="1149204718">
    <w:abstractNumId w:val="10"/>
  </w:num>
  <w:num w:numId="51" w16cid:durableId="881475743">
    <w:abstractNumId w:val="23"/>
  </w:num>
  <w:num w:numId="52" w16cid:durableId="2015454018">
    <w:abstractNumId w:val="54"/>
  </w:num>
  <w:num w:numId="53" w16cid:durableId="1040056425">
    <w:abstractNumId w:val="28"/>
  </w:num>
  <w:num w:numId="54" w16cid:durableId="249318769">
    <w:abstractNumId w:val="24"/>
  </w:num>
  <w:num w:numId="55" w16cid:durableId="1334798007">
    <w:abstractNumId w:val="48"/>
  </w:num>
  <w:num w:numId="56" w16cid:durableId="158808364">
    <w:abstractNumId w:val="16"/>
  </w:num>
  <w:num w:numId="57" w16cid:durableId="1639527053">
    <w:abstractNumId w:val="21"/>
  </w:num>
  <w:num w:numId="58" w16cid:durableId="983658155">
    <w:abstractNumId w:val="40"/>
  </w:num>
  <w:num w:numId="59" w16cid:durableId="1225486284">
    <w:abstractNumId w:val="49"/>
  </w:num>
  <w:num w:numId="60" w16cid:durableId="1598903633">
    <w:abstractNumId w:val="12"/>
  </w:num>
  <w:num w:numId="61" w16cid:durableId="566644515">
    <w:abstractNumId w:val="14"/>
  </w:num>
  <w:num w:numId="62" w16cid:durableId="1978954874">
    <w:abstractNumId w:val="55"/>
  </w:num>
  <w:num w:numId="63" w16cid:durableId="22303035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3688331">
    <w:abstractNumId w:val="34"/>
  </w:num>
  <w:num w:numId="65" w16cid:durableId="1267470474">
    <w:abstractNumId w:val="45"/>
  </w:num>
  <w:num w:numId="66" w16cid:durableId="530070862">
    <w:abstractNumId w:val="25"/>
  </w:num>
  <w:num w:numId="67" w16cid:durableId="601113754">
    <w:abstractNumId w:val="17"/>
  </w:num>
  <w:num w:numId="68" w16cid:durableId="1820073550">
    <w:abstractNumId w:val="32"/>
  </w:num>
  <w:num w:numId="69" w16cid:durableId="1468430747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931"/>
    <w:rsid w:val="00000D79"/>
    <w:rsid w:val="000010AB"/>
    <w:rsid w:val="00002524"/>
    <w:rsid w:val="00002F26"/>
    <w:rsid w:val="00004079"/>
    <w:rsid w:val="00005C57"/>
    <w:rsid w:val="00006EB0"/>
    <w:rsid w:val="00007FC8"/>
    <w:rsid w:val="00010036"/>
    <w:rsid w:val="000112E1"/>
    <w:rsid w:val="00011A68"/>
    <w:rsid w:val="0001335B"/>
    <w:rsid w:val="00014708"/>
    <w:rsid w:val="000153CD"/>
    <w:rsid w:val="0001634D"/>
    <w:rsid w:val="000178FD"/>
    <w:rsid w:val="00017A01"/>
    <w:rsid w:val="0002165B"/>
    <w:rsid w:val="0002221D"/>
    <w:rsid w:val="000227C3"/>
    <w:rsid w:val="00022B96"/>
    <w:rsid w:val="0002367A"/>
    <w:rsid w:val="000250C5"/>
    <w:rsid w:val="00025668"/>
    <w:rsid w:val="00026608"/>
    <w:rsid w:val="00026894"/>
    <w:rsid w:val="00026AAC"/>
    <w:rsid w:val="00027139"/>
    <w:rsid w:val="00027975"/>
    <w:rsid w:val="00027AB5"/>
    <w:rsid w:val="00031605"/>
    <w:rsid w:val="0003190E"/>
    <w:rsid w:val="00040B1A"/>
    <w:rsid w:val="00041681"/>
    <w:rsid w:val="00041D9F"/>
    <w:rsid w:val="0004274A"/>
    <w:rsid w:val="0004316B"/>
    <w:rsid w:val="000433CD"/>
    <w:rsid w:val="0004354A"/>
    <w:rsid w:val="00046BDF"/>
    <w:rsid w:val="00050E63"/>
    <w:rsid w:val="00051835"/>
    <w:rsid w:val="00051AC5"/>
    <w:rsid w:val="000536CF"/>
    <w:rsid w:val="000546B6"/>
    <w:rsid w:val="00055180"/>
    <w:rsid w:val="00056123"/>
    <w:rsid w:val="000605BE"/>
    <w:rsid w:val="00061188"/>
    <w:rsid w:val="00064761"/>
    <w:rsid w:val="000672B1"/>
    <w:rsid w:val="000711BE"/>
    <w:rsid w:val="00072B88"/>
    <w:rsid w:val="00073576"/>
    <w:rsid w:val="00073819"/>
    <w:rsid w:val="00073966"/>
    <w:rsid w:val="00075321"/>
    <w:rsid w:val="0007545A"/>
    <w:rsid w:val="000801D3"/>
    <w:rsid w:val="00080303"/>
    <w:rsid w:val="00080E4F"/>
    <w:rsid w:val="00083837"/>
    <w:rsid w:val="00083C43"/>
    <w:rsid w:val="00085FDF"/>
    <w:rsid w:val="00087E05"/>
    <w:rsid w:val="00090538"/>
    <w:rsid w:val="0009059F"/>
    <w:rsid w:val="00091BEA"/>
    <w:rsid w:val="000925E4"/>
    <w:rsid w:val="0009288A"/>
    <w:rsid w:val="00093E5D"/>
    <w:rsid w:val="00094836"/>
    <w:rsid w:val="000954EC"/>
    <w:rsid w:val="0009560E"/>
    <w:rsid w:val="000979E0"/>
    <w:rsid w:val="000A018B"/>
    <w:rsid w:val="000A1223"/>
    <w:rsid w:val="000A2673"/>
    <w:rsid w:val="000A282C"/>
    <w:rsid w:val="000A330C"/>
    <w:rsid w:val="000A33DD"/>
    <w:rsid w:val="000A4C36"/>
    <w:rsid w:val="000B35DE"/>
    <w:rsid w:val="000B35F6"/>
    <w:rsid w:val="000C078D"/>
    <w:rsid w:val="000C15F8"/>
    <w:rsid w:val="000C34D2"/>
    <w:rsid w:val="000C395E"/>
    <w:rsid w:val="000C43A1"/>
    <w:rsid w:val="000C53C3"/>
    <w:rsid w:val="000C6A4C"/>
    <w:rsid w:val="000C739E"/>
    <w:rsid w:val="000C746A"/>
    <w:rsid w:val="000C7604"/>
    <w:rsid w:val="000D1C46"/>
    <w:rsid w:val="000D2EFB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5D63"/>
    <w:rsid w:val="000E67DB"/>
    <w:rsid w:val="000E7250"/>
    <w:rsid w:val="000F041A"/>
    <w:rsid w:val="000F0995"/>
    <w:rsid w:val="000F3730"/>
    <w:rsid w:val="000F46B9"/>
    <w:rsid w:val="000F6456"/>
    <w:rsid w:val="000F7A9A"/>
    <w:rsid w:val="00103124"/>
    <w:rsid w:val="001039CB"/>
    <w:rsid w:val="00104CF8"/>
    <w:rsid w:val="001051CB"/>
    <w:rsid w:val="00105E6F"/>
    <w:rsid w:val="00106126"/>
    <w:rsid w:val="001071D6"/>
    <w:rsid w:val="00107B7D"/>
    <w:rsid w:val="00110B2D"/>
    <w:rsid w:val="00111A19"/>
    <w:rsid w:val="00112A7C"/>
    <w:rsid w:val="00113F57"/>
    <w:rsid w:val="00115366"/>
    <w:rsid w:val="00115BD2"/>
    <w:rsid w:val="00117ED4"/>
    <w:rsid w:val="00121052"/>
    <w:rsid w:val="001213F8"/>
    <w:rsid w:val="0012267B"/>
    <w:rsid w:val="00122FF3"/>
    <w:rsid w:val="00127944"/>
    <w:rsid w:val="00127D75"/>
    <w:rsid w:val="00131AAB"/>
    <w:rsid w:val="0013431D"/>
    <w:rsid w:val="001352F9"/>
    <w:rsid w:val="00135A85"/>
    <w:rsid w:val="00136D61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50D45"/>
    <w:rsid w:val="001529C1"/>
    <w:rsid w:val="0015740E"/>
    <w:rsid w:val="00157C64"/>
    <w:rsid w:val="00161ADC"/>
    <w:rsid w:val="00162455"/>
    <w:rsid w:val="00162555"/>
    <w:rsid w:val="001630F6"/>
    <w:rsid w:val="00164E00"/>
    <w:rsid w:val="00170A11"/>
    <w:rsid w:val="00173087"/>
    <w:rsid w:val="001730F4"/>
    <w:rsid w:val="00174154"/>
    <w:rsid w:val="00175664"/>
    <w:rsid w:val="00175874"/>
    <w:rsid w:val="00176440"/>
    <w:rsid w:val="00176CDE"/>
    <w:rsid w:val="0018007D"/>
    <w:rsid w:val="00180481"/>
    <w:rsid w:val="001809AB"/>
    <w:rsid w:val="0018353F"/>
    <w:rsid w:val="00185D5A"/>
    <w:rsid w:val="001862F4"/>
    <w:rsid w:val="001865A4"/>
    <w:rsid w:val="001868BD"/>
    <w:rsid w:val="00187389"/>
    <w:rsid w:val="001875D0"/>
    <w:rsid w:val="00190351"/>
    <w:rsid w:val="00192BE8"/>
    <w:rsid w:val="00193BA7"/>
    <w:rsid w:val="00193E60"/>
    <w:rsid w:val="00194905"/>
    <w:rsid w:val="00194B28"/>
    <w:rsid w:val="0019635E"/>
    <w:rsid w:val="00196CD0"/>
    <w:rsid w:val="001A03EF"/>
    <w:rsid w:val="001A1912"/>
    <w:rsid w:val="001A2212"/>
    <w:rsid w:val="001A23AE"/>
    <w:rsid w:val="001A34EF"/>
    <w:rsid w:val="001A4DCD"/>
    <w:rsid w:val="001A5042"/>
    <w:rsid w:val="001A5D1E"/>
    <w:rsid w:val="001A6F76"/>
    <w:rsid w:val="001A72BE"/>
    <w:rsid w:val="001A7D6F"/>
    <w:rsid w:val="001B0663"/>
    <w:rsid w:val="001B0A51"/>
    <w:rsid w:val="001B132B"/>
    <w:rsid w:val="001B1392"/>
    <w:rsid w:val="001B23D0"/>
    <w:rsid w:val="001B245F"/>
    <w:rsid w:val="001B2971"/>
    <w:rsid w:val="001B34EE"/>
    <w:rsid w:val="001B58FB"/>
    <w:rsid w:val="001B596C"/>
    <w:rsid w:val="001B5A43"/>
    <w:rsid w:val="001B6E32"/>
    <w:rsid w:val="001C5C4C"/>
    <w:rsid w:val="001C6858"/>
    <w:rsid w:val="001D0EF9"/>
    <w:rsid w:val="001D1221"/>
    <w:rsid w:val="001D1647"/>
    <w:rsid w:val="001D2898"/>
    <w:rsid w:val="001D2D70"/>
    <w:rsid w:val="001D3319"/>
    <w:rsid w:val="001D49B0"/>
    <w:rsid w:val="001D5D59"/>
    <w:rsid w:val="001E1A70"/>
    <w:rsid w:val="001E3706"/>
    <w:rsid w:val="001E3BC2"/>
    <w:rsid w:val="001E4579"/>
    <w:rsid w:val="001E4D19"/>
    <w:rsid w:val="001E53FA"/>
    <w:rsid w:val="001E7046"/>
    <w:rsid w:val="001E7A31"/>
    <w:rsid w:val="001F054C"/>
    <w:rsid w:val="001F109C"/>
    <w:rsid w:val="001F1D34"/>
    <w:rsid w:val="001F20B5"/>
    <w:rsid w:val="001F5165"/>
    <w:rsid w:val="001F5F9F"/>
    <w:rsid w:val="001F6B89"/>
    <w:rsid w:val="001F6D19"/>
    <w:rsid w:val="001F6F55"/>
    <w:rsid w:val="00202075"/>
    <w:rsid w:val="00202906"/>
    <w:rsid w:val="00202FAF"/>
    <w:rsid w:val="00203ED0"/>
    <w:rsid w:val="00204DCD"/>
    <w:rsid w:val="00205C9B"/>
    <w:rsid w:val="00210114"/>
    <w:rsid w:val="00210445"/>
    <w:rsid w:val="002105BF"/>
    <w:rsid w:val="00210FAA"/>
    <w:rsid w:val="0021168D"/>
    <w:rsid w:val="002135AB"/>
    <w:rsid w:val="00213D61"/>
    <w:rsid w:val="0021468E"/>
    <w:rsid w:val="00215A20"/>
    <w:rsid w:val="00215EB4"/>
    <w:rsid w:val="00216458"/>
    <w:rsid w:val="00216C2F"/>
    <w:rsid w:val="00217C30"/>
    <w:rsid w:val="00222F33"/>
    <w:rsid w:val="00223D07"/>
    <w:rsid w:val="00223E5B"/>
    <w:rsid w:val="00225B09"/>
    <w:rsid w:val="00225B7B"/>
    <w:rsid w:val="0022637C"/>
    <w:rsid w:val="00227354"/>
    <w:rsid w:val="0022797A"/>
    <w:rsid w:val="002319F9"/>
    <w:rsid w:val="00232C14"/>
    <w:rsid w:val="00232C45"/>
    <w:rsid w:val="00233A58"/>
    <w:rsid w:val="0023414D"/>
    <w:rsid w:val="002348F2"/>
    <w:rsid w:val="00234C95"/>
    <w:rsid w:val="00234D1B"/>
    <w:rsid w:val="00234E90"/>
    <w:rsid w:val="00235DA8"/>
    <w:rsid w:val="002376AF"/>
    <w:rsid w:val="00240786"/>
    <w:rsid w:val="00240DF2"/>
    <w:rsid w:val="0024138E"/>
    <w:rsid w:val="00241A2D"/>
    <w:rsid w:val="002429F9"/>
    <w:rsid w:val="00243372"/>
    <w:rsid w:val="0024616B"/>
    <w:rsid w:val="00246A68"/>
    <w:rsid w:val="002478A2"/>
    <w:rsid w:val="00247E69"/>
    <w:rsid w:val="00251CEA"/>
    <w:rsid w:val="00252C5E"/>
    <w:rsid w:val="0025355C"/>
    <w:rsid w:val="00254872"/>
    <w:rsid w:val="00254D1C"/>
    <w:rsid w:val="00255346"/>
    <w:rsid w:val="00255856"/>
    <w:rsid w:val="00256F31"/>
    <w:rsid w:val="00257246"/>
    <w:rsid w:val="0025724B"/>
    <w:rsid w:val="00257F11"/>
    <w:rsid w:val="00260C06"/>
    <w:rsid w:val="00261D51"/>
    <w:rsid w:val="0026277E"/>
    <w:rsid w:val="00262D6D"/>
    <w:rsid w:val="0026438F"/>
    <w:rsid w:val="00264976"/>
    <w:rsid w:val="00264BE6"/>
    <w:rsid w:val="00266078"/>
    <w:rsid w:val="002665F3"/>
    <w:rsid w:val="0026670F"/>
    <w:rsid w:val="00266C39"/>
    <w:rsid w:val="00272E84"/>
    <w:rsid w:val="00276DFF"/>
    <w:rsid w:val="00276FBC"/>
    <w:rsid w:val="00277AFF"/>
    <w:rsid w:val="00280E84"/>
    <w:rsid w:val="00281AAE"/>
    <w:rsid w:val="00281E7F"/>
    <w:rsid w:val="00281F32"/>
    <w:rsid w:val="00285C28"/>
    <w:rsid w:val="002906EC"/>
    <w:rsid w:val="0029298F"/>
    <w:rsid w:val="002934F8"/>
    <w:rsid w:val="00293B74"/>
    <w:rsid w:val="00293BB4"/>
    <w:rsid w:val="00293F7B"/>
    <w:rsid w:val="00294168"/>
    <w:rsid w:val="00294F03"/>
    <w:rsid w:val="00295653"/>
    <w:rsid w:val="00295AFC"/>
    <w:rsid w:val="002962C0"/>
    <w:rsid w:val="002A03C2"/>
    <w:rsid w:val="002A1A19"/>
    <w:rsid w:val="002A1D52"/>
    <w:rsid w:val="002A1E16"/>
    <w:rsid w:val="002A23E1"/>
    <w:rsid w:val="002A2CE0"/>
    <w:rsid w:val="002A4388"/>
    <w:rsid w:val="002A45FC"/>
    <w:rsid w:val="002A5742"/>
    <w:rsid w:val="002B08D5"/>
    <w:rsid w:val="002B20FD"/>
    <w:rsid w:val="002B25A1"/>
    <w:rsid w:val="002B2BB1"/>
    <w:rsid w:val="002B2F31"/>
    <w:rsid w:val="002B2F6A"/>
    <w:rsid w:val="002B4B5D"/>
    <w:rsid w:val="002B59B1"/>
    <w:rsid w:val="002B5B1E"/>
    <w:rsid w:val="002B74D8"/>
    <w:rsid w:val="002B7BD2"/>
    <w:rsid w:val="002C174E"/>
    <w:rsid w:val="002C236D"/>
    <w:rsid w:val="002C247B"/>
    <w:rsid w:val="002C3BDF"/>
    <w:rsid w:val="002C69B1"/>
    <w:rsid w:val="002D018B"/>
    <w:rsid w:val="002D0919"/>
    <w:rsid w:val="002D20FE"/>
    <w:rsid w:val="002D29A8"/>
    <w:rsid w:val="002D383D"/>
    <w:rsid w:val="002D45EB"/>
    <w:rsid w:val="002D4CBC"/>
    <w:rsid w:val="002D60BB"/>
    <w:rsid w:val="002E0360"/>
    <w:rsid w:val="002E090B"/>
    <w:rsid w:val="002E1E0C"/>
    <w:rsid w:val="002E1F11"/>
    <w:rsid w:val="002E3355"/>
    <w:rsid w:val="002E5F36"/>
    <w:rsid w:val="002E67D7"/>
    <w:rsid w:val="002E6DE7"/>
    <w:rsid w:val="002F00FC"/>
    <w:rsid w:val="002F1114"/>
    <w:rsid w:val="002F35BE"/>
    <w:rsid w:val="002F3C2B"/>
    <w:rsid w:val="002F5D91"/>
    <w:rsid w:val="002F6E22"/>
    <w:rsid w:val="002F7866"/>
    <w:rsid w:val="00303A7C"/>
    <w:rsid w:val="00305086"/>
    <w:rsid w:val="003062CF"/>
    <w:rsid w:val="0030634D"/>
    <w:rsid w:val="0030668E"/>
    <w:rsid w:val="00310DA4"/>
    <w:rsid w:val="0031141A"/>
    <w:rsid w:val="00312065"/>
    <w:rsid w:val="00313766"/>
    <w:rsid w:val="0031388E"/>
    <w:rsid w:val="00314EDA"/>
    <w:rsid w:val="00316815"/>
    <w:rsid w:val="0031681A"/>
    <w:rsid w:val="00317055"/>
    <w:rsid w:val="00317F39"/>
    <w:rsid w:val="003210B3"/>
    <w:rsid w:val="0032226A"/>
    <w:rsid w:val="0032259F"/>
    <w:rsid w:val="00322F1C"/>
    <w:rsid w:val="00322F38"/>
    <w:rsid w:val="003230F2"/>
    <w:rsid w:val="00323613"/>
    <w:rsid w:val="00324EBE"/>
    <w:rsid w:val="00325C57"/>
    <w:rsid w:val="00326588"/>
    <w:rsid w:val="00326E38"/>
    <w:rsid w:val="00327668"/>
    <w:rsid w:val="00332DB7"/>
    <w:rsid w:val="0033335A"/>
    <w:rsid w:val="00333C0D"/>
    <w:rsid w:val="00334508"/>
    <w:rsid w:val="00334B51"/>
    <w:rsid w:val="00334C18"/>
    <w:rsid w:val="00340491"/>
    <w:rsid w:val="003419BC"/>
    <w:rsid w:val="00341EC9"/>
    <w:rsid w:val="00344264"/>
    <w:rsid w:val="00344319"/>
    <w:rsid w:val="00344364"/>
    <w:rsid w:val="0034647D"/>
    <w:rsid w:val="00346DB3"/>
    <w:rsid w:val="003475DE"/>
    <w:rsid w:val="00350610"/>
    <w:rsid w:val="0035071E"/>
    <w:rsid w:val="00352564"/>
    <w:rsid w:val="00352A6E"/>
    <w:rsid w:val="00352E81"/>
    <w:rsid w:val="00353098"/>
    <w:rsid w:val="00353B15"/>
    <w:rsid w:val="003570D2"/>
    <w:rsid w:val="00357A94"/>
    <w:rsid w:val="003614DF"/>
    <w:rsid w:val="00364EE3"/>
    <w:rsid w:val="00365827"/>
    <w:rsid w:val="003661C1"/>
    <w:rsid w:val="00367359"/>
    <w:rsid w:val="00370A45"/>
    <w:rsid w:val="00370E8C"/>
    <w:rsid w:val="003719B6"/>
    <w:rsid w:val="00372C99"/>
    <w:rsid w:val="00372DED"/>
    <w:rsid w:val="003731B5"/>
    <w:rsid w:val="0037344F"/>
    <w:rsid w:val="00373720"/>
    <w:rsid w:val="00373E76"/>
    <w:rsid w:val="003742F3"/>
    <w:rsid w:val="0037432E"/>
    <w:rsid w:val="00375003"/>
    <w:rsid w:val="0037648E"/>
    <w:rsid w:val="0037652B"/>
    <w:rsid w:val="0037693F"/>
    <w:rsid w:val="00376E17"/>
    <w:rsid w:val="00377A9F"/>
    <w:rsid w:val="0038143F"/>
    <w:rsid w:val="00381731"/>
    <w:rsid w:val="003829E8"/>
    <w:rsid w:val="00382F0A"/>
    <w:rsid w:val="00385170"/>
    <w:rsid w:val="00385239"/>
    <w:rsid w:val="003857C0"/>
    <w:rsid w:val="00385A15"/>
    <w:rsid w:val="0038631D"/>
    <w:rsid w:val="00386D0A"/>
    <w:rsid w:val="00393AD8"/>
    <w:rsid w:val="00393DE9"/>
    <w:rsid w:val="00394971"/>
    <w:rsid w:val="003950D2"/>
    <w:rsid w:val="003972DB"/>
    <w:rsid w:val="00397407"/>
    <w:rsid w:val="003A109E"/>
    <w:rsid w:val="003A23A9"/>
    <w:rsid w:val="003A2B55"/>
    <w:rsid w:val="003A5B32"/>
    <w:rsid w:val="003A6D50"/>
    <w:rsid w:val="003A7208"/>
    <w:rsid w:val="003A7369"/>
    <w:rsid w:val="003A780F"/>
    <w:rsid w:val="003A7882"/>
    <w:rsid w:val="003A7EB6"/>
    <w:rsid w:val="003B0B0D"/>
    <w:rsid w:val="003B18CD"/>
    <w:rsid w:val="003B19B4"/>
    <w:rsid w:val="003B206B"/>
    <w:rsid w:val="003B2FA2"/>
    <w:rsid w:val="003B429D"/>
    <w:rsid w:val="003B4E9C"/>
    <w:rsid w:val="003B51B9"/>
    <w:rsid w:val="003B60AE"/>
    <w:rsid w:val="003C0083"/>
    <w:rsid w:val="003C03EE"/>
    <w:rsid w:val="003C255E"/>
    <w:rsid w:val="003C46AA"/>
    <w:rsid w:val="003C4739"/>
    <w:rsid w:val="003C7767"/>
    <w:rsid w:val="003D2E5F"/>
    <w:rsid w:val="003D4551"/>
    <w:rsid w:val="003D5D19"/>
    <w:rsid w:val="003D7A47"/>
    <w:rsid w:val="003E1B0F"/>
    <w:rsid w:val="003E267C"/>
    <w:rsid w:val="003E34D4"/>
    <w:rsid w:val="003E39D8"/>
    <w:rsid w:val="003E5265"/>
    <w:rsid w:val="003E68BE"/>
    <w:rsid w:val="003E6A8C"/>
    <w:rsid w:val="003E7744"/>
    <w:rsid w:val="003F2E68"/>
    <w:rsid w:val="003F422C"/>
    <w:rsid w:val="003F52D4"/>
    <w:rsid w:val="00401361"/>
    <w:rsid w:val="0040157D"/>
    <w:rsid w:val="00403270"/>
    <w:rsid w:val="00403358"/>
    <w:rsid w:val="00404ECE"/>
    <w:rsid w:val="00405DFE"/>
    <w:rsid w:val="00412066"/>
    <w:rsid w:val="00417082"/>
    <w:rsid w:val="004170D5"/>
    <w:rsid w:val="00417B43"/>
    <w:rsid w:val="004207FC"/>
    <w:rsid w:val="004208E7"/>
    <w:rsid w:val="0042168A"/>
    <w:rsid w:val="00421DD5"/>
    <w:rsid w:val="0042281C"/>
    <w:rsid w:val="00423782"/>
    <w:rsid w:val="00423797"/>
    <w:rsid w:val="00423FC2"/>
    <w:rsid w:val="0042464D"/>
    <w:rsid w:val="004260EC"/>
    <w:rsid w:val="00427392"/>
    <w:rsid w:val="0043085F"/>
    <w:rsid w:val="004334A8"/>
    <w:rsid w:val="00435B6B"/>
    <w:rsid w:val="00440CAA"/>
    <w:rsid w:val="004426BB"/>
    <w:rsid w:val="00443E69"/>
    <w:rsid w:val="004444E4"/>
    <w:rsid w:val="00444FC2"/>
    <w:rsid w:val="004456F6"/>
    <w:rsid w:val="004507CF"/>
    <w:rsid w:val="00451F94"/>
    <w:rsid w:val="00452591"/>
    <w:rsid w:val="004541C4"/>
    <w:rsid w:val="004564A0"/>
    <w:rsid w:val="00456B86"/>
    <w:rsid w:val="0045757D"/>
    <w:rsid w:val="004611B8"/>
    <w:rsid w:val="00462A1B"/>
    <w:rsid w:val="0046310B"/>
    <w:rsid w:val="004634AF"/>
    <w:rsid w:val="00463B48"/>
    <w:rsid w:val="00463E90"/>
    <w:rsid w:val="0046525F"/>
    <w:rsid w:val="00465E98"/>
    <w:rsid w:val="004664DB"/>
    <w:rsid w:val="00467423"/>
    <w:rsid w:val="004714AA"/>
    <w:rsid w:val="004717A1"/>
    <w:rsid w:val="00471A08"/>
    <w:rsid w:val="004736DD"/>
    <w:rsid w:val="004744A0"/>
    <w:rsid w:val="004746A4"/>
    <w:rsid w:val="004828CC"/>
    <w:rsid w:val="00483E5C"/>
    <w:rsid w:val="00485FEC"/>
    <w:rsid w:val="00486953"/>
    <w:rsid w:val="00491E1A"/>
    <w:rsid w:val="00494653"/>
    <w:rsid w:val="004953AF"/>
    <w:rsid w:val="00496A1C"/>
    <w:rsid w:val="004A0813"/>
    <w:rsid w:val="004A2539"/>
    <w:rsid w:val="004A3009"/>
    <w:rsid w:val="004A302D"/>
    <w:rsid w:val="004A327E"/>
    <w:rsid w:val="004A3B80"/>
    <w:rsid w:val="004A3DF8"/>
    <w:rsid w:val="004A4568"/>
    <w:rsid w:val="004A48FA"/>
    <w:rsid w:val="004A52DE"/>
    <w:rsid w:val="004A5B1A"/>
    <w:rsid w:val="004A6F79"/>
    <w:rsid w:val="004B0D6F"/>
    <w:rsid w:val="004B1C7E"/>
    <w:rsid w:val="004B340E"/>
    <w:rsid w:val="004B5034"/>
    <w:rsid w:val="004B53EF"/>
    <w:rsid w:val="004B5CEC"/>
    <w:rsid w:val="004B5EA0"/>
    <w:rsid w:val="004B7F23"/>
    <w:rsid w:val="004D0DC5"/>
    <w:rsid w:val="004D0EB0"/>
    <w:rsid w:val="004D1487"/>
    <w:rsid w:val="004D2AA2"/>
    <w:rsid w:val="004D2C36"/>
    <w:rsid w:val="004D46DD"/>
    <w:rsid w:val="004D515F"/>
    <w:rsid w:val="004D699B"/>
    <w:rsid w:val="004D70BD"/>
    <w:rsid w:val="004D71C2"/>
    <w:rsid w:val="004E03B9"/>
    <w:rsid w:val="004E1910"/>
    <w:rsid w:val="004E1A3B"/>
    <w:rsid w:val="004E23EF"/>
    <w:rsid w:val="004E443B"/>
    <w:rsid w:val="004E6C4B"/>
    <w:rsid w:val="004E6EA1"/>
    <w:rsid w:val="004F1136"/>
    <w:rsid w:val="004F1527"/>
    <w:rsid w:val="004F267D"/>
    <w:rsid w:val="004F44EB"/>
    <w:rsid w:val="004F49FF"/>
    <w:rsid w:val="004F6297"/>
    <w:rsid w:val="004F70D4"/>
    <w:rsid w:val="00500B80"/>
    <w:rsid w:val="005079E8"/>
    <w:rsid w:val="00507B36"/>
    <w:rsid w:val="00512C46"/>
    <w:rsid w:val="0051349A"/>
    <w:rsid w:val="005214D0"/>
    <w:rsid w:val="00522AB4"/>
    <w:rsid w:val="00523B37"/>
    <w:rsid w:val="00523CC0"/>
    <w:rsid w:val="00524C69"/>
    <w:rsid w:val="00526735"/>
    <w:rsid w:val="0052795B"/>
    <w:rsid w:val="005340A3"/>
    <w:rsid w:val="00534318"/>
    <w:rsid w:val="00535662"/>
    <w:rsid w:val="00535AC4"/>
    <w:rsid w:val="0054012F"/>
    <w:rsid w:val="005406C2"/>
    <w:rsid w:val="00540801"/>
    <w:rsid w:val="00542294"/>
    <w:rsid w:val="00542F09"/>
    <w:rsid w:val="0054311F"/>
    <w:rsid w:val="0054422F"/>
    <w:rsid w:val="005460CF"/>
    <w:rsid w:val="00546F96"/>
    <w:rsid w:val="005479C6"/>
    <w:rsid w:val="00550BC0"/>
    <w:rsid w:val="00550F2A"/>
    <w:rsid w:val="00551F8C"/>
    <w:rsid w:val="00552F36"/>
    <w:rsid w:val="005532E9"/>
    <w:rsid w:val="00554624"/>
    <w:rsid w:val="005561A5"/>
    <w:rsid w:val="005602A1"/>
    <w:rsid w:val="00560588"/>
    <w:rsid w:val="005609D9"/>
    <w:rsid w:val="00560CE5"/>
    <w:rsid w:val="0056267C"/>
    <w:rsid w:val="00562EBD"/>
    <w:rsid w:val="00563C80"/>
    <w:rsid w:val="005646ED"/>
    <w:rsid w:val="005650FC"/>
    <w:rsid w:val="00565A09"/>
    <w:rsid w:val="00565FB4"/>
    <w:rsid w:val="00566003"/>
    <w:rsid w:val="0056756F"/>
    <w:rsid w:val="005701F7"/>
    <w:rsid w:val="00570469"/>
    <w:rsid w:val="0057122A"/>
    <w:rsid w:val="00571AC9"/>
    <w:rsid w:val="005747CF"/>
    <w:rsid w:val="00576276"/>
    <w:rsid w:val="005769D4"/>
    <w:rsid w:val="00576C0A"/>
    <w:rsid w:val="00577BC4"/>
    <w:rsid w:val="00580BAB"/>
    <w:rsid w:val="00580BC9"/>
    <w:rsid w:val="00581B6E"/>
    <w:rsid w:val="00582659"/>
    <w:rsid w:val="00582FB9"/>
    <w:rsid w:val="00584FEE"/>
    <w:rsid w:val="005853A0"/>
    <w:rsid w:val="005854F6"/>
    <w:rsid w:val="0058621A"/>
    <w:rsid w:val="00587606"/>
    <w:rsid w:val="00587775"/>
    <w:rsid w:val="0059319F"/>
    <w:rsid w:val="005946DC"/>
    <w:rsid w:val="005949CE"/>
    <w:rsid w:val="0059517F"/>
    <w:rsid w:val="0059662B"/>
    <w:rsid w:val="00597DE4"/>
    <w:rsid w:val="005A0056"/>
    <w:rsid w:val="005A0BED"/>
    <w:rsid w:val="005A0C5D"/>
    <w:rsid w:val="005A130B"/>
    <w:rsid w:val="005A3BA8"/>
    <w:rsid w:val="005A5280"/>
    <w:rsid w:val="005A5718"/>
    <w:rsid w:val="005B15ED"/>
    <w:rsid w:val="005B1AD4"/>
    <w:rsid w:val="005B1D6B"/>
    <w:rsid w:val="005B4593"/>
    <w:rsid w:val="005B461D"/>
    <w:rsid w:val="005B50E0"/>
    <w:rsid w:val="005B56CD"/>
    <w:rsid w:val="005B5EAF"/>
    <w:rsid w:val="005B72D3"/>
    <w:rsid w:val="005C0472"/>
    <w:rsid w:val="005C1A40"/>
    <w:rsid w:val="005C2286"/>
    <w:rsid w:val="005C2AD1"/>
    <w:rsid w:val="005C2D1D"/>
    <w:rsid w:val="005C3C3F"/>
    <w:rsid w:val="005C6B16"/>
    <w:rsid w:val="005C6D45"/>
    <w:rsid w:val="005C7758"/>
    <w:rsid w:val="005C7AF3"/>
    <w:rsid w:val="005D25CB"/>
    <w:rsid w:val="005D3280"/>
    <w:rsid w:val="005D4BCC"/>
    <w:rsid w:val="005D5088"/>
    <w:rsid w:val="005D50A5"/>
    <w:rsid w:val="005D58CD"/>
    <w:rsid w:val="005D68E5"/>
    <w:rsid w:val="005D6B33"/>
    <w:rsid w:val="005D6C18"/>
    <w:rsid w:val="005D712E"/>
    <w:rsid w:val="005E0CAC"/>
    <w:rsid w:val="005E0DA9"/>
    <w:rsid w:val="005E1A31"/>
    <w:rsid w:val="005E1D0C"/>
    <w:rsid w:val="005E494B"/>
    <w:rsid w:val="005E6793"/>
    <w:rsid w:val="005E711E"/>
    <w:rsid w:val="005E759D"/>
    <w:rsid w:val="005E777B"/>
    <w:rsid w:val="005F0D84"/>
    <w:rsid w:val="005F1462"/>
    <w:rsid w:val="005F24B2"/>
    <w:rsid w:val="005F3313"/>
    <w:rsid w:val="005F3B48"/>
    <w:rsid w:val="005F427C"/>
    <w:rsid w:val="005F42D0"/>
    <w:rsid w:val="005F47AD"/>
    <w:rsid w:val="005F6268"/>
    <w:rsid w:val="005F6AFC"/>
    <w:rsid w:val="005F6B84"/>
    <w:rsid w:val="005F71CC"/>
    <w:rsid w:val="00602EDF"/>
    <w:rsid w:val="00605D1A"/>
    <w:rsid w:val="00605D61"/>
    <w:rsid w:val="00606359"/>
    <w:rsid w:val="00606C46"/>
    <w:rsid w:val="006072C8"/>
    <w:rsid w:val="00607DD7"/>
    <w:rsid w:val="00607EE6"/>
    <w:rsid w:val="00611E99"/>
    <w:rsid w:val="00611FAB"/>
    <w:rsid w:val="0061245E"/>
    <w:rsid w:val="006132A8"/>
    <w:rsid w:val="00614125"/>
    <w:rsid w:val="00615F0E"/>
    <w:rsid w:val="006176B4"/>
    <w:rsid w:val="00620B2C"/>
    <w:rsid w:val="00621999"/>
    <w:rsid w:val="00623FBF"/>
    <w:rsid w:val="00624FD7"/>
    <w:rsid w:val="00625F43"/>
    <w:rsid w:val="006279D1"/>
    <w:rsid w:val="00630284"/>
    <w:rsid w:val="0063188B"/>
    <w:rsid w:val="00632358"/>
    <w:rsid w:val="006339D8"/>
    <w:rsid w:val="00633CB0"/>
    <w:rsid w:val="00637240"/>
    <w:rsid w:val="0063740D"/>
    <w:rsid w:val="006379FC"/>
    <w:rsid w:val="00641D60"/>
    <w:rsid w:val="0064242A"/>
    <w:rsid w:val="00643A30"/>
    <w:rsid w:val="006455F3"/>
    <w:rsid w:val="00645A67"/>
    <w:rsid w:val="00645FFF"/>
    <w:rsid w:val="0064667C"/>
    <w:rsid w:val="00646AC9"/>
    <w:rsid w:val="006477CE"/>
    <w:rsid w:val="00652ED6"/>
    <w:rsid w:val="00652F4C"/>
    <w:rsid w:val="0065307C"/>
    <w:rsid w:val="00656045"/>
    <w:rsid w:val="0065644A"/>
    <w:rsid w:val="00656EE5"/>
    <w:rsid w:val="00662FC7"/>
    <w:rsid w:val="0066354B"/>
    <w:rsid w:val="00664C6D"/>
    <w:rsid w:val="0066549B"/>
    <w:rsid w:val="006659CF"/>
    <w:rsid w:val="006663C0"/>
    <w:rsid w:val="00667A31"/>
    <w:rsid w:val="0067558C"/>
    <w:rsid w:val="00675875"/>
    <w:rsid w:val="00676295"/>
    <w:rsid w:val="0067710D"/>
    <w:rsid w:val="00677C9B"/>
    <w:rsid w:val="00677D57"/>
    <w:rsid w:val="006810B7"/>
    <w:rsid w:val="00681664"/>
    <w:rsid w:val="00681E47"/>
    <w:rsid w:val="00682A78"/>
    <w:rsid w:val="00682D67"/>
    <w:rsid w:val="0068475A"/>
    <w:rsid w:val="00685FB6"/>
    <w:rsid w:val="0068610F"/>
    <w:rsid w:val="0069039E"/>
    <w:rsid w:val="00690A38"/>
    <w:rsid w:val="006920B9"/>
    <w:rsid w:val="0069378F"/>
    <w:rsid w:val="00693C9D"/>
    <w:rsid w:val="006945CC"/>
    <w:rsid w:val="006958A1"/>
    <w:rsid w:val="00697DB4"/>
    <w:rsid w:val="006A015E"/>
    <w:rsid w:val="006A28E1"/>
    <w:rsid w:val="006A38B6"/>
    <w:rsid w:val="006A4561"/>
    <w:rsid w:val="006A7539"/>
    <w:rsid w:val="006B2568"/>
    <w:rsid w:val="006B266E"/>
    <w:rsid w:val="006B26BE"/>
    <w:rsid w:val="006B292F"/>
    <w:rsid w:val="006B3866"/>
    <w:rsid w:val="006B4A1F"/>
    <w:rsid w:val="006C09B2"/>
    <w:rsid w:val="006C159A"/>
    <w:rsid w:val="006C25C4"/>
    <w:rsid w:val="006C413A"/>
    <w:rsid w:val="006C42DB"/>
    <w:rsid w:val="006C4767"/>
    <w:rsid w:val="006C783B"/>
    <w:rsid w:val="006C7D2F"/>
    <w:rsid w:val="006D0C12"/>
    <w:rsid w:val="006D14F4"/>
    <w:rsid w:val="006D18AE"/>
    <w:rsid w:val="006D2C13"/>
    <w:rsid w:val="006D48AD"/>
    <w:rsid w:val="006D4A19"/>
    <w:rsid w:val="006D4F9D"/>
    <w:rsid w:val="006D67B3"/>
    <w:rsid w:val="006D7923"/>
    <w:rsid w:val="006E1CDC"/>
    <w:rsid w:val="006E3E74"/>
    <w:rsid w:val="006E53A6"/>
    <w:rsid w:val="006E5981"/>
    <w:rsid w:val="006E6637"/>
    <w:rsid w:val="006E6988"/>
    <w:rsid w:val="006F11C7"/>
    <w:rsid w:val="006F275E"/>
    <w:rsid w:val="006F2A7E"/>
    <w:rsid w:val="006F5E01"/>
    <w:rsid w:val="00700CFF"/>
    <w:rsid w:val="00701685"/>
    <w:rsid w:val="00703409"/>
    <w:rsid w:val="00707D66"/>
    <w:rsid w:val="007115B9"/>
    <w:rsid w:val="00712F6D"/>
    <w:rsid w:val="007140AA"/>
    <w:rsid w:val="0071606D"/>
    <w:rsid w:val="007165E1"/>
    <w:rsid w:val="0071693C"/>
    <w:rsid w:val="00717D3D"/>
    <w:rsid w:val="00720370"/>
    <w:rsid w:val="00720744"/>
    <w:rsid w:val="0072090B"/>
    <w:rsid w:val="00720E8F"/>
    <w:rsid w:val="00722578"/>
    <w:rsid w:val="00722E1A"/>
    <w:rsid w:val="007248CF"/>
    <w:rsid w:val="00724AB0"/>
    <w:rsid w:val="0072512C"/>
    <w:rsid w:val="0072632B"/>
    <w:rsid w:val="007265A8"/>
    <w:rsid w:val="00726F51"/>
    <w:rsid w:val="00727FD6"/>
    <w:rsid w:val="00731EAC"/>
    <w:rsid w:val="007328EE"/>
    <w:rsid w:val="00733600"/>
    <w:rsid w:val="007337FD"/>
    <w:rsid w:val="007352F3"/>
    <w:rsid w:val="00735AB9"/>
    <w:rsid w:val="00735AE5"/>
    <w:rsid w:val="00737631"/>
    <w:rsid w:val="0074016B"/>
    <w:rsid w:val="00740323"/>
    <w:rsid w:val="00742D4A"/>
    <w:rsid w:val="00743224"/>
    <w:rsid w:val="007436C5"/>
    <w:rsid w:val="00744F68"/>
    <w:rsid w:val="00745D3F"/>
    <w:rsid w:val="00746108"/>
    <w:rsid w:val="00747BAB"/>
    <w:rsid w:val="00747FE8"/>
    <w:rsid w:val="00751ADD"/>
    <w:rsid w:val="00751FBE"/>
    <w:rsid w:val="007531DA"/>
    <w:rsid w:val="007545F2"/>
    <w:rsid w:val="007561F3"/>
    <w:rsid w:val="00756278"/>
    <w:rsid w:val="00760D35"/>
    <w:rsid w:val="00762DA5"/>
    <w:rsid w:val="00763EDD"/>
    <w:rsid w:val="0076618B"/>
    <w:rsid w:val="00766415"/>
    <w:rsid w:val="00766B7C"/>
    <w:rsid w:val="007708B2"/>
    <w:rsid w:val="00770CBC"/>
    <w:rsid w:val="00770FAF"/>
    <w:rsid w:val="00771C2F"/>
    <w:rsid w:val="007756C6"/>
    <w:rsid w:val="0077673E"/>
    <w:rsid w:val="007773C3"/>
    <w:rsid w:val="00780AE0"/>
    <w:rsid w:val="00781EF1"/>
    <w:rsid w:val="00783314"/>
    <w:rsid w:val="00784185"/>
    <w:rsid w:val="007848F3"/>
    <w:rsid w:val="0079068F"/>
    <w:rsid w:val="007910FB"/>
    <w:rsid w:val="00791578"/>
    <w:rsid w:val="00791F3D"/>
    <w:rsid w:val="007936BA"/>
    <w:rsid w:val="00793B82"/>
    <w:rsid w:val="00794A45"/>
    <w:rsid w:val="007955B7"/>
    <w:rsid w:val="007961BF"/>
    <w:rsid w:val="007A0A71"/>
    <w:rsid w:val="007A2B39"/>
    <w:rsid w:val="007A3277"/>
    <w:rsid w:val="007A3764"/>
    <w:rsid w:val="007A3E1C"/>
    <w:rsid w:val="007A4245"/>
    <w:rsid w:val="007A5EE0"/>
    <w:rsid w:val="007A67D3"/>
    <w:rsid w:val="007A6BBD"/>
    <w:rsid w:val="007A7867"/>
    <w:rsid w:val="007B0C44"/>
    <w:rsid w:val="007B162D"/>
    <w:rsid w:val="007B1C70"/>
    <w:rsid w:val="007B259A"/>
    <w:rsid w:val="007B3AE5"/>
    <w:rsid w:val="007B5B21"/>
    <w:rsid w:val="007B67FC"/>
    <w:rsid w:val="007B79D6"/>
    <w:rsid w:val="007B7F8A"/>
    <w:rsid w:val="007C2C1A"/>
    <w:rsid w:val="007C3BEC"/>
    <w:rsid w:val="007C5B69"/>
    <w:rsid w:val="007C612D"/>
    <w:rsid w:val="007C62E8"/>
    <w:rsid w:val="007C674F"/>
    <w:rsid w:val="007C73F1"/>
    <w:rsid w:val="007D02EA"/>
    <w:rsid w:val="007D10F6"/>
    <w:rsid w:val="007D1546"/>
    <w:rsid w:val="007D1D16"/>
    <w:rsid w:val="007D1FF8"/>
    <w:rsid w:val="007D3361"/>
    <w:rsid w:val="007D471C"/>
    <w:rsid w:val="007D5FF0"/>
    <w:rsid w:val="007D79F6"/>
    <w:rsid w:val="007E0814"/>
    <w:rsid w:val="007E14DC"/>
    <w:rsid w:val="007E16BA"/>
    <w:rsid w:val="007E479F"/>
    <w:rsid w:val="007E4C63"/>
    <w:rsid w:val="007E53EB"/>
    <w:rsid w:val="007E5CA3"/>
    <w:rsid w:val="007E65CF"/>
    <w:rsid w:val="007E7555"/>
    <w:rsid w:val="007E7A1C"/>
    <w:rsid w:val="007E7F65"/>
    <w:rsid w:val="007F2389"/>
    <w:rsid w:val="007F3CA6"/>
    <w:rsid w:val="007F52B9"/>
    <w:rsid w:val="007F5E8D"/>
    <w:rsid w:val="00800FFE"/>
    <w:rsid w:val="00801126"/>
    <w:rsid w:val="00803A2A"/>
    <w:rsid w:val="0080767F"/>
    <w:rsid w:val="00811F23"/>
    <w:rsid w:val="00812E9E"/>
    <w:rsid w:val="008136E4"/>
    <w:rsid w:val="008146CD"/>
    <w:rsid w:val="008146DF"/>
    <w:rsid w:val="00814F25"/>
    <w:rsid w:val="0081626C"/>
    <w:rsid w:val="00821EEA"/>
    <w:rsid w:val="008222AC"/>
    <w:rsid w:val="00822880"/>
    <w:rsid w:val="00823B4E"/>
    <w:rsid w:val="00823C04"/>
    <w:rsid w:val="00825C9A"/>
    <w:rsid w:val="00826719"/>
    <w:rsid w:val="00827934"/>
    <w:rsid w:val="00833C8D"/>
    <w:rsid w:val="00835F64"/>
    <w:rsid w:val="00836220"/>
    <w:rsid w:val="008379E8"/>
    <w:rsid w:val="008402D4"/>
    <w:rsid w:val="00844EBF"/>
    <w:rsid w:val="00850169"/>
    <w:rsid w:val="008521D3"/>
    <w:rsid w:val="00853087"/>
    <w:rsid w:val="00853BC6"/>
    <w:rsid w:val="00853BD4"/>
    <w:rsid w:val="0085484A"/>
    <w:rsid w:val="00854CD3"/>
    <w:rsid w:val="00856A1F"/>
    <w:rsid w:val="00861476"/>
    <w:rsid w:val="008628BD"/>
    <w:rsid w:val="00864A9F"/>
    <w:rsid w:val="00867C17"/>
    <w:rsid w:val="00870184"/>
    <w:rsid w:val="00870660"/>
    <w:rsid w:val="00873022"/>
    <w:rsid w:val="008730C6"/>
    <w:rsid w:val="008731CC"/>
    <w:rsid w:val="008744E9"/>
    <w:rsid w:val="00881DBD"/>
    <w:rsid w:val="00881FA3"/>
    <w:rsid w:val="0088223E"/>
    <w:rsid w:val="00882995"/>
    <w:rsid w:val="00882DB2"/>
    <w:rsid w:val="00885E8D"/>
    <w:rsid w:val="008864C6"/>
    <w:rsid w:val="0088689E"/>
    <w:rsid w:val="008869B4"/>
    <w:rsid w:val="008869B8"/>
    <w:rsid w:val="00887E7B"/>
    <w:rsid w:val="00891090"/>
    <w:rsid w:val="008913DF"/>
    <w:rsid w:val="008930F3"/>
    <w:rsid w:val="00893734"/>
    <w:rsid w:val="00894BD7"/>
    <w:rsid w:val="008953CA"/>
    <w:rsid w:val="008958E0"/>
    <w:rsid w:val="00897759"/>
    <w:rsid w:val="008A09C4"/>
    <w:rsid w:val="008A0FE8"/>
    <w:rsid w:val="008A185C"/>
    <w:rsid w:val="008A185D"/>
    <w:rsid w:val="008A190A"/>
    <w:rsid w:val="008A198E"/>
    <w:rsid w:val="008A2DB0"/>
    <w:rsid w:val="008A4698"/>
    <w:rsid w:val="008A52D1"/>
    <w:rsid w:val="008A534F"/>
    <w:rsid w:val="008A57D9"/>
    <w:rsid w:val="008A5E96"/>
    <w:rsid w:val="008B0269"/>
    <w:rsid w:val="008B0A91"/>
    <w:rsid w:val="008B21DC"/>
    <w:rsid w:val="008B420B"/>
    <w:rsid w:val="008B4C5F"/>
    <w:rsid w:val="008B5BC0"/>
    <w:rsid w:val="008B633B"/>
    <w:rsid w:val="008B6633"/>
    <w:rsid w:val="008B6D30"/>
    <w:rsid w:val="008B7401"/>
    <w:rsid w:val="008C074F"/>
    <w:rsid w:val="008C4934"/>
    <w:rsid w:val="008C7C9A"/>
    <w:rsid w:val="008D092D"/>
    <w:rsid w:val="008D1472"/>
    <w:rsid w:val="008D29EE"/>
    <w:rsid w:val="008D2BF4"/>
    <w:rsid w:val="008D2ED6"/>
    <w:rsid w:val="008D3C91"/>
    <w:rsid w:val="008D710A"/>
    <w:rsid w:val="008D7BE5"/>
    <w:rsid w:val="008D7C75"/>
    <w:rsid w:val="008E133C"/>
    <w:rsid w:val="008E1DB6"/>
    <w:rsid w:val="008E3078"/>
    <w:rsid w:val="008E59D6"/>
    <w:rsid w:val="008E683F"/>
    <w:rsid w:val="008E7F89"/>
    <w:rsid w:val="008F3727"/>
    <w:rsid w:val="008F3EDF"/>
    <w:rsid w:val="008F4208"/>
    <w:rsid w:val="008F435E"/>
    <w:rsid w:val="008F4633"/>
    <w:rsid w:val="008F469A"/>
    <w:rsid w:val="008F4F7F"/>
    <w:rsid w:val="00900B28"/>
    <w:rsid w:val="0090353F"/>
    <w:rsid w:val="009036E8"/>
    <w:rsid w:val="009041AC"/>
    <w:rsid w:val="009051FE"/>
    <w:rsid w:val="00906D4A"/>
    <w:rsid w:val="00907990"/>
    <w:rsid w:val="00910E1A"/>
    <w:rsid w:val="00914524"/>
    <w:rsid w:val="00916997"/>
    <w:rsid w:val="0091778B"/>
    <w:rsid w:val="009208A2"/>
    <w:rsid w:val="0092155F"/>
    <w:rsid w:val="00921EC0"/>
    <w:rsid w:val="009223F1"/>
    <w:rsid w:val="00933EE2"/>
    <w:rsid w:val="009369EE"/>
    <w:rsid w:val="00937317"/>
    <w:rsid w:val="00937352"/>
    <w:rsid w:val="009377BF"/>
    <w:rsid w:val="00940426"/>
    <w:rsid w:val="00941BBA"/>
    <w:rsid w:val="0094246C"/>
    <w:rsid w:val="00942FA8"/>
    <w:rsid w:val="009442D7"/>
    <w:rsid w:val="0094505D"/>
    <w:rsid w:val="00945BF1"/>
    <w:rsid w:val="0094636F"/>
    <w:rsid w:val="009475B1"/>
    <w:rsid w:val="00952449"/>
    <w:rsid w:val="009541F4"/>
    <w:rsid w:val="0095472A"/>
    <w:rsid w:val="00955FC1"/>
    <w:rsid w:val="00956BBF"/>
    <w:rsid w:val="009604F3"/>
    <w:rsid w:val="00961B8D"/>
    <w:rsid w:val="00961FDE"/>
    <w:rsid w:val="00964F39"/>
    <w:rsid w:val="009658B7"/>
    <w:rsid w:val="009661A2"/>
    <w:rsid w:val="00966E0E"/>
    <w:rsid w:val="00972914"/>
    <w:rsid w:val="00972E27"/>
    <w:rsid w:val="0097518A"/>
    <w:rsid w:val="00977F8E"/>
    <w:rsid w:val="00980022"/>
    <w:rsid w:val="00980E3A"/>
    <w:rsid w:val="009813B8"/>
    <w:rsid w:val="00982A33"/>
    <w:rsid w:val="00983DFA"/>
    <w:rsid w:val="009841BA"/>
    <w:rsid w:val="00984C11"/>
    <w:rsid w:val="0098537E"/>
    <w:rsid w:val="009853A4"/>
    <w:rsid w:val="00985A58"/>
    <w:rsid w:val="00985B07"/>
    <w:rsid w:val="00986887"/>
    <w:rsid w:val="0099095D"/>
    <w:rsid w:val="00991272"/>
    <w:rsid w:val="00994066"/>
    <w:rsid w:val="009942EE"/>
    <w:rsid w:val="00994313"/>
    <w:rsid w:val="00994C2D"/>
    <w:rsid w:val="009A0B3E"/>
    <w:rsid w:val="009A1918"/>
    <w:rsid w:val="009A1F60"/>
    <w:rsid w:val="009A2715"/>
    <w:rsid w:val="009A2D45"/>
    <w:rsid w:val="009A6853"/>
    <w:rsid w:val="009B03DF"/>
    <w:rsid w:val="009B04EC"/>
    <w:rsid w:val="009B062B"/>
    <w:rsid w:val="009B20B7"/>
    <w:rsid w:val="009B315A"/>
    <w:rsid w:val="009B46A2"/>
    <w:rsid w:val="009B4785"/>
    <w:rsid w:val="009B4917"/>
    <w:rsid w:val="009B5CC2"/>
    <w:rsid w:val="009B5D3D"/>
    <w:rsid w:val="009B5D60"/>
    <w:rsid w:val="009B605C"/>
    <w:rsid w:val="009B6BBA"/>
    <w:rsid w:val="009C382C"/>
    <w:rsid w:val="009C3C43"/>
    <w:rsid w:val="009C46B0"/>
    <w:rsid w:val="009C5249"/>
    <w:rsid w:val="009C54F0"/>
    <w:rsid w:val="009C61FA"/>
    <w:rsid w:val="009C6F36"/>
    <w:rsid w:val="009C73D1"/>
    <w:rsid w:val="009C7EEA"/>
    <w:rsid w:val="009D4D2D"/>
    <w:rsid w:val="009D5C05"/>
    <w:rsid w:val="009D7139"/>
    <w:rsid w:val="009E1532"/>
    <w:rsid w:val="009E1870"/>
    <w:rsid w:val="009E2932"/>
    <w:rsid w:val="009E4E5D"/>
    <w:rsid w:val="009F0A99"/>
    <w:rsid w:val="009F11D7"/>
    <w:rsid w:val="009F30C1"/>
    <w:rsid w:val="009F3E57"/>
    <w:rsid w:val="009F52F7"/>
    <w:rsid w:val="009F5C87"/>
    <w:rsid w:val="009F5F45"/>
    <w:rsid w:val="009F77B7"/>
    <w:rsid w:val="00A01E30"/>
    <w:rsid w:val="00A0410D"/>
    <w:rsid w:val="00A04B64"/>
    <w:rsid w:val="00A06B04"/>
    <w:rsid w:val="00A12378"/>
    <w:rsid w:val="00A14470"/>
    <w:rsid w:val="00A17816"/>
    <w:rsid w:val="00A17BF8"/>
    <w:rsid w:val="00A200FA"/>
    <w:rsid w:val="00A21159"/>
    <w:rsid w:val="00A22CCD"/>
    <w:rsid w:val="00A235E3"/>
    <w:rsid w:val="00A23853"/>
    <w:rsid w:val="00A24A9E"/>
    <w:rsid w:val="00A2573D"/>
    <w:rsid w:val="00A272DF"/>
    <w:rsid w:val="00A3091A"/>
    <w:rsid w:val="00A31943"/>
    <w:rsid w:val="00A31B71"/>
    <w:rsid w:val="00A32769"/>
    <w:rsid w:val="00A36E21"/>
    <w:rsid w:val="00A40A1E"/>
    <w:rsid w:val="00A421E1"/>
    <w:rsid w:val="00A422E9"/>
    <w:rsid w:val="00A43000"/>
    <w:rsid w:val="00A43A53"/>
    <w:rsid w:val="00A43FCA"/>
    <w:rsid w:val="00A44ADA"/>
    <w:rsid w:val="00A450B7"/>
    <w:rsid w:val="00A45347"/>
    <w:rsid w:val="00A46342"/>
    <w:rsid w:val="00A46E8D"/>
    <w:rsid w:val="00A514B5"/>
    <w:rsid w:val="00A52C1C"/>
    <w:rsid w:val="00A53578"/>
    <w:rsid w:val="00A54799"/>
    <w:rsid w:val="00A54EBA"/>
    <w:rsid w:val="00A56565"/>
    <w:rsid w:val="00A5659F"/>
    <w:rsid w:val="00A60FD8"/>
    <w:rsid w:val="00A61799"/>
    <w:rsid w:val="00A61FC0"/>
    <w:rsid w:val="00A623F6"/>
    <w:rsid w:val="00A63605"/>
    <w:rsid w:val="00A67F34"/>
    <w:rsid w:val="00A70B00"/>
    <w:rsid w:val="00A71FB0"/>
    <w:rsid w:val="00A72296"/>
    <w:rsid w:val="00A73153"/>
    <w:rsid w:val="00A758D7"/>
    <w:rsid w:val="00A75BE0"/>
    <w:rsid w:val="00A75E68"/>
    <w:rsid w:val="00A76F78"/>
    <w:rsid w:val="00A80D56"/>
    <w:rsid w:val="00A82420"/>
    <w:rsid w:val="00A84570"/>
    <w:rsid w:val="00A84A74"/>
    <w:rsid w:val="00A84D3D"/>
    <w:rsid w:val="00A851AD"/>
    <w:rsid w:val="00A85942"/>
    <w:rsid w:val="00A90370"/>
    <w:rsid w:val="00A90E2C"/>
    <w:rsid w:val="00A91289"/>
    <w:rsid w:val="00A92965"/>
    <w:rsid w:val="00A92BAB"/>
    <w:rsid w:val="00A9437B"/>
    <w:rsid w:val="00A944FA"/>
    <w:rsid w:val="00A95A30"/>
    <w:rsid w:val="00A95F5B"/>
    <w:rsid w:val="00A96B65"/>
    <w:rsid w:val="00A96FE7"/>
    <w:rsid w:val="00AA030C"/>
    <w:rsid w:val="00AA1E99"/>
    <w:rsid w:val="00AA23E9"/>
    <w:rsid w:val="00AA5C1A"/>
    <w:rsid w:val="00AA5F12"/>
    <w:rsid w:val="00AB0F62"/>
    <w:rsid w:val="00AB1182"/>
    <w:rsid w:val="00AB268F"/>
    <w:rsid w:val="00AB4A5C"/>
    <w:rsid w:val="00AB4BA7"/>
    <w:rsid w:val="00AB4D6B"/>
    <w:rsid w:val="00AB517B"/>
    <w:rsid w:val="00AB5F81"/>
    <w:rsid w:val="00AB67FE"/>
    <w:rsid w:val="00AB75C1"/>
    <w:rsid w:val="00AB7914"/>
    <w:rsid w:val="00AC1DD4"/>
    <w:rsid w:val="00AC2985"/>
    <w:rsid w:val="00AC2BE5"/>
    <w:rsid w:val="00AC30CA"/>
    <w:rsid w:val="00AC41D0"/>
    <w:rsid w:val="00AC4830"/>
    <w:rsid w:val="00AC6345"/>
    <w:rsid w:val="00AC67EC"/>
    <w:rsid w:val="00AD03D4"/>
    <w:rsid w:val="00AD0E6D"/>
    <w:rsid w:val="00AD12CE"/>
    <w:rsid w:val="00AD4ADB"/>
    <w:rsid w:val="00AD5596"/>
    <w:rsid w:val="00AD7A76"/>
    <w:rsid w:val="00AE3942"/>
    <w:rsid w:val="00AE3A7C"/>
    <w:rsid w:val="00AE3B24"/>
    <w:rsid w:val="00AE55A4"/>
    <w:rsid w:val="00AE58AF"/>
    <w:rsid w:val="00AE655D"/>
    <w:rsid w:val="00AE681A"/>
    <w:rsid w:val="00AF2339"/>
    <w:rsid w:val="00AF35A3"/>
    <w:rsid w:val="00AF3B41"/>
    <w:rsid w:val="00AF3B49"/>
    <w:rsid w:val="00AF45C9"/>
    <w:rsid w:val="00AF4C12"/>
    <w:rsid w:val="00AF53E9"/>
    <w:rsid w:val="00AF7360"/>
    <w:rsid w:val="00B00B19"/>
    <w:rsid w:val="00B01653"/>
    <w:rsid w:val="00B03460"/>
    <w:rsid w:val="00B0475A"/>
    <w:rsid w:val="00B04B5C"/>
    <w:rsid w:val="00B04F57"/>
    <w:rsid w:val="00B06CD5"/>
    <w:rsid w:val="00B06FED"/>
    <w:rsid w:val="00B07FEB"/>
    <w:rsid w:val="00B1050D"/>
    <w:rsid w:val="00B1115C"/>
    <w:rsid w:val="00B12A47"/>
    <w:rsid w:val="00B13C69"/>
    <w:rsid w:val="00B13D6F"/>
    <w:rsid w:val="00B14250"/>
    <w:rsid w:val="00B145EA"/>
    <w:rsid w:val="00B16A16"/>
    <w:rsid w:val="00B1765D"/>
    <w:rsid w:val="00B2027C"/>
    <w:rsid w:val="00B22B0A"/>
    <w:rsid w:val="00B22BE8"/>
    <w:rsid w:val="00B230B2"/>
    <w:rsid w:val="00B234C8"/>
    <w:rsid w:val="00B24054"/>
    <w:rsid w:val="00B24F13"/>
    <w:rsid w:val="00B25021"/>
    <w:rsid w:val="00B2517D"/>
    <w:rsid w:val="00B26948"/>
    <w:rsid w:val="00B26E8F"/>
    <w:rsid w:val="00B31C45"/>
    <w:rsid w:val="00B32B07"/>
    <w:rsid w:val="00B333B8"/>
    <w:rsid w:val="00B33D36"/>
    <w:rsid w:val="00B34B65"/>
    <w:rsid w:val="00B3552D"/>
    <w:rsid w:val="00B360B4"/>
    <w:rsid w:val="00B3621E"/>
    <w:rsid w:val="00B36D8A"/>
    <w:rsid w:val="00B37861"/>
    <w:rsid w:val="00B37CE0"/>
    <w:rsid w:val="00B429D1"/>
    <w:rsid w:val="00B42C52"/>
    <w:rsid w:val="00B43000"/>
    <w:rsid w:val="00B43DA5"/>
    <w:rsid w:val="00B47085"/>
    <w:rsid w:val="00B51971"/>
    <w:rsid w:val="00B51F0A"/>
    <w:rsid w:val="00B52636"/>
    <w:rsid w:val="00B52C6F"/>
    <w:rsid w:val="00B531B0"/>
    <w:rsid w:val="00B56AD2"/>
    <w:rsid w:val="00B61865"/>
    <w:rsid w:val="00B61C17"/>
    <w:rsid w:val="00B63CE8"/>
    <w:rsid w:val="00B63E46"/>
    <w:rsid w:val="00B63F9A"/>
    <w:rsid w:val="00B64159"/>
    <w:rsid w:val="00B65CF3"/>
    <w:rsid w:val="00B67630"/>
    <w:rsid w:val="00B67DD5"/>
    <w:rsid w:val="00B702B5"/>
    <w:rsid w:val="00B707F5"/>
    <w:rsid w:val="00B71144"/>
    <w:rsid w:val="00B7440D"/>
    <w:rsid w:val="00B74E10"/>
    <w:rsid w:val="00B76957"/>
    <w:rsid w:val="00B771A3"/>
    <w:rsid w:val="00B773D1"/>
    <w:rsid w:val="00B808DC"/>
    <w:rsid w:val="00B8208C"/>
    <w:rsid w:val="00B84D81"/>
    <w:rsid w:val="00B8718A"/>
    <w:rsid w:val="00B87A40"/>
    <w:rsid w:val="00B92FB1"/>
    <w:rsid w:val="00B92FBB"/>
    <w:rsid w:val="00B93DAB"/>
    <w:rsid w:val="00B95248"/>
    <w:rsid w:val="00B95927"/>
    <w:rsid w:val="00B95E5B"/>
    <w:rsid w:val="00B966B6"/>
    <w:rsid w:val="00B96C73"/>
    <w:rsid w:val="00B97BCC"/>
    <w:rsid w:val="00BA2817"/>
    <w:rsid w:val="00BA31F2"/>
    <w:rsid w:val="00BA362D"/>
    <w:rsid w:val="00BA6709"/>
    <w:rsid w:val="00BA7FEA"/>
    <w:rsid w:val="00BB0F7F"/>
    <w:rsid w:val="00BB3290"/>
    <w:rsid w:val="00BB4491"/>
    <w:rsid w:val="00BB4C60"/>
    <w:rsid w:val="00BB53D1"/>
    <w:rsid w:val="00BB5451"/>
    <w:rsid w:val="00BB5797"/>
    <w:rsid w:val="00BB5A60"/>
    <w:rsid w:val="00BB6FB5"/>
    <w:rsid w:val="00BC022D"/>
    <w:rsid w:val="00BC240E"/>
    <w:rsid w:val="00BC56BB"/>
    <w:rsid w:val="00BC5F6A"/>
    <w:rsid w:val="00BC6A89"/>
    <w:rsid w:val="00BC7034"/>
    <w:rsid w:val="00BD167C"/>
    <w:rsid w:val="00BD24E5"/>
    <w:rsid w:val="00BD4E99"/>
    <w:rsid w:val="00BD6A0D"/>
    <w:rsid w:val="00BE0704"/>
    <w:rsid w:val="00BE0A41"/>
    <w:rsid w:val="00BE18DC"/>
    <w:rsid w:val="00BE1DFA"/>
    <w:rsid w:val="00BE4D08"/>
    <w:rsid w:val="00BE55D6"/>
    <w:rsid w:val="00BE6297"/>
    <w:rsid w:val="00BE6352"/>
    <w:rsid w:val="00BE68C5"/>
    <w:rsid w:val="00BF0FAB"/>
    <w:rsid w:val="00BF241E"/>
    <w:rsid w:val="00BF2905"/>
    <w:rsid w:val="00BF322B"/>
    <w:rsid w:val="00BF4234"/>
    <w:rsid w:val="00BF4E6E"/>
    <w:rsid w:val="00BF6326"/>
    <w:rsid w:val="00BF73F2"/>
    <w:rsid w:val="00BF74F1"/>
    <w:rsid w:val="00BF7D24"/>
    <w:rsid w:val="00C002B7"/>
    <w:rsid w:val="00C00A47"/>
    <w:rsid w:val="00C01A89"/>
    <w:rsid w:val="00C023D1"/>
    <w:rsid w:val="00C02B4C"/>
    <w:rsid w:val="00C037E0"/>
    <w:rsid w:val="00C0796B"/>
    <w:rsid w:val="00C10B18"/>
    <w:rsid w:val="00C10E9A"/>
    <w:rsid w:val="00C120FF"/>
    <w:rsid w:val="00C13151"/>
    <w:rsid w:val="00C147D0"/>
    <w:rsid w:val="00C14F60"/>
    <w:rsid w:val="00C20660"/>
    <w:rsid w:val="00C249AA"/>
    <w:rsid w:val="00C24DB9"/>
    <w:rsid w:val="00C306E1"/>
    <w:rsid w:val="00C32202"/>
    <w:rsid w:val="00C3256E"/>
    <w:rsid w:val="00C32CF5"/>
    <w:rsid w:val="00C32D86"/>
    <w:rsid w:val="00C33823"/>
    <w:rsid w:val="00C35DDF"/>
    <w:rsid w:val="00C42270"/>
    <w:rsid w:val="00C444CB"/>
    <w:rsid w:val="00C447CE"/>
    <w:rsid w:val="00C46F0F"/>
    <w:rsid w:val="00C47003"/>
    <w:rsid w:val="00C47375"/>
    <w:rsid w:val="00C47482"/>
    <w:rsid w:val="00C474CD"/>
    <w:rsid w:val="00C50195"/>
    <w:rsid w:val="00C51534"/>
    <w:rsid w:val="00C525B2"/>
    <w:rsid w:val="00C52764"/>
    <w:rsid w:val="00C5590D"/>
    <w:rsid w:val="00C5656C"/>
    <w:rsid w:val="00C5749E"/>
    <w:rsid w:val="00C577C8"/>
    <w:rsid w:val="00C61762"/>
    <w:rsid w:val="00C6246B"/>
    <w:rsid w:val="00C62C4D"/>
    <w:rsid w:val="00C63313"/>
    <w:rsid w:val="00C63588"/>
    <w:rsid w:val="00C6535E"/>
    <w:rsid w:val="00C656A0"/>
    <w:rsid w:val="00C6791C"/>
    <w:rsid w:val="00C703C3"/>
    <w:rsid w:val="00C72D10"/>
    <w:rsid w:val="00C72DB7"/>
    <w:rsid w:val="00C73116"/>
    <w:rsid w:val="00C736D2"/>
    <w:rsid w:val="00C73C4E"/>
    <w:rsid w:val="00C74A59"/>
    <w:rsid w:val="00C76A14"/>
    <w:rsid w:val="00C77B2B"/>
    <w:rsid w:val="00C80865"/>
    <w:rsid w:val="00C80B76"/>
    <w:rsid w:val="00C811A1"/>
    <w:rsid w:val="00C814D7"/>
    <w:rsid w:val="00C82ECA"/>
    <w:rsid w:val="00C83D1E"/>
    <w:rsid w:val="00C841EE"/>
    <w:rsid w:val="00C90B2D"/>
    <w:rsid w:val="00C90C90"/>
    <w:rsid w:val="00C915BC"/>
    <w:rsid w:val="00C91795"/>
    <w:rsid w:val="00C95012"/>
    <w:rsid w:val="00C974AA"/>
    <w:rsid w:val="00C9755B"/>
    <w:rsid w:val="00C97CA3"/>
    <w:rsid w:val="00CA131B"/>
    <w:rsid w:val="00CA3B8E"/>
    <w:rsid w:val="00CA4082"/>
    <w:rsid w:val="00CA4109"/>
    <w:rsid w:val="00CA63B6"/>
    <w:rsid w:val="00CA7016"/>
    <w:rsid w:val="00CA7879"/>
    <w:rsid w:val="00CA7C1C"/>
    <w:rsid w:val="00CB160D"/>
    <w:rsid w:val="00CB2456"/>
    <w:rsid w:val="00CB2461"/>
    <w:rsid w:val="00CB3446"/>
    <w:rsid w:val="00CB34D4"/>
    <w:rsid w:val="00CB43EA"/>
    <w:rsid w:val="00CB450D"/>
    <w:rsid w:val="00CB4C9B"/>
    <w:rsid w:val="00CB7D21"/>
    <w:rsid w:val="00CC16ED"/>
    <w:rsid w:val="00CC27E0"/>
    <w:rsid w:val="00CC506E"/>
    <w:rsid w:val="00CC7354"/>
    <w:rsid w:val="00CC7DAE"/>
    <w:rsid w:val="00CD2134"/>
    <w:rsid w:val="00CD3286"/>
    <w:rsid w:val="00CD39A3"/>
    <w:rsid w:val="00CD4D6C"/>
    <w:rsid w:val="00CD4DB4"/>
    <w:rsid w:val="00CD55CF"/>
    <w:rsid w:val="00CD575A"/>
    <w:rsid w:val="00CD7843"/>
    <w:rsid w:val="00CD7FEC"/>
    <w:rsid w:val="00CE04C2"/>
    <w:rsid w:val="00CE1226"/>
    <w:rsid w:val="00CE1FDD"/>
    <w:rsid w:val="00CE21C7"/>
    <w:rsid w:val="00CE2A56"/>
    <w:rsid w:val="00CE2F2C"/>
    <w:rsid w:val="00CE43F7"/>
    <w:rsid w:val="00CE67DB"/>
    <w:rsid w:val="00CE6F6C"/>
    <w:rsid w:val="00CE72C3"/>
    <w:rsid w:val="00CE757D"/>
    <w:rsid w:val="00CE7FB0"/>
    <w:rsid w:val="00CF0004"/>
    <w:rsid w:val="00CF0B9E"/>
    <w:rsid w:val="00CF0E5B"/>
    <w:rsid w:val="00CF1827"/>
    <w:rsid w:val="00CF1E1C"/>
    <w:rsid w:val="00CF32D0"/>
    <w:rsid w:val="00CF32FC"/>
    <w:rsid w:val="00CF3BD0"/>
    <w:rsid w:val="00CF4B6D"/>
    <w:rsid w:val="00CF60CF"/>
    <w:rsid w:val="00CF6100"/>
    <w:rsid w:val="00D03578"/>
    <w:rsid w:val="00D03E8C"/>
    <w:rsid w:val="00D0625E"/>
    <w:rsid w:val="00D06A09"/>
    <w:rsid w:val="00D07194"/>
    <w:rsid w:val="00D125E7"/>
    <w:rsid w:val="00D13BE9"/>
    <w:rsid w:val="00D14002"/>
    <w:rsid w:val="00D14F49"/>
    <w:rsid w:val="00D16F86"/>
    <w:rsid w:val="00D17085"/>
    <w:rsid w:val="00D20E42"/>
    <w:rsid w:val="00D21E26"/>
    <w:rsid w:val="00D240EE"/>
    <w:rsid w:val="00D246F0"/>
    <w:rsid w:val="00D2496B"/>
    <w:rsid w:val="00D31346"/>
    <w:rsid w:val="00D319C0"/>
    <w:rsid w:val="00D31A3E"/>
    <w:rsid w:val="00D32FF8"/>
    <w:rsid w:val="00D336DD"/>
    <w:rsid w:val="00D35F47"/>
    <w:rsid w:val="00D41670"/>
    <w:rsid w:val="00D416CF"/>
    <w:rsid w:val="00D430BF"/>
    <w:rsid w:val="00D43998"/>
    <w:rsid w:val="00D43B31"/>
    <w:rsid w:val="00D4432F"/>
    <w:rsid w:val="00D45845"/>
    <w:rsid w:val="00D5217E"/>
    <w:rsid w:val="00D53E46"/>
    <w:rsid w:val="00D54901"/>
    <w:rsid w:val="00D54FD6"/>
    <w:rsid w:val="00D62B9A"/>
    <w:rsid w:val="00D633D5"/>
    <w:rsid w:val="00D65650"/>
    <w:rsid w:val="00D65F1E"/>
    <w:rsid w:val="00D70357"/>
    <w:rsid w:val="00D71216"/>
    <w:rsid w:val="00D71341"/>
    <w:rsid w:val="00D71A73"/>
    <w:rsid w:val="00D7291B"/>
    <w:rsid w:val="00D730FF"/>
    <w:rsid w:val="00D7402A"/>
    <w:rsid w:val="00D7423C"/>
    <w:rsid w:val="00D74C92"/>
    <w:rsid w:val="00D802C3"/>
    <w:rsid w:val="00D8125F"/>
    <w:rsid w:val="00D86833"/>
    <w:rsid w:val="00D87B38"/>
    <w:rsid w:val="00D901D7"/>
    <w:rsid w:val="00D9055E"/>
    <w:rsid w:val="00D90692"/>
    <w:rsid w:val="00D910D8"/>
    <w:rsid w:val="00D912D9"/>
    <w:rsid w:val="00D925EC"/>
    <w:rsid w:val="00D9273F"/>
    <w:rsid w:val="00D9333D"/>
    <w:rsid w:val="00D93523"/>
    <w:rsid w:val="00D95656"/>
    <w:rsid w:val="00D96E8F"/>
    <w:rsid w:val="00D972EF"/>
    <w:rsid w:val="00DA09A7"/>
    <w:rsid w:val="00DA0F5B"/>
    <w:rsid w:val="00DA4669"/>
    <w:rsid w:val="00DA5A8F"/>
    <w:rsid w:val="00DA7924"/>
    <w:rsid w:val="00DB036B"/>
    <w:rsid w:val="00DB4113"/>
    <w:rsid w:val="00DB75EF"/>
    <w:rsid w:val="00DC169A"/>
    <w:rsid w:val="00DC16AC"/>
    <w:rsid w:val="00DC3F22"/>
    <w:rsid w:val="00DC3FE9"/>
    <w:rsid w:val="00DC5B19"/>
    <w:rsid w:val="00DC5E04"/>
    <w:rsid w:val="00DC66DB"/>
    <w:rsid w:val="00DC6ADB"/>
    <w:rsid w:val="00DC72CD"/>
    <w:rsid w:val="00DD1948"/>
    <w:rsid w:val="00DD62F7"/>
    <w:rsid w:val="00DD6629"/>
    <w:rsid w:val="00DD7CAC"/>
    <w:rsid w:val="00DE0513"/>
    <w:rsid w:val="00DE2F9A"/>
    <w:rsid w:val="00DE6D4F"/>
    <w:rsid w:val="00DE7219"/>
    <w:rsid w:val="00DE7421"/>
    <w:rsid w:val="00DF0207"/>
    <w:rsid w:val="00DF1199"/>
    <w:rsid w:val="00DF1E4A"/>
    <w:rsid w:val="00DF38A6"/>
    <w:rsid w:val="00DF4AF4"/>
    <w:rsid w:val="00DF4C7A"/>
    <w:rsid w:val="00DF552E"/>
    <w:rsid w:val="00DF60CE"/>
    <w:rsid w:val="00DF69F3"/>
    <w:rsid w:val="00DF6B40"/>
    <w:rsid w:val="00DF6EFC"/>
    <w:rsid w:val="00DF7FAE"/>
    <w:rsid w:val="00E00133"/>
    <w:rsid w:val="00E004A3"/>
    <w:rsid w:val="00E006F3"/>
    <w:rsid w:val="00E00C27"/>
    <w:rsid w:val="00E00E0F"/>
    <w:rsid w:val="00E04898"/>
    <w:rsid w:val="00E06C11"/>
    <w:rsid w:val="00E07016"/>
    <w:rsid w:val="00E07602"/>
    <w:rsid w:val="00E10ADC"/>
    <w:rsid w:val="00E11051"/>
    <w:rsid w:val="00E1195F"/>
    <w:rsid w:val="00E1255C"/>
    <w:rsid w:val="00E142BD"/>
    <w:rsid w:val="00E14E84"/>
    <w:rsid w:val="00E15061"/>
    <w:rsid w:val="00E20772"/>
    <w:rsid w:val="00E21868"/>
    <w:rsid w:val="00E22CF7"/>
    <w:rsid w:val="00E2371A"/>
    <w:rsid w:val="00E27102"/>
    <w:rsid w:val="00E275B5"/>
    <w:rsid w:val="00E31B34"/>
    <w:rsid w:val="00E345DE"/>
    <w:rsid w:val="00E34DA0"/>
    <w:rsid w:val="00E41060"/>
    <w:rsid w:val="00E4122A"/>
    <w:rsid w:val="00E417FF"/>
    <w:rsid w:val="00E4220E"/>
    <w:rsid w:val="00E424E5"/>
    <w:rsid w:val="00E4297E"/>
    <w:rsid w:val="00E43692"/>
    <w:rsid w:val="00E43F7C"/>
    <w:rsid w:val="00E44A97"/>
    <w:rsid w:val="00E44AAD"/>
    <w:rsid w:val="00E44F40"/>
    <w:rsid w:val="00E47C6A"/>
    <w:rsid w:val="00E501C7"/>
    <w:rsid w:val="00E50659"/>
    <w:rsid w:val="00E50A1B"/>
    <w:rsid w:val="00E50B1A"/>
    <w:rsid w:val="00E50B37"/>
    <w:rsid w:val="00E51509"/>
    <w:rsid w:val="00E52CBB"/>
    <w:rsid w:val="00E54C73"/>
    <w:rsid w:val="00E56442"/>
    <w:rsid w:val="00E60480"/>
    <w:rsid w:val="00E60C71"/>
    <w:rsid w:val="00E60E3C"/>
    <w:rsid w:val="00E65A78"/>
    <w:rsid w:val="00E6602D"/>
    <w:rsid w:val="00E6675E"/>
    <w:rsid w:val="00E668A3"/>
    <w:rsid w:val="00E67E01"/>
    <w:rsid w:val="00E72B01"/>
    <w:rsid w:val="00E7339F"/>
    <w:rsid w:val="00E75D57"/>
    <w:rsid w:val="00E80E1E"/>
    <w:rsid w:val="00E817FE"/>
    <w:rsid w:val="00E81926"/>
    <w:rsid w:val="00E81CAD"/>
    <w:rsid w:val="00E81E43"/>
    <w:rsid w:val="00E865E3"/>
    <w:rsid w:val="00E86AF2"/>
    <w:rsid w:val="00E86E4F"/>
    <w:rsid w:val="00E86F2A"/>
    <w:rsid w:val="00E8728D"/>
    <w:rsid w:val="00E90B81"/>
    <w:rsid w:val="00E915FB"/>
    <w:rsid w:val="00E92050"/>
    <w:rsid w:val="00E92D29"/>
    <w:rsid w:val="00E930B1"/>
    <w:rsid w:val="00E96BD9"/>
    <w:rsid w:val="00E96BFA"/>
    <w:rsid w:val="00E972B4"/>
    <w:rsid w:val="00E97FD9"/>
    <w:rsid w:val="00EA2BB8"/>
    <w:rsid w:val="00EA3AF1"/>
    <w:rsid w:val="00EA3AFC"/>
    <w:rsid w:val="00EA499C"/>
    <w:rsid w:val="00EA4B3F"/>
    <w:rsid w:val="00EA56B8"/>
    <w:rsid w:val="00EA5EC8"/>
    <w:rsid w:val="00EA663D"/>
    <w:rsid w:val="00EA7086"/>
    <w:rsid w:val="00EB01A7"/>
    <w:rsid w:val="00EB2256"/>
    <w:rsid w:val="00EB50AB"/>
    <w:rsid w:val="00EC0B23"/>
    <w:rsid w:val="00EC0C6A"/>
    <w:rsid w:val="00EC1C6E"/>
    <w:rsid w:val="00EC23A1"/>
    <w:rsid w:val="00EC25C6"/>
    <w:rsid w:val="00EC27A5"/>
    <w:rsid w:val="00EC32C5"/>
    <w:rsid w:val="00EC3571"/>
    <w:rsid w:val="00EC35D5"/>
    <w:rsid w:val="00EC4BDC"/>
    <w:rsid w:val="00EC7644"/>
    <w:rsid w:val="00ED0B3D"/>
    <w:rsid w:val="00ED1261"/>
    <w:rsid w:val="00ED2C0A"/>
    <w:rsid w:val="00ED2F63"/>
    <w:rsid w:val="00ED4388"/>
    <w:rsid w:val="00EE011D"/>
    <w:rsid w:val="00EE0722"/>
    <w:rsid w:val="00EE0F55"/>
    <w:rsid w:val="00EE106B"/>
    <w:rsid w:val="00EE149E"/>
    <w:rsid w:val="00EE4AF6"/>
    <w:rsid w:val="00EE4C18"/>
    <w:rsid w:val="00EE4E36"/>
    <w:rsid w:val="00EE5AAF"/>
    <w:rsid w:val="00EE6440"/>
    <w:rsid w:val="00EE6CF2"/>
    <w:rsid w:val="00EF01E0"/>
    <w:rsid w:val="00EF1694"/>
    <w:rsid w:val="00EF175C"/>
    <w:rsid w:val="00EF5AA1"/>
    <w:rsid w:val="00EF6AD3"/>
    <w:rsid w:val="00EF7AB8"/>
    <w:rsid w:val="00F00A8B"/>
    <w:rsid w:val="00F013B1"/>
    <w:rsid w:val="00F029BA"/>
    <w:rsid w:val="00F0366C"/>
    <w:rsid w:val="00F047C0"/>
    <w:rsid w:val="00F06AE5"/>
    <w:rsid w:val="00F071F9"/>
    <w:rsid w:val="00F0762F"/>
    <w:rsid w:val="00F11A6F"/>
    <w:rsid w:val="00F11E82"/>
    <w:rsid w:val="00F158DB"/>
    <w:rsid w:val="00F16062"/>
    <w:rsid w:val="00F16151"/>
    <w:rsid w:val="00F17B80"/>
    <w:rsid w:val="00F21E83"/>
    <w:rsid w:val="00F232FF"/>
    <w:rsid w:val="00F24C6A"/>
    <w:rsid w:val="00F301E1"/>
    <w:rsid w:val="00F329CA"/>
    <w:rsid w:val="00F3305A"/>
    <w:rsid w:val="00F336EF"/>
    <w:rsid w:val="00F33768"/>
    <w:rsid w:val="00F339B7"/>
    <w:rsid w:val="00F33DBA"/>
    <w:rsid w:val="00F40160"/>
    <w:rsid w:val="00F406A1"/>
    <w:rsid w:val="00F42FEE"/>
    <w:rsid w:val="00F43D2E"/>
    <w:rsid w:val="00F45FC9"/>
    <w:rsid w:val="00F47160"/>
    <w:rsid w:val="00F477B0"/>
    <w:rsid w:val="00F47B34"/>
    <w:rsid w:val="00F506EF"/>
    <w:rsid w:val="00F50AFC"/>
    <w:rsid w:val="00F51A5F"/>
    <w:rsid w:val="00F51C2D"/>
    <w:rsid w:val="00F51D96"/>
    <w:rsid w:val="00F51E4A"/>
    <w:rsid w:val="00F5319F"/>
    <w:rsid w:val="00F53DCB"/>
    <w:rsid w:val="00F5423D"/>
    <w:rsid w:val="00F54AF7"/>
    <w:rsid w:val="00F63CBE"/>
    <w:rsid w:val="00F641C2"/>
    <w:rsid w:val="00F6643D"/>
    <w:rsid w:val="00F66B7A"/>
    <w:rsid w:val="00F677CD"/>
    <w:rsid w:val="00F71B3D"/>
    <w:rsid w:val="00F731D9"/>
    <w:rsid w:val="00F74192"/>
    <w:rsid w:val="00F74539"/>
    <w:rsid w:val="00F74850"/>
    <w:rsid w:val="00F75E3A"/>
    <w:rsid w:val="00F760F4"/>
    <w:rsid w:val="00F7631C"/>
    <w:rsid w:val="00F77CAD"/>
    <w:rsid w:val="00F8146D"/>
    <w:rsid w:val="00F818FC"/>
    <w:rsid w:val="00F8190F"/>
    <w:rsid w:val="00F81D16"/>
    <w:rsid w:val="00F82180"/>
    <w:rsid w:val="00F85102"/>
    <w:rsid w:val="00F853A3"/>
    <w:rsid w:val="00F8611A"/>
    <w:rsid w:val="00F87EE4"/>
    <w:rsid w:val="00F9065F"/>
    <w:rsid w:val="00F912A5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7255"/>
    <w:rsid w:val="00F9758C"/>
    <w:rsid w:val="00FA07E4"/>
    <w:rsid w:val="00FA10C4"/>
    <w:rsid w:val="00FA3C71"/>
    <w:rsid w:val="00FA3E19"/>
    <w:rsid w:val="00FA4473"/>
    <w:rsid w:val="00FA4AD2"/>
    <w:rsid w:val="00FA54C2"/>
    <w:rsid w:val="00FA6172"/>
    <w:rsid w:val="00FA6F70"/>
    <w:rsid w:val="00FB04BE"/>
    <w:rsid w:val="00FB0F7D"/>
    <w:rsid w:val="00FB3DCD"/>
    <w:rsid w:val="00FB550B"/>
    <w:rsid w:val="00FC4152"/>
    <w:rsid w:val="00FC5153"/>
    <w:rsid w:val="00FC5CAE"/>
    <w:rsid w:val="00FC6A62"/>
    <w:rsid w:val="00FC7948"/>
    <w:rsid w:val="00FC7D21"/>
    <w:rsid w:val="00FD0301"/>
    <w:rsid w:val="00FD310A"/>
    <w:rsid w:val="00FD341F"/>
    <w:rsid w:val="00FD4025"/>
    <w:rsid w:val="00FD45D2"/>
    <w:rsid w:val="00FD54B4"/>
    <w:rsid w:val="00FD6398"/>
    <w:rsid w:val="00FD6F64"/>
    <w:rsid w:val="00FD71B1"/>
    <w:rsid w:val="00FD7E88"/>
    <w:rsid w:val="00FE0B47"/>
    <w:rsid w:val="00FE107C"/>
    <w:rsid w:val="00FE2243"/>
    <w:rsid w:val="00FE226F"/>
    <w:rsid w:val="00FE2534"/>
    <w:rsid w:val="00FE2BDD"/>
    <w:rsid w:val="00FE2E85"/>
    <w:rsid w:val="00FE6A74"/>
    <w:rsid w:val="00FF09D0"/>
    <w:rsid w:val="00FF1F59"/>
    <w:rsid w:val="00FF23BA"/>
    <w:rsid w:val="00FF2A81"/>
    <w:rsid w:val="00FF3377"/>
    <w:rsid w:val="00FF3482"/>
    <w:rsid w:val="00FF4C9E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35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6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11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8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9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12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13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30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33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35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51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52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55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2945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19699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2023-11-14T21:09:00Z</dcterms:created>
  <dcterms:modified xsi:type="dcterms:W3CDTF">2023-11-15T03:50:00Z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2023-11-15T03:50:24Z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