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July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53A9F">
        <w:rPr>
          <w:rFonts w:ascii="Times New Roman" w:hAnsi="Times New Roman" w:cs="Times New Roman"/>
          <w:b/>
          <w:i/>
          <w:sz w:val="24"/>
          <w:szCs w:val="24"/>
        </w:rPr>
        <w:t>16</w:t>
      </w:r>
      <w:bookmarkStart w:id="3" w:name="_GoBack"/>
      <w:bookmarkEnd w:id="3"/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</w:t>
      </w:r>
      <w:proofErr w:type="spellStart"/>
      <w:r w:rsidRPr="00E823CD">
        <w:rPr>
          <w:rFonts w:ascii="Times New Roman" w:hAnsi="Times New Roman" w:cs="Times New Roman"/>
          <w:sz w:val="24"/>
          <w:szCs w:val="24"/>
        </w:rPr>
        <w:t>sup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E823CD">
        <w:rPr>
          <w:rFonts w:ascii="Times New Roman" w:hAnsi="Times New Roman" w:cs="Times New Roman"/>
          <w:sz w:val="24"/>
          <w:szCs w:val="24"/>
        </w:rPr>
        <w:t xml:space="preserve">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4" w:name="_Toc203975849"/>
      <w:bookmarkStart w:id="5" w:name="_Toc203976270"/>
      <w:bookmarkStart w:id="6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4"/>
      <w:bookmarkEnd w:id="5"/>
      <w:bookmarkEnd w:id="6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7" w:name="_Toc203975903"/>
      <w:bookmarkStart w:id="8" w:name="_Toc203976324"/>
      <w:bookmarkStart w:id="9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7"/>
      <w:bookmarkEnd w:id="8"/>
      <w:bookmarkEnd w:id="9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10" w:name="_Toc203975904"/>
      <w:bookmarkStart w:id="11" w:name="_Toc203976325"/>
      <w:bookmarkStart w:id="12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10"/>
      <w:bookmarkEnd w:id="11"/>
      <w:bookmarkEnd w:id="12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3" w:name="_Toc203975906"/>
      <w:bookmarkStart w:id="14" w:name="_Toc203976327"/>
      <w:bookmarkStart w:id="15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3"/>
      <w:bookmarkEnd w:id="14"/>
      <w:bookmarkEnd w:id="15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>Parameter &lt;name</w:t>
      </w:r>
      <w:proofErr w:type="gramStart"/>
      <w:r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20227A">
        <w:rPr>
          <w:b/>
          <w:bCs/>
          <w:color w:val="auto"/>
          <w:sz w:val="23"/>
          <w:szCs w:val="23"/>
        </w:rPr>
        <w:t>Unused_</w:t>
      </w:r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9F7C75" w:rsidRPr="0020227A">
        <w:rPr>
          <w:b/>
          <w:bCs/>
          <w:color w:val="auto"/>
          <w:sz w:val="23"/>
          <w:szCs w:val="23"/>
        </w:rPr>
        <w:t>_Termination</w:t>
      </w:r>
      <w:proofErr w:type="spellEnd"/>
      <w:r w:rsidR="009F7C75" w:rsidRPr="0020227A">
        <w:rPr>
          <w:b/>
          <w:bCs/>
          <w:color w:val="auto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>s</w:t>
      </w:r>
      <w:proofErr w:type="spellEnd"/>
      <w:r w:rsidR="009F7C75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 xml:space="preserve">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 </w:t>
      </w:r>
      <w:r w:rsidRPr="0020227A">
        <w:rPr>
          <w:b/>
          <w:bCs/>
          <w:color w:val="auto"/>
          <w:sz w:val="23"/>
          <w:szCs w:val="23"/>
        </w:rPr>
        <w:t xml:space="preserve"> &lt;</w:t>
      </w:r>
      <w:proofErr w:type="gramEnd"/>
      <w:r w:rsidRPr="0020227A">
        <w:rPr>
          <w:b/>
          <w:bCs/>
          <w:color w:val="auto"/>
          <w:sz w:val="23"/>
          <w:szCs w:val="23"/>
        </w:rPr>
        <w:t>Field 1&gt; &lt;Field 2&gt; &lt;Field 3&gt; &lt;Field 4&gt; {&lt;Field 5&gt; &lt;Field 6&gt; &lt;Field 7&gt;}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Terminals  </w:t>
      </w:r>
      <w:r w:rsidRPr="0020227A">
        <w:rPr>
          <w:b/>
          <w:bCs/>
          <w:color w:val="auto"/>
          <w:sz w:val="23"/>
          <w:szCs w:val="23"/>
        </w:rPr>
        <w:t>&lt;</w:t>
      </w:r>
      <w:proofErr w:type="gramEnd"/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1&gt;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2&gt;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3&gt;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7947DC" w:rsidRDefault="007947DC" w:rsidP="00CA131B">
      <w:pPr>
        <w:spacing w:after="80"/>
      </w:pPr>
      <w:bookmarkStart w:id="16" w:name="_Ref300060650"/>
      <w:bookmarkStart w:id="17" w:name="_Toc203968998"/>
      <w:bookmarkStart w:id="18" w:name="_Toc203969161"/>
      <w:bookmarkStart w:id="19" w:name="_Toc203975931"/>
      <w:bookmarkStart w:id="20" w:name="_Toc203976352"/>
      <w:bookmarkStart w:id="21" w:name="_Toc203976490"/>
      <w:bookmarkEnd w:id="0"/>
      <w:bookmarkEnd w:id="1"/>
      <w:bookmarkEnd w:id="2"/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 w:rsidR="00FC4B55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Model] and [End </w:t>
      </w:r>
      <w:r w:rsidR="00FC4B55">
        <w:rPr>
          <w:sz w:val="23"/>
          <w:szCs w:val="23"/>
        </w:rPr>
        <w:t xml:space="preserve">Interconnect </w:t>
      </w:r>
      <w:r>
        <w:rPr>
          <w:sz w:val="23"/>
          <w:szCs w:val="23"/>
        </w:rPr>
        <w:t>Model]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C4B55" w:rsidRDefault="007947DC" w:rsidP="007947DC">
      <w:pPr>
        <w:rPr>
          <w:rFonts w:ascii="Courier New" w:hAnsi="Courier New" w:cs="Courier New"/>
        </w:rPr>
      </w:pPr>
      <w:r w:rsidRPr="004B671C">
        <w:rPr>
          <w:rFonts w:ascii="Courier New" w:hAnsi="Courier New" w:cs="Courier New"/>
        </w:rPr>
        <w:t xml:space="preserve">[End </w:t>
      </w:r>
      <w:r w:rsidR="00FC4B55">
        <w:rPr>
          <w:sz w:val="23"/>
          <w:szCs w:val="23"/>
        </w:rPr>
        <w:t xml:space="preserve">Interconnect </w:t>
      </w:r>
      <w:r w:rsidRPr="004B671C">
        <w:rPr>
          <w:rFonts w:ascii="Courier New" w:hAnsi="Courier New" w:cs="Courier New"/>
        </w:rPr>
        <w:t xml:space="preserve">Model] </w:t>
      </w:r>
    </w:p>
    <w:p w:rsidR="00FC4B55" w:rsidRDefault="00FC4B55" w:rsidP="007947DC">
      <w:pPr>
        <w:rPr>
          <w:rFonts w:ascii="Courier New" w:hAnsi="Courier New" w:cs="Courier New"/>
        </w:rPr>
      </w:pPr>
    </w:p>
    <w:p w:rsidR="00FC4B55" w:rsidRDefault="00FC4B55" w:rsidP="00FC4B55">
      <w:r w:rsidRPr="005751D9">
        <w:rPr>
          <w:color w:val="FF0000"/>
        </w:rPr>
        <w:t xml:space="preserve">We need a careful discussion on how Pin Mapping is used in conjunction with </w:t>
      </w:r>
      <w:r w:rsidR="0020227A">
        <w:rPr>
          <w:color w:val="FF0000"/>
        </w:rPr>
        <w:t>Terminal</w:t>
      </w:r>
      <w:r w:rsidRPr="005751D9">
        <w:rPr>
          <w:color w:val="FF0000"/>
        </w:rPr>
        <w:t xml:space="preserve">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FC4B55" w:rsidRDefault="00FC4B55" w:rsidP="00FC4B55"/>
    <w:p w:rsidR="00FC4B55" w:rsidRPr="005751D9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FC4B55" w:rsidRPr="005751D9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FC4B55" w:rsidRDefault="00FC4B55" w:rsidP="00FC4B55">
      <w:pPr>
        <w:rPr>
          <w:color w:val="FF0000"/>
        </w:rPr>
      </w:pPr>
    </w:p>
    <w:p w:rsidR="00FC4B55" w:rsidRDefault="0020227A" w:rsidP="00FC4B55">
      <w:pPr>
        <w:rPr>
          <w:color w:val="FF0000"/>
        </w:rPr>
      </w:pPr>
      <w:r>
        <w:rPr>
          <w:color w:val="FF0000"/>
        </w:rPr>
        <w:t>Terminal</w:t>
      </w:r>
      <w:r w:rsidR="00FC4B55">
        <w:rPr>
          <w:color w:val="FF0000"/>
        </w:rPr>
        <w:t xml:space="preserve">/Terminal/Node </w:t>
      </w:r>
    </w:p>
    <w:p w:rsidR="00FC4B55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C4B55" w:rsidRDefault="00FC4B55" w:rsidP="007947DC"/>
    <w:p w:rsidR="00FC4B55" w:rsidRDefault="00FC4B55" w:rsidP="00FC4B5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then # terminals =N+1 for </w:t>
      </w:r>
      <w:proofErr w:type="gramStart"/>
      <w:r>
        <w:rPr>
          <w:b/>
          <w:bCs/>
          <w:color w:val="FF0000"/>
          <w:sz w:val="23"/>
          <w:szCs w:val="23"/>
        </w:rPr>
        <w:t>an</w:t>
      </w:r>
      <w:proofErr w:type="gramEnd"/>
      <w:r>
        <w:rPr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b/>
          <w:bCs/>
          <w:color w:val="FF0000"/>
          <w:sz w:val="23"/>
          <w:szCs w:val="23"/>
        </w:rPr>
        <w:t>sNp</w:t>
      </w:r>
      <w:proofErr w:type="spellEnd"/>
      <w:r>
        <w:rPr>
          <w:b/>
          <w:bCs/>
          <w:color w:val="FF0000"/>
          <w:sz w:val="23"/>
          <w:szCs w:val="23"/>
        </w:rPr>
        <w:t>, and reference will always be last terminal.</w:t>
      </w:r>
    </w:p>
    <w:p w:rsidR="00FC4B55" w:rsidRPr="009F7C75" w:rsidRDefault="00FC4B55" w:rsidP="00FC4B5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S2p would have </w:t>
      </w:r>
      <w:r w:rsidR="0020227A">
        <w:rPr>
          <w:b/>
          <w:bCs/>
          <w:color w:val="FF0000"/>
          <w:sz w:val="23"/>
          <w:szCs w:val="23"/>
        </w:rPr>
        <w:t>terminal</w:t>
      </w:r>
      <w:r>
        <w:rPr>
          <w:b/>
          <w:bCs/>
          <w:color w:val="FF0000"/>
          <w:sz w:val="23"/>
          <w:szCs w:val="23"/>
        </w:rPr>
        <w:t>s 1 2 Ref</w:t>
      </w:r>
    </w:p>
    <w:p w:rsidR="00FC4B55" w:rsidRDefault="00FC4B55" w:rsidP="00FC4B55">
      <w:pPr>
        <w:spacing w:after="80"/>
        <w:rPr>
          <w:strike/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FC4B55" w:rsidRDefault="00FC4B55" w:rsidP="00FC4B55">
      <w:pPr>
        <w:spacing w:after="80"/>
        <w:rPr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>
        <w:rPr>
          <w:color w:val="FF0000"/>
        </w:rPr>
        <w:t xml:space="preserve">Interaction with Define Package Model, or are they </w:t>
      </w:r>
      <w:r w:rsidRPr="006138F4">
        <w:rPr>
          <w:b/>
          <w:color w:val="FF0000"/>
          <w:sz w:val="32"/>
          <w:szCs w:val="32"/>
        </w:rPr>
        <w:t>mutually exclusive.</w:t>
      </w:r>
    </w:p>
    <w:p w:rsidR="00FC4B55" w:rsidRPr="006138F4" w:rsidRDefault="00FC4B55" w:rsidP="00FC4B55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CA131B" w:rsidRPr="004B671C" w:rsidRDefault="00CA131B" w:rsidP="007947DC">
      <w:r w:rsidRPr="004B671C">
        <w:br w:type="page"/>
      </w:r>
    </w:p>
    <w:bookmarkEnd w:id="16"/>
    <w:bookmarkEnd w:id="17"/>
    <w:bookmarkEnd w:id="18"/>
    <w:bookmarkEnd w:id="19"/>
    <w:bookmarkEnd w:id="20"/>
    <w:bookmarkEnd w:id="21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 xml:space="preserve">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</w:t>
      </w:r>
      <w:proofErr w:type="gramEnd"/>
      <w:r w:rsidR="0020227A" w:rsidRPr="0020227A">
        <w:rPr>
          <w:b/>
          <w:bCs/>
          <w:color w:val="auto"/>
          <w:sz w:val="23"/>
          <w:szCs w:val="23"/>
        </w:rPr>
        <w:t>|Min|Max</w:t>
      </w:r>
      <w:proofErr w:type="spellEnd"/>
      <w:r w:rsidR="0020227A" w:rsidRPr="0020227A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&lt;file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:val="23"/>
        </w:rPr>
        <w:t>[Begin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Model] </w:t>
      </w:r>
      <w:r w:rsidR="00840C33">
        <w:rPr>
          <w:sz w:val="23"/>
          <w:szCs w:val="23"/>
        </w:rPr>
        <w:t>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="0020227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&lt;subckt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</w:t>
      </w:r>
      <w:r w:rsidR="0020227A">
        <w:rPr>
          <w:sz w:val="23"/>
          <w:szCs w:val="23"/>
        </w:rPr>
        <w:t xml:space="preserve"> </w:t>
      </w:r>
      <w:r w:rsidR="006D666E">
        <w:rPr>
          <w:sz w:val="23"/>
          <w:szCs w:val="23"/>
        </w:rPr>
        <w:t>in the File</w:t>
      </w:r>
      <w:r w:rsidR="008462F1">
        <w:rPr>
          <w:sz w:val="23"/>
          <w:szCs w:val="23"/>
        </w:rPr>
        <w:t xml:space="preserve">. 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  <w:proofErr w:type="spellEnd"/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Pr="0020227A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>&gt; is the name of the parameter.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20227A">
        <w:rPr>
          <w:iCs/>
          <w:sz w:val="23"/>
          <w:szCs w:val="23"/>
        </w:rPr>
        <w:t xml:space="preserve">Number shall use IBIS number notation. The EDA tool is </w:t>
      </w:r>
      <w:proofErr w:type="spellStart"/>
      <w:r w:rsidR="0020227A">
        <w:rPr>
          <w:iCs/>
          <w:sz w:val="23"/>
          <w:szCs w:val="23"/>
        </w:rPr>
        <w:t>repsponsible</w:t>
      </w:r>
      <w:proofErr w:type="spellEnd"/>
      <w:r w:rsidR="0020227A">
        <w:rPr>
          <w:iCs/>
          <w:sz w:val="23"/>
          <w:szCs w:val="23"/>
        </w:rPr>
        <w:t xml:space="preserve"> for </w:t>
      </w:r>
      <w:proofErr w:type="spellStart"/>
      <w:r w:rsidR="0020227A">
        <w:rPr>
          <w:iCs/>
          <w:sz w:val="23"/>
          <w:szCs w:val="23"/>
        </w:rPr>
        <w:t>converint</w:t>
      </w:r>
      <w:proofErr w:type="spellEnd"/>
      <w:r w:rsidR="0020227A">
        <w:rPr>
          <w:iCs/>
          <w:sz w:val="23"/>
          <w:szCs w:val="23"/>
        </w:rPr>
        <w:t xml:space="preserve"> numbers using IBIS scale factors to </w:t>
      </w:r>
      <w:proofErr w:type="spellStart"/>
      <w:r w:rsidR="0020227A">
        <w:rPr>
          <w:iCs/>
          <w:sz w:val="23"/>
          <w:szCs w:val="23"/>
        </w:rPr>
        <w:t>sumbers</w:t>
      </w:r>
      <w:proofErr w:type="spellEnd"/>
      <w:r w:rsidR="0020227A">
        <w:rPr>
          <w:iCs/>
          <w:sz w:val="23"/>
          <w:szCs w:val="23"/>
        </w:rPr>
        <w:t xml:space="preserve"> using IBIS-ISS scale factors when instantiating subckts.</w:t>
      </w:r>
    </w:p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proofErr w:type="gramEnd"/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</w:t>
      </w:r>
      <w:r w:rsidR="0020227A">
        <w:rPr>
          <w:b/>
          <w:bCs/>
          <w:color w:val="FF0000"/>
          <w:sz w:val="23"/>
          <w:szCs w:val="23"/>
        </w:rPr>
        <w:t>Terminal</w:t>
      </w:r>
      <w:r w:rsidR="003604E6" w:rsidRPr="005751D9">
        <w:rPr>
          <w:b/>
          <w:bCs/>
          <w:color w:val="FF0000"/>
          <w:sz w:val="23"/>
          <w:szCs w:val="23"/>
        </w:rPr>
        <w:t>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</w:t>
      </w:r>
      <w:r w:rsidR="0020227A">
        <w:rPr>
          <w:color w:val="FF0000"/>
          <w:sz w:val="23"/>
          <w:szCs w:val="23"/>
        </w:rPr>
        <w:t>Terminal</w:t>
      </w:r>
      <w:r w:rsidRPr="005751D9">
        <w:rPr>
          <w:color w:val="FF0000"/>
          <w:sz w:val="23"/>
          <w:szCs w:val="23"/>
        </w:rPr>
        <w:t xml:space="preserve">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</w:t>
      </w:r>
      <w:r w:rsidR="003604E6" w:rsidRPr="00FC4B55">
        <w:rPr>
          <w:color w:val="FF0000"/>
          <w:sz w:val="23"/>
          <w:szCs w:val="23"/>
        </w:rPr>
        <w:t xml:space="preserve">each </w:t>
      </w:r>
      <w:r w:rsidR="00FC4B55" w:rsidRPr="00FC4B55">
        <w:rPr>
          <w:color w:val="FF0000"/>
          <w:sz w:val="23"/>
          <w:szCs w:val="23"/>
        </w:rPr>
        <w:t>[Begin Interconnect Model]</w:t>
      </w:r>
      <w:proofErr w:type="gramStart"/>
      <w:r w:rsidR="00FC4B55" w:rsidRPr="00FC4B55">
        <w:rPr>
          <w:color w:val="FF0000"/>
          <w:sz w:val="23"/>
          <w:szCs w:val="23"/>
        </w:rPr>
        <w:t>/[</w:t>
      </w:r>
      <w:proofErr w:type="gramEnd"/>
      <w:r w:rsidR="00FC4B55" w:rsidRPr="00FC4B55">
        <w:rPr>
          <w:color w:val="FF0000"/>
          <w:sz w:val="23"/>
          <w:szCs w:val="23"/>
        </w:rPr>
        <w:t xml:space="preserve">End Interconnect Model] </w:t>
      </w:r>
      <w:r w:rsidR="003604E6" w:rsidRPr="00FC4B55">
        <w:rPr>
          <w:color w:val="FF0000"/>
          <w:sz w:val="23"/>
          <w:szCs w:val="23"/>
        </w:rPr>
        <w:t>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</w:t>
      </w:r>
      <w:r w:rsidR="0020227A">
        <w:rPr>
          <w:iCs/>
          <w:color w:val="FF0000"/>
          <w:sz w:val="23"/>
          <w:szCs w:val="23"/>
        </w:rPr>
        <w:t>Terminal</w:t>
      </w:r>
      <w:r w:rsidR="009B1724" w:rsidRPr="005751D9">
        <w:rPr>
          <w:iCs/>
          <w:color w:val="FF0000"/>
          <w:sz w:val="23"/>
          <w:szCs w:val="23"/>
        </w:rPr>
        <w:t xml:space="preserve">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>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</w:t>
      </w:r>
      <w:r w:rsidR="0020227A">
        <w:rPr>
          <w:color w:val="FF0000"/>
        </w:rPr>
        <w:t>Terminal</w:t>
      </w:r>
      <w:r w:rsidR="003604E6" w:rsidRPr="005751D9">
        <w:rPr>
          <w:color w:val="FF0000"/>
        </w:rPr>
        <w:t>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</w:t>
      </w:r>
      <w:proofErr w:type="spellEnd"/>
      <w:r w:rsidR="00597333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597333">
        <w:rPr>
          <w:b/>
          <w:bCs/>
          <w:sz w:val="23"/>
          <w:szCs w:val="23"/>
        </w:rPr>
        <w:t>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 xml:space="preserve">, 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>End Interconnect Model</w:t>
      </w:r>
      <w:r w:rsidR="003604E6">
        <w:rPr>
          <w:sz w:val="23"/>
          <w:szCs w:val="23"/>
        </w:rPr>
        <w:t>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The number of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</w:t>
      </w:r>
      <w:r w:rsidR="0020227A">
        <w:t>Terminal</w:t>
      </w:r>
      <w:r w:rsidR="0060661B">
        <w:t>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 w:rsidR="00F31C0A">
        <w:rPr>
          <w:b/>
          <w:bCs/>
          <w:sz w:val="23"/>
          <w:szCs w:val="23"/>
        </w:rPr>
        <w:t xml:space="preserve"> </w:t>
      </w:r>
      <w:proofErr w:type="spellStart"/>
      <w:r w:rsidR="00A52397">
        <w:rPr>
          <w:b/>
          <w:bCs/>
          <w:sz w:val="23"/>
          <w:szCs w:val="23"/>
        </w:rPr>
        <w:t>Terminal_number</w:t>
      </w:r>
      <w:proofErr w:type="spellEnd"/>
      <w:r w:rsidR="00A52397">
        <w:rPr>
          <w:b/>
          <w:bCs/>
          <w:sz w:val="23"/>
          <w:szCs w:val="23"/>
        </w:rPr>
        <w:t xml:space="preserve"> Location ID</w:t>
      </w:r>
      <w:r>
        <w:rPr>
          <w:b/>
          <w:bCs/>
          <w:sz w:val="23"/>
          <w:szCs w:val="23"/>
        </w:rPr>
        <w:t xml:space="preserve"> </w:t>
      </w:r>
      <w:r w:rsidR="00A52397">
        <w:rPr>
          <w:b/>
          <w:bCs/>
          <w:sz w:val="23"/>
          <w:szCs w:val="23"/>
        </w:rPr>
        <w:t>{Qualifiers}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FC4B55">
        <w:rPr>
          <w:sz w:val="23"/>
          <w:szCs w:val="23"/>
        </w:rPr>
        <w:t xml:space="preserve">An Interconnect Model must have </w:t>
      </w:r>
      <w:r w:rsidR="0020227A">
        <w:rPr>
          <w:sz w:val="23"/>
          <w:szCs w:val="23"/>
        </w:rPr>
        <w:t>Terminal</w:t>
      </w:r>
      <w:r w:rsidR="00FC4B55">
        <w:rPr>
          <w:sz w:val="23"/>
          <w:szCs w:val="23"/>
        </w:rPr>
        <w:t xml:space="preserve"> </w:t>
      </w:r>
      <w:r w:rsidR="00E6636E">
        <w:rPr>
          <w:sz w:val="23"/>
          <w:szCs w:val="23"/>
        </w:rPr>
        <w:t xml:space="preserve">subparameter </w:t>
      </w:r>
      <w:r w:rsidR="00FC4B55">
        <w:rPr>
          <w:sz w:val="23"/>
          <w:szCs w:val="23"/>
        </w:rPr>
        <w:t>records</w:t>
      </w:r>
      <w:r w:rsidR="00E6636E">
        <w:rPr>
          <w:sz w:val="23"/>
          <w:szCs w:val="23"/>
        </w:rPr>
        <w:t xml:space="preserve"> </w:t>
      </w:r>
      <w:r w:rsidR="003604E6">
        <w:rPr>
          <w:sz w:val="23"/>
          <w:szCs w:val="23"/>
        </w:rPr>
        <w:t xml:space="preserve">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Interconnect Model] </w:t>
      </w:r>
      <w:r w:rsidR="003604E6">
        <w:rPr>
          <w:sz w:val="23"/>
          <w:szCs w:val="23"/>
        </w:rPr>
        <w:t>group</w:t>
      </w:r>
      <w:r w:rsidR="00FC4B55">
        <w:rPr>
          <w:sz w:val="23"/>
          <w:szCs w:val="23"/>
        </w:rPr>
        <w:t>.</w:t>
      </w:r>
      <w:r w:rsidR="00E6636E">
        <w:rPr>
          <w:sz w:val="23"/>
          <w:szCs w:val="23"/>
        </w:rPr>
        <w:t xml:space="preserve"> 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Each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record contains information on a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of an IBIS-ISS subckt (or Touchstone file).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20227A" w:rsidP="00556C06">
      <w:pPr>
        <w:pStyle w:val="Default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Terminal</w:t>
      </w:r>
      <w:r w:rsidR="00A52397">
        <w:rPr>
          <w:bCs/>
          <w:sz w:val="23"/>
          <w:szCs w:val="23"/>
        </w:rPr>
        <w:t>_n</w:t>
      </w:r>
      <w:r w:rsidR="00F31C0A">
        <w:rPr>
          <w:bCs/>
          <w:sz w:val="23"/>
          <w:szCs w:val="23"/>
        </w:rPr>
        <w:t>umber</w:t>
      </w:r>
      <w:proofErr w:type="spellEnd"/>
      <w:r w:rsidR="00A52397">
        <w:rPr>
          <w:bCs/>
          <w:sz w:val="23"/>
          <w:szCs w:val="23"/>
        </w:rPr>
        <w:t xml:space="preserve"> must be a</w:t>
      </w:r>
      <w:r w:rsidR="00F31C0A">
        <w:rPr>
          <w:bCs/>
          <w:sz w:val="23"/>
          <w:szCs w:val="23"/>
        </w:rPr>
        <w:t xml:space="preserve"> </w:t>
      </w:r>
      <w:r w:rsidR="00A52397">
        <w:rPr>
          <w:bCs/>
          <w:sz w:val="23"/>
          <w:szCs w:val="23"/>
        </w:rPr>
        <w:t xml:space="preserve">positive </w:t>
      </w:r>
      <w:r w:rsidR="00F31C0A">
        <w:rPr>
          <w:bCs/>
          <w:sz w:val="23"/>
          <w:szCs w:val="23"/>
        </w:rPr>
        <w:t xml:space="preserve">integer number greater or equal to </w:t>
      </w:r>
      <w:r w:rsidR="00185C39">
        <w:rPr>
          <w:bCs/>
          <w:sz w:val="23"/>
          <w:szCs w:val="23"/>
        </w:rPr>
        <w:t>one</w:t>
      </w:r>
      <w:r w:rsidR="00F31C0A">
        <w:rPr>
          <w:bCs/>
          <w:sz w:val="23"/>
          <w:szCs w:val="23"/>
        </w:rPr>
        <w:t xml:space="preserve"> and less than or equal to the number of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 xml:space="preserve">[Number of </w:t>
      </w:r>
      <w:r>
        <w:rPr>
          <w:bCs/>
          <w:sz w:val="23"/>
          <w:szCs w:val="23"/>
        </w:rPr>
        <w:t>Terminal</w:t>
      </w:r>
      <w:r w:rsidR="00597333" w:rsidRPr="00597333">
        <w:rPr>
          <w:bCs/>
          <w:sz w:val="23"/>
          <w:szCs w:val="23"/>
        </w:rPr>
        <w:t>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>of the IBIS-ISS su</w:t>
      </w:r>
      <w:r w:rsidR="00A52397">
        <w:rPr>
          <w:bCs/>
          <w:sz w:val="23"/>
          <w:szCs w:val="23"/>
        </w:rPr>
        <w:t xml:space="preserve">bckt (or </w:t>
      </w:r>
      <w:proofErr w:type="spellStart"/>
      <w:r w:rsidR="00A52397">
        <w:rPr>
          <w:bCs/>
          <w:sz w:val="23"/>
          <w:szCs w:val="23"/>
        </w:rPr>
        <w:t>Toucshtone</w:t>
      </w:r>
      <w:proofErr w:type="spellEnd"/>
      <w:r w:rsidR="00A52397">
        <w:rPr>
          <w:bCs/>
          <w:sz w:val="23"/>
          <w:szCs w:val="23"/>
        </w:rPr>
        <w:t xml:space="preserve"> file). Two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records may not have the same </w:t>
      </w:r>
      <w:proofErr w:type="spellStart"/>
      <w:r w:rsidR="00A52397">
        <w:rPr>
          <w:bCs/>
          <w:sz w:val="23"/>
          <w:szCs w:val="23"/>
        </w:rPr>
        <w:t>Terminal_number</w:t>
      </w:r>
      <w:proofErr w:type="spellEnd"/>
      <w:r w:rsidR="00F31C0A">
        <w:rPr>
          <w:bCs/>
          <w:sz w:val="23"/>
          <w:szCs w:val="23"/>
        </w:rPr>
        <w:t xml:space="preserve">. If a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 does not exist in any of the [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then the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is unused, and should be terminated according to the </w:t>
      </w:r>
      <w:proofErr w:type="spellStart"/>
      <w:r w:rsidR="006D666E">
        <w:rPr>
          <w:bCs/>
          <w:sz w:val="23"/>
          <w:szCs w:val="23"/>
        </w:rPr>
        <w:t>Unused_</w:t>
      </w:r>
      <w:r>
        <w:rPr>
          <w:bCs/>
          <w:sz w:val="23"/>
          <w:szCs w:val="23"/>
        </w:rPr>
        <w:t>Terminal</w:t>
      </w:r>
      <w:r w:rsidR="006D666E">
        <w:rPr>
          <w:bCs/>
          <w:sz w:val="23"/>
          <w:szCs w:val="23"/>
        </w:rPr>
        <w:t>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A52397" w:rsidP="00D834D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Location</w:t>
      </w:r>
      <w:r w:rsidR="00A17EEF"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shall</w:t>
      </w:r>
      <w:r w:rsidR="00D834D4">
        <w:rPr>
          <w:bCs/>
          <w:sz w:val="23"/>
          <w:szCs w:val="23"/>
        </w:rPr>
        <w:t xml:space="preserve"> be </w:t>
      </w:r>
      <w:r>
        <w:rPr>
          <w:bCs/>
          <w:sz w:val="23"/>
          <w:szCs w:val="23"/>
        </w:rPr>
        <w:t>Pin,</w:t>
      </w:r>
      <w:r w:rsidR="00D834D4">
        <w:rPr>
          <w:bCs/>
          <w:sz w:val="23"/>
          <w:szCs w:val="23"/>
        </w:rPr>
        <w:t xml:space="preserve"> Pad</w:t>
      </w:r>
      <w:r>
        <w:rPr>
          <w:bCs/>
          <w:sz w:val="23"/>
          <w:szCs w:val="23"/>
        </w:rPr>
        <w:t>,</w:t>
      </w:r>
      <w:r w:rsidR="00D834D4">
        <w:rPr>
          <w:bCs/>
          <w:sz w:val="23"/>
          <w:szCs w:val="23"/>
        </w:rPr>
        <w:t xml:space="preserve"> </w:t>
      </w:r>
      <w:proofErr w:type="spellStart"/>
      <w:r w:rsidR="00D834D4">
        <w:rPr>
          <w:bCs/>
          <w:sz w:val="23"/>
          <w:szCs w:val="23"/>
        </w:rPr>
        <w:t>Buffer</w:t>
      </w:r>
      <w:r>
        <w:rPr>
          <w:bCs/>
          <w:sz w:val="23"/>
          <w:szCs w:val="23"/>
        </w:rPr>
        <w:t>_IO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Pin</w:t>
      </w:r>
      <w:r>
        <w:rPr>
          <w:bCs/>
          <w:sz w:val="23"/>
          <w:szCs w:val="23"/>
        </w:rPr>
        <w:t>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Pad_Signal_name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Buffer_PullupReference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Buffer_Pull</w:t>
      </w:r>
      <w:r>
        <w:rPr>
          <w:bCs/>
          <w:sz w:val="23"/>
          <w:szCs w:val="23"/>
        </w:rPr>
        <w:t>down</w:t>
      </w:r>
      <w:r>
        <w:rPr>
          <w:bCs/>
          <w:sz w:val="23"/>
          <w:szCs w:val="23"/>
        </w:rPr>
        <w:t>Referenc</w:t>
      </w:r>
      <w:r>
        <w:rPr>
          <w:bCs/>
          <w:sz w:val="23"/>
          <w:szCs w:val="23"/>
        </w:rPr>
        <w:t>e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Buffer_</w:t>
      </w:r>
      <w:r>
        <w:rPr>
          <w:bCs/>
          <w:sz w:val="23"/>
          <w:szCs w:val="23"/>
        </w:rPr>
        <w:t>PowerClamp</w:t>
      </w:r>
      <w:r>
        <w:rPr>
          <w:bCs/>
          <w:sz w:val="23"/>
          <w:szCs w:val="23"/>
        </w:rPr>
        <w:t>Referen</w:t>
      </w:r>
      <w:r>
        <w:rPr>
          <w:bCs/>
          <w:sz w:val="23"/>
          <w:szCs w:val="23"/>
        </w:rPr>
        <w:t>e</w:t>
      </w:r>
      <w:r>
        <w:rPr>
          <w:bCs/>
          <w:sz w:val="23"/>
          <w:szCs w:val="23"/>
        </w:rPr>
        <w:t>c</w:t>
      </w:r>
      <w:proofErr w:type="spellEnd"/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Buffer_</w:t>
      </w:r>
      <w:r>
        <w:rPr>
          <w:bCs/>
          <w:sz w:val="23"/>
          <w:szCs w:val="23"/>
        </w:rPr>
        <w:t>GroundClamp</w:t>
      </w:r>
      <w:r>
        <w:rPr>
          <w:bCs/>
          <w:sz w:val="23"/>
          <w:szCs w:val="23"/>
        </w:rPr>
        <w:t>Referenc</w:t>
      </w:r>
      <w:r>
        <w:rPr>
          <w:bCs/>
          <w:sz w:val="23"/>
          <w:szCs w:val="23"/>
        </w:rPr>
        <w:t>e</w:t>
      </w:r>
      <w:proofErr w:type="spellEnd"/>
      <w:r>
        <w:rPr>
          <w:bCs/>
          <w:sz w:val="23"/>
          <w:szCs w:val="23"/>
        </w:rPr>
        <w:t xml:space="preserve"> or </w:t>
      </w:r>
      <w:proofErr w:type="spellStart"/>
      <w:r>
        <w:rPr>
          <w:bCs/>
          <w:sz w:val="23"/>
          <w:szCs w:val="23"/>
        </w:rPr>
        <w:t>Buffer_ExternalReference</w:t>
      </w:r>
      <w:proofErr w:type="spellEnd"/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Pin </w:t>
      </w:r>
      <w:r>
        <w:rPr>
          <w:bCs/>
          <w:sz w:val="23"/>
          <w:szCs w:val="23"/>
        </w:rPr>
        <w:t>indicates this terminal is at a specific pin,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Pad</w:t>
      </w:r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this terminal is at a specific </w:t>
      </w:r>
      <w:r>
        <w:rPr>
          <w:bCs/>
          <w:sz w:val="23"/>
          <w:szCs w:val="23"/>
        </w:rPr>
        <w:t>die pad</w:t>
      </w:r>
      <w:r>
        <w:rPr>
          <w:bCs/>
          <w:sz w:val="23"/>
          <w:szCs w:val="23"/>
        </w:rPr>
        <w:t>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Buffer_IO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this terminal is at a specific </w:t>
      </w:r>
      <w:r>
        <w:rPr>
          <w:bCs/>
          <w:sz w:val="23"/>
          <w:szCs w:val="23"/>
        </w:rPr>
        <w:t>buffer model I/O or signal terminal</w:t>
      </w:r>
      <w:r>
        <w:rPr>
          <w:bCs/>
          <w:sz w:val="23"/>
          <w:szCs w:val="23"/>
        </w:rPr>
        <w:t>, ID must be a Pin_name</w:t>
      </w:r>
      <w:r w:rsidR="005E2D87">
        <w:rPr>
          <w:bCs/>
          <w:sz w:val="23"/>
          <w:szCs w:val="23"/>
        </w:rPr>
        <w:t xml:space="preserve">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Pin_Signal_name</w:t>
      </w:r>
      <w:proofErr w:type="spellEnd"/>
      <w:r>
        <w:rPr>
          <w:bCs/>
          <w:sz w:val="23"/>
          <w:szCs w:val="23"/>
        </w:rPr>
        <w:t xml:space="preserve"> indicates that this terminal is connected to all pins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pins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pin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Pad_Signal_name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that this terminal is connected to all </w:t>
      </w:r>
      <w:r>
        <w:rPr>
          <w:bCs/>
          <w:sz w:val="23"/>
          <w:szCs w:val="23"/>
        </w:rPr>
        <w:t>die pads</w:t>
      </w:r>
      <w:r>
        <w:rPr>
          <w:bCs/>
          <w:sz w:val="23"/>
          <w:szCs w:val="23"/>
        </w:rPr>
        <w:t xml:space="preserve">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</w:t>
      </w:r>
      <w:r>
        <w:rPr>
          <w:bCs/>
          <w:sz w:val="23"/>
          <w:szCs w:val="23"/>
        </w:rPr>
        <w:t>die pads</w:t>
      </w:r>
      <w:r>
        <w:rPr>
          <w:bCs/>
          <w:sz w:val="23"/>
          <w:szCs w:val="23"/>
        </w:rPr>
        <w:t xml:space="preserve">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</w:t>
      </w:r>
      <w:r>
        <w:rPr>
          <w:bCs/>
          <w:sz w:val="23"/>
          <w:szCs w:val="23"/>
        </w:rPr>
        <w:t>die pad</w:t>
      </w:r>
      <w:r>
        <w:rPr>
          <w:bCs/>
          <w:sz w:val="23"/>
          <w:szCs w:val="23"/>
        </w:rPr>
        <w:t xml:space="preserve">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Buffer_Signal_name</w:t>
      </w:r>
      <w:proofErr w:type="spellEnd"/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indicates that this terminal is connected to all </w:t>
      </w:r>
      <w:r w:rsidR="005E2D87">
        <w:rPr>
          <w:bCs/>
          <w:sz w:val="23"/>
          <w:szCs w:val="23"/>
        </w:rPr>
        <w:t>buffer model terminals Pullup Reference, Power Reference, Power Clamp Reference, Ground Clamp Reference or External Reference that have a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ID. ID must be a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on a Pin that has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Power or GND. All </w:t>
      </w:r>
      <w:proofErr w:type="gramStart"/>
      <w:r w:rsidR="005E2D87">
        <w:rPr>
          <w:bCs/>
          <w:sz w:val="23"/>
          <w:szCs w:val="23"/>
        </w:rPr>
        <w:t>Buffer</w:t>
      </w:r>
      <w:proofErr w:type="gramEnd"/>
      <w:r w:rsidR="005E2D87">
        <w:rPr>
          <w:bCs/>
          <w:sz w:val="23"/>
          <w:szCs w:val="23"/>
        </w:rPr>
        <w:t xml:space="preserve"> terminal nodes</w:t>
      </w:r>
      <w:r>
        <w:rPr>
          <w:bCs/>
          <w:sz w:val="23"/>
          <w:szCs w:val="23"/>
        </w:rPr>
        <w:t xml:space="preserve"> that have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 ID are considered shorted together at the </w:t>
      </w:r>
      <w:r w:rsidR="005E2D87">
        <w:rPr>
          <w:bCs/>
          <w:sz w:val="23"/>
          <w:szCs w:val="23"/>
        </w:rPr>
        <w:t>buffer</w:t>
      </w:r>
      <w:r>
        <w:rPr>
          <w:bCs/>
          <w:sz w:val="23"/>
          <w:szCs w:val="23"/>
        </w:rPr>
        <w:t xml:space="preserve"> side of the package model.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Buffer_PullupReference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</w:t>
      </w:r>
      <w:r w:rsidR="005E2D87">
        <w:rPr>
          <w:bCs/>
          <w:sz w:val="23"/>
          <w:szCs w:val="23"/>
        </w:rPr>
        <w:t>buffer model pullup reference,</w:t>
      </w:r>
      <w:r w:rsidR="005E2D87">
        <w:rPr>
          <w:bCs/>
          <w:sz w:val="23"/>
          <w:szCs w:val="23"/>
        </w:rPr>
        <w:t xml:space="preserve">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Buffer_PulldownReference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proofErr w:type="spellStart"/>
      <w:r w:rsidR="005E2D87">
        <w:rPr>
          <w:bCs/>
          <w:sz w:val="23"/>
          <w:szCs w:val="23"/>
        </w:rPr>
        <w:t>pull</w:t>
      </w:r>
      <w:r w:rsidR="005E2D87">
        <w:rPr>
          <w:bCs/>
          <w:sz w:val="23"/>
          <w:szCs w:val="23"/>
        </w:rPr>
        <w:t>down</w:t>
      </w:r>
      <w:proofErr w:type="spellEnd"/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P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Buffer_PowerClampReferenec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r w:rsidR="005E2D87">
        <w:rPr>
          <w:bCs/>
          <w:sz w:val="23"/>
          <w:szCs w:val="23"/>
        </w:rPr>
        <w:t>power clamp</w:t>
      </w:r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5E2D87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Buffer_GroundClampReference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r w:rsidR="005E2D87">
        <w:rPr>
          <w:bCs/>
          <w:sz w:val="23"/>
          <w:szCs w:val="23"/>
        </w:rPr>
        <w:t>ground clamp</w:t>
      </w:r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Buffer_ExternalReference</w:t>
      </w:r>
      <w:proofErr w:type="spellEnd"/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 xml:space="preserve">indicates this terminal is at a specific buffer model </w:t>
      </w:r>
      <w:r w:rsidR="005E2D87">
        <w:rPr>
          <w:bCs/>
          <w:sz w:val="23"/>
          <w:szCs w:val="23"/>
        </w:rPr>
        <w:t>external</w:t>
      </w:r>
      <w:r w:rsidR="005E2D87">
        <w:rPr>
          <w:bCs/>
          <w:sz w:val="23"/>
          <w:szCs w:val="23"/>
        </w:rPr>
        <w:t xml:space="preserve"> reference, ID must be a Pin_name, </w:t>
      </w:r>
      <w:proofErr w:type="spellStart"/>
      <w:r w:rsidR="005E2D87">
        <w:rPr>
          <w:bCs/>
          <w:sz w:val="23"/>
          <w:szCs w:val="23"/>
        </w:rPr>
        <w:t>Model_name</w:t>
      </w:r>
      <w:proofErr w:type="spellEnd"/>
      <w:r w:rsidR="005E2D87">
        <w:rPr>
          <w:bCs/>
          <w:sz w:val="23"/>
          <w:szCs w:val="23"/>
        </w:rPr>
        <w:t xml:space="preserve"> or Default.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A52397" w:rsidP="00D834D4">
      <w:pPr>
        <w:pStyle w:val="Default"/>
      </w:pPr>
      <w:r>
        <w:rPr>
          <w:bCs/>
          <w:sz w:val="23"/>
          <w:szCs w:val="23"/>
        </w:rPr>
        <w:t xml:space="preserve">ID shall be a Pin_name, </w:t>
      </w:r>
      <w:proofErr w:type="spellStart"/>
      <w:r>
        <w:rPr>
          <w:bCs/>
          <w:sz w:val="23"/>
          <w:szCs w:val="23"/>
        </w:rPr>
        <w:t>Signal_name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or Default.</w:t>
      </w:r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5E2D87" w:rsidRDefault="00A52397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Qualifiers may have the values </w:t>
      </w:r>
      <w:r w:rsidR="00AF1D3E" w:rsidRPr="00A52397">
        <w:rPr>
          <w:bCs/>
          <w:sz w:val="23"/>
          <w:szCs w:val="23"/>
        </w:rPr>
        <w:t>Aggressor</w:t>
      </w:r>
      <w:r w:rsidR="00185C39">
        <w:rPr>
          <w:bCs/>
          <w:sz w:val="23"/>
          <w:szCs w:val="23"/>
        </w:rPr>
        <w:t xml:space="preserve">, </w:t>
      </w:r>
      <w:proofErr w:type="spellStart"/>
      <w:r w:rsidR="00AF1D3E" w:rsidRPr="00A52397">
        <w:rPr>
          <w:bCs/>
          <w:sz w:val="23"/>
          <w:szCs w:val="23"/>
        </w:rPr>
        <w:t>Model_name</w:t>
      </w:r>
      <w:proofErr w:type="spellEnd"/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Default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Inverting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Non-Inverting</w:t>
      </w:r>
      <w:r w:rsidR="00185C39">
        <w:rPr>
          <w:bCs/>
          <w:sz w:val="23"/>
          <w:szCs w:val="23"/>
        </w:rPr>
        <w:t xml:space="preserve"> and </w:t>
      </w:r>
      <w:proofErr w:type="gramStart"/>
      <w:r w:rsidR="00185C39">
        <w:rPr>
          <w:bCs/>
          <w:sz w:val="23"/>
          <w:szCs w:val="23"/>
        </w:rPr>
        <w:t>Connection</w:t>
      </w:r>
      <w:r w:rsidR="00185C39" w:rsidRPr="00A52397">
        <w:rPr>
          <w:bCs/>
          <w:sz w:val="23"/>
          <w:szCs w:val="23"/>
        </w:rPr>
        <w:t>(</w:t>
      </w:r>
      <w:proofErr w:type="gramEnd"/>
      <w:r w:rsidR="00AF1D3E" w:rsidRPr="00A52397">
        <w:rPr>
          <w:bCs/>
          <w:sz w:val="23"/>
          <w:szCs w:val="23"/>
        </w:rPr>
        <w:t>n)</w:t>
      </w:r>
      <w:r w:rsidR="00185C39">
        <w:rPr>
          <w:bCs/>
          <w:sz w:val="23"/>
          <w:szCs w:val="23"/>
        </w:rPr>
        <w:t>. Qualifiers are optional, there may be zero, one or several qualifiers on each Terminal record.</w:t>
      </w:r>
      <w:r w:rsidR="005E2D87">
        <w:rPr>
          <w:bCs/>
          <w:sz w:val="23"/>
          <w:szCs w:val="23"/>
        </w:rPr>
        <w:t xml:space="preserve"> Qualifiers may appear in any order.</w:t>
      </w:r>
    </w:p>
    <w:p w:rsidR="00CD484B" w:rsidRDefault="005E2D87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 w:rsidRPr="00A52397">
        <w:rPr>
          <w:bCs/>
          <w:sz w:val="23"/>
          <w:szCs w:val="23"/>
        </w:rPr>
        <w:lastRenderedPageBreak/>
        <w:t>Aggressor</w:t>
      </w:r>
      <w:r>
        <w:rPr>
          <w:bCs/>
          <w:sz w:val="23"/>
          <w:szCs w:val="23"/>
        </w:rPr>
        <w:t xml:space="preserve">, any Terminal may </w:t>
      </w:r>
      <w:r w:rsidR="00D54824">
        <w:rPr>
          <w:bCs/>
          <w:sz w:val="23"/>
          <w:szCs w:val="23"/>
        </w:rPr>
        <w:t>have the qualifier aggressor. It means that terminal does not have coupling from all aggressor sources, so can be treated as an aggressor and should not be treated as a victim.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, means that the ID on this terminal is a </w:t>
      </w:r>
      <w:proofErr w:type="spellStart"/>
      <w:r>
        <w:rPr>
          <w:bCs/>
          <w:sz w:val="23"/>
          <w:szCs w:val="23"/>
        </w:rPr>
        <w:t>Model_name</w:t>
      </w:r>
      <w:proofErr w:type="spellEnd"/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Default, means that the ID on this terminal must be Default.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 terminal cannot have both Default and </w:t>
      </w:r>
      <w:proofErr w:type="spellStart"/>
      <w:r>
        <w:rPr>
          <w:bCs/>
          <w:sz w:val="23"/>
          <w:szCs w:val="23"/>
        </w:rPr>
        <w:t>Model_name</w:t>
      </w:r>
      <w:proofErr w:type="spellEnd"/>
      <w:r>
        <w:rPr>
          <w:bCs/>
          <w:sz w:val="23"/>
          <w:szCs w:val="23"/>
        </w:rPr>
        <w:t xml:space="preserve"> qualifiers.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If a terminal either qualifier </w:t>
      </w:r>
      <w:r>
        <w:rPr>
          <w:bCs/>
          <w:sz w:val="23"/>
          <w:szCs w:val="23"/>
        </w:rPr>
        <w:t xml:space="preserve">Default </w:t>
      </w:r>
      <w:r>
        <w:rPr>
          <w:bCs/>
          <w:sz w:val="23"/>
          <w:szCs w:val="23"/>
        </w:rPr>
        <w:t>or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Model_</w:t>
      </w:r>
      <w:r>
        <w:rPr>
          <w:bCs/>
          <w:sz w:val="23"/>
          <w:szCs w:val="23"/>
        </w:rPr>
        <w:t>name</w:t>
      </w:r>
      <w:proofErr w:type="spellEnd"/>
      <w:r>
        <w:rPr>
          <w:bCs/>
          <w:sz w:val="23"/>
          <w:szCs w:val="23"/>
        </w:rPr>
        <w:t xml:space="preserve"> then the terminal is considered a “Pre-Layout” terminal.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If a “Pre-Layout” terminal is connected to a differential model, then the terminal must have either the Inverting or Non-Inverting qualifier.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All terminals that have the same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 (where n is a positive integer) are electrically connected. A single ended connection will have two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 xml:space="preserve">n). A differential connection will have four terminals with </w:t>
      </w:r>
      <w:proofErr w:type="gramStart"/>
      <w:r>
        <w:rPr>
          <w:bCs/>
          <w:sz w:val="23"/>
          <w:szCs w:val="23"/>
        </w:rPr>
        <w:t>Connection(</w:t>
      </w:r>
      <w:proofErr w:type="gramEnd"/>
      <w:r>
        <w:rPr>
          <w:bCs/>
          <w:sz w:val="23"/>
          <w:szCs w:val="23"/>
        </w:rPr>
        <w:t>n).</w:t>
      </w:r>
      <w:r>
        <w:rPr>
          <w:bCs/>
          <w:sz w:val="23"/>
          <w:szCs w:val="23"/>
        </w:rPr>
        <w:t>`</w:t>
      </w:r>
      <w:r w:rsidR="00B53A9F" w:rsidRPr="00B53A9F">
        <w:rPr>
          <w:bCs/>
          <w:sz w:val="23"/>
          <w:szCs w:val="23"/>
        </w:rPr>
        <w:t xml:space="preserve"> </w:t>
      </w:r>
      <w:r w:rsidR="00B53A9F">
        <w:rPr>
          <w:bCs/>
          <w:sz w:val="23"/>
          <w:szCs w:val="23"/>
        </w:rPr>
        <w:t>Connection(n) qualifiers are required if there are two or more Pre-Layout connections.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556C06" w:rsidRPr="00FA21F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B53A9F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 (A1)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000000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DQS | There is a [Diff Pin] record “D1 D2 …”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D1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D2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D2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(A2) victim, two DQ (A1 and A3) aggressors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A1 Aggressor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A1 Aggressor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A3 Aggressor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A3 Aggressor </w:t>
      </w:r>
    </w:p>
    <w:p w:rsidR="00B53A9F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 (A1)</w:t>
      </w:r>
      <w:r w:rsidRPr="00B53A9F">
        <w:rPr>
          <w:rFonts w:ascii="Courier New" w:hAnsi="Courier New" w:cs="Courier New"/>
          <w:sz w:val="22"/>
          <w:szCs w:val="22"/>
        </w:rPr>
        <w:t xml:space="preserve"> Pin to Die Pad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Pr="00B53A9F"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All Pins connected to VDD shorted, all buffers connected to VDD shorted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Pin_Signal_name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Buf_</w:t>
      </w:r>
      <w:r w:rsidR="00B53A9F" w:rsidRPr="00B53A9F">
        <w:rPr>
          <w:rFonts w:ascii="Courier New" w:hAnsi="Courier New" w:cs="Courier New"/>
          <w:sz w:val="22"/>
          <w:szCs w:val="22"/>
        </w:rPr>
        <w:t>Signal_name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Pins connected to board “bed spring” model, all buffers connected to VDD shorted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Pr="00B53A9F">
        <w:rPr>
          <w:rFonts w:ascii="Courier New" w:hAnsi="Courier New" w:cs="Courier New"/>
          <w:sz w:val="22"/>
          <w:szCs w:val="22"/>
        </w:rPr>
        <w:t>_Sig</w:t>
      </w:r>
      <w:r w:rsidR="00B53A9F" w:rsidRPr="00B53A9F">
        <w:rPr>
          <w:rFonts w:ascii="Courier New" w:hAnsi="Courier New" w:cs="Courier New"/>
          <w:sz w:val="22"/>
          <w:szCs w:val="22"/>
        </w:rPr>
        <w:t>nal_name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>VDD: Pin terminals connected to board “bed spring” model, buffer terminals connected to individual buffer Pullup Reference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Pr="00B53A9F">
        <w:rPr>
          <w:rFonts w:ascii="Courier New" w:hAnsi="Courier New" w:cs="Courier New"/>
          <w:sz w:val="22"/>
          <w:szCs w:val="22"/>
        </w:rPr>
        <w:t>_P</w:t>
      </w:r>
      <w:r w:rsidR="00B53A9F" w:rsidRPr="00B53A9F">
        <w:rPr>
          <w:rFonts w:ascii="Courier New" w:hAnsi="Courier New" w:cs="Courier New"/>
          <w:sz w:val="22"/>
          <w:szCs w:val="22"/>
        </w:rPr>
        <w:t>ullupReference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="00B53A9F" w:rsidRPr="00B53A9F">
        <w:rPr>
          <w:rFonts w:ascii="Courier New" w:hAnsi="Courier New" w:cs="Courier New"/>
          <w:sz w:val="22"/>
          <w:szCs w:val="22"/>
        </w:rPr>
        <w:t>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="00B53A9F" w:rsidRPr="00B53A9F">
        <w:rPr>
          <w:rFonts w:ascii="Courier New" w:hAnsi="Courier New" w:cs="Courier New"/>
          <w:sz w:val="22"/>
          <w:szCs w:val="22"/>
        </w:rPr>
        <w:t>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A3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9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</w:t>
      </w:r>
      <w:r w:rsidR="00B53A9F" w:rsidRPr="00B53A9F">
        <w:rPr>
          <w:rFonts w:ascii="Courier New" w:hAnsi="Courier New" w:cs="Courier New"/>
          <w:sz w:val="22"/>
          <w:szCs w:val="22"/>
        </w:rPr>
        <w:t>_PullupReference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A4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DQS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Non-Inverting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>f</w:t>
      </w:r>
      <w:r w:rsidR="00B53A9F" w:rsidRPr="00B53A9F">
        <w:rPr>
          <w:rFonts w:ascii="Courier New" w:hAnsi="Courier New" w:cs="Courier New"/>
          <w:sz w:val="22"/>
          <w:szCs w:val="22"/>
        </w:rPr>
        <w:t>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Inverting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victim, two DQ aggressors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</w:t>
      </w:r>
      <w:r w:rsidRPr="00B53A9F">
        <w:rPr>
          <w:rFonts w:ascii="Courier New" w:hAnsi="Courier New" w:cs="Courier New"/>
          <w:sz w:val="22"/>
          <w:szCs w:val="22"/>
        </w:rPr>
        <w:t xml:space="preserve">ssor  Connection(1)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Connection(2)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</w:t>
      </w:r>
    </w:p>
    <w:p w:rsidR="00000000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="00B53A9F"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</w:t>
      </w:r>
    </w:p>
    <w:p w:rsidR="00000000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victim, two DQ aggressors, one DQS aggressor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 Connection(1)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Connection(2)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Buffer_IO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DQS </w:t>
      </w:r>
      <w:proofErr w:type="spellStart"/>
      <w:r w:rsidRPr="00B53A9F">
        <w:rPr>
          <w:rFonts w:ascii="Courier New" w:hAnsi="Courier New" w:cs="Courier New"/>
          <w:sz w:val="22"/>
          <w:szCs w:val="22"/>
        </w:rPr>
        <w:t>Model_name</w:t>
      </w:r>
      <w:proofErr w:type="spellEnd"/>
      <w:r w:rsidRPr="00B53A9F">
        <w:rPr>
          <w:rFonts w:ascii="Courier New" w:hAnsi="Courier New" w:cs="Courier New"/>
          <w:sz w:val="22"/>
          <w:szCs w:val="22"/>
        </w:rPr>
        <w:t xml:space="preserve"> Aggressor Connection(3) Inverting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10 </w:t>
      </w:r>
      <w:proofErr w:type="spellStart"/>
      <w:r w:rsidRPr="00B53A9F">
        <w:rPr>
          <w:rFonts w:ascii="Courier New" w:hAnsi="Courier New" w:cs="Courier New"/>
        </w:rPr>
        <w:t>Buf</w:t>
      </w:r>
      <w:proofErr w:type="spellEnd"/>
      <w:r w:rsidRPr="00B53A9F">
        <w:rPr>
          <w:rFonts w:ascii="Courier New" w:hAnsi="Courier New" w:cs="Courier New"/>
        </w:rPr>
        <w:t xml:space="preserve"> DQS </w:t>
      </w:r>
      <w:proofErr w:type="spellStart"/>
      <w:r w:rsidRPr="00B53A9F">
        <w:rPr>
          <w:rFonts w:ascii="Courier New" w:hAnsi="Courier New" w:cs="Courier New"/>
        </w:rPr>
        <w:t>Model_name</w:t>
      </w:r>
      <w:proofErr w:type="spellEnd"/>
      <w:r w:rsidRPr="00B53A9F">
        <w:rPr>
          <w:rFonts w:ascii="Courier New" w:hAnsi="Courier New" w:cs="Courier New"/>
        </w:rPr>
        <w:t xml:space="preserve"> Aggressor Connection(3) Inverting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D31F8A" w:rsidRPr="00E6636E" w:rsidRDefault="00D31F8A" w:rsidP="00E6636E">
      <w:pPr>
        <w:pStyle w:val="Default"/>
        <w:rPr>
          <w:sz w:val="23"/>
          <w:szCs w:val="23"/>
        </w:rPr>
      </w:pPr>
    </w:p>
    <w:p w:rsidR="00FC4B55" w:rsidRDefault="00FC4B55">
      <w:pPr>
        <w:rPr>
          <w:i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1  Pin</w:t>
      </w:r>
      <w:proofErr w:type="gramEnd"/>
      <w:r w:rsidR="00F33818">
        <w:t xml:space="preserve">    Pin_name A3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2  Buffer</w:t>
      </w:r>
      <w:proofErr w:type="gramEnd"/>
      <w:r w:rsidR="00F33818"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proofErr w:type="gramStart"/>
      <w:r>
        <w:t>Terminal</w:t>
      </w:r>
      <w:r w:rsidR="00F33818">
        <w:t>s  Pin.A7</w:t>
      </w:r>
      <w:proofErr w:type="gramEnd"/>
      <w:r w:rsidR="00F33818"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B3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B3  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Pin_name C3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   A3   </w:t>
      </w:r>
      <w:proofErr w:type="spellStart"/>
      <w:r w:rsidR="006E274C"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10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r w:rsidR="003857EA">
        <w:t xml:space="preserve"> </w:t>
      </w:r>
      <w:r w:rsidR="006E274C">
        <w:t xml:space="preserve">Pin_name </w:t>
      </w:r>
      <w:r w:rsidR="003857EA">
        <w:t xml:space="preserve">  </w:t>
      </w:r>
      <w:r w:rsidR="006E274C">
        <w:t>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r w:rsidR="003857EA">
        <w:t xml:space="preserve"> </w:t>
      </w:r>
      <w:r w:rsidR="006E274C">
        <w:t>Pin_name</w:t>
      </w:r>
      <w:r w:rsidR="003857EA">
        <w:t xml:space="preserve">  </w:t>
      </w:r>
      <w:r w:rsidR="006E274C">
        <w:t xml:space="preserve"> A3 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3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4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5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6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7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8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9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3857EA" w:rsidRDefault="0020227A" w:rsidP="006E274C">
      <w:pPr>
        <w:pStyle w:val="PlainText"/>
        <w:spacing w:after="80"/>
      </w:pPr>
      <w:r>
        <w:t>Terminal</w:t>
      </w:r>
      <w:r w:rsidR="00FD71CF">
        <w:t xml:space="preserve"> 10 </w:t>
      </w:r>
      <w:proofErr w:type="gramStart"/>
      <w:r w:rsidR="003857EA">
        <w:t xml:space="preserve">Buffer </w:t>
      </w:r>
      <w:r w:rsidR="00FD71CF"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3E" w:rsidRDefault="00AF1D3E">
      <w:r>
        <w:separator/>
      </w:r>
    </w:p>
  </w:endnote>
  <w:endnote w:type="continuationSeparator" w:id="0">
    <w:p w:rsidR="00AF1D3E" w:rsidRDefault="00A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B53A9F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Pr="000C746A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B53A9F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3E" w:rsidRDefault="00AF1D3E">
      <w:r>
        <w:separator/>
      </w:r>
    </w:p>
  </w:footnote>
  <w:footnote w:type="continuationSeparator" w:id="0">
    <w:p w:rsidR="00AF1D3E" w:rsidRDefault="00AF1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5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0C50BF7"/>
    <w:multiLevelType w:val="hybridMultilevel"/>
    <w:tmpl w:val="770EE8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397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54B6"/>
    <w:rsid w:val="00D17085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4244A"/>
    <w:rsid w:val="00D4276D"/>
    <w:rsid w:val="00D43998"/>
    <w:rsid w:val="00D43B31"/>
    <w:rsid w:val="00D4432F"/>
    <w:rsid w:val="00D45845"/>
    <w:rsid w:val="00D54824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4DF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4B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AD64-B55F-492B-B051-6FEFD779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17714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2014-07-15T22:44:00Z</dcterms:created>
  <dcterms:modified xsi:type="dcterms:W3CDTF">2014-07-15T22:44:00Z</dcterms:modified>
</cp:coreProperties>
</file>