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78" w:rsidRDefault="00555578" w:rsidP="00555578">
      <w:pPr>
        <w:pStyle w:val="PlainText"/>
        <w:spacing w:after="8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Table XX summarizes the rules described above.</w:t>
      </w:r>
    </w:p>
    <w:p w:rsidR="00555578" w:rsidRPr="00213323" w:rsidRDefault="00555578" w:rsidP="00555578">
      <w:pPr>
        <w:spacing w:after="80"/>
      </w:pPr>
    </w:p>
    <w:p w:rsidR="00555578" w:rsidRPr="00C27EF5" w:rsidRDefault="00555578" w:rsidP="00555578">
      <w:pPr>
        <w:pStyle w:val="TableCaption"/>
        <w:spacing w:after="80"/>
        <w:rPr>
          <w:b w:val="0"/>
        </w:rPr>
      </w:pPr>
      <w:bookmarkStart w:id="0" w:name="_Ref323070054"/>
      <w:bookmarkStart w:id="1" w:name="_Ref323070047"/>
      <w:r w:rsidRPr="00C27EF5">
        <w:rPr>
          <w:b w:val="0"/>
        </w:rPr>
        <w:t xml:space="preserve">Table </w:t>
      </w:r>
      <w:bookmarkEnd w:id="0"/>
      <w:r w:rsidRPr="00C27EF5">
        <w:rPr>
          <w:b w:val="0"/>
        </w:rPr>
        <w:t xml:space="preserve">XX – </w:t>
      </w:r>
      <w:bookmarkEnd w:id="1"/>
      <w:r w:rsidRPr="00C27EF5">
        <w:rPr>
          <w:b w:val="0"/>
        </w:rPr>
        <w:t xml:space="preserve">Allowed </w:t>
      </w:r>
      <w:proofErr w:type="spellStart"/>
      <w:r w:rsidRPr="00C27EF5">
        <w:rPr>
          <w:b w:val="0"/>
        </w:rPr>
        <w:t>Terminal_type</w:t>
      </w:r>
      <w:proofErr w:type="spellEnd"/>
      <w:r w:rsidRPr="00C27EF5">
        <w:rPr>
          <w:b w:val="0"/>
        </w:rPr>
        <w:t xml:space="preserve"> Associations</w:t>
      </w:r>
      <w:r w:rsidRPr="00C27EF5">
        <w:rPr>
          <w:b w:val="0"/>
          <w:vertAlign w:val="superscript"/>
        </w:rPr>
        <w:t>1</w:t>
      </w:r>
      <w:r w:rsidRPr="00C27EF5">
        <w:rPr>
          <w:b w:val="0"/>
        </w:rPr>
        <w:t xml:space="preserve"> </w:t>
      </w:r>
    </w:p>
    <w:tbl>
      <w:tblPr>
        <w:tblStyle w:val="TableGrid"/>
        <w:tblW w:w="0" w:type="auto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1350"/>
        <w:gridCol w:w="1530"/>
        <w:gridCol w:w="1260"/>
        <w:gridCol w:w="1440"/>
        <w:gridCol w:w="2235"/>
      </w:tblGrid>
      <w:tr w:rsidR="00555578" w:rsidRPr="00213323" w:rsidTr="00C27EF5">
        <w:trPr>
          <w:tblHeader/>
          <w:jc w:val="center"/>
        </w:trPr>
        <w:tc>
          <w:tcPr>
            <w:tcW w:w="2005" w:type="dxa"/>
            <w:vMerge w:val="restart"/>
            <w:vAlign w:val="bottom"/>
          </w:tcPr>
          <w:p w:rsidR="00555578" w:rsidRPr="00213323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 w:rsidRPr="00213323">
              <w:rPr>
                <w:b/>
              </w:rPr>
              <w:t>T</w:t>
            </w:r>
            <w:r>
              <w:rPr>
                <w:b/>
              </w:rPr>
              <w:t>erminal_type</w:t>
            </w:r>
            <w:proofErr w:type="spellEnd"/>
          </w:p>
        </w:tc>
        <w:tc>
          <w:tcPr>
            <w:tcW w:w="5580" w:type="dxa"/>
            <w:gridSpan w:val="4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Terminal_type_qualifier</w:t>
            </w:r>
            <w:proofErr w:type="spellEnd"/>
          </w:p>
        </w:tc>
        <w:tc>
          <w:tcPr>
            <w:tcW w:w="2235" w:type="dxa"/>
            <w:vMerge w:val="restart"/>
            <w:vAlign w:val="bottom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aggressor</w:t>
            </w:r>
          </w:p>
        </w:tc>
      </w:tr>
      <w:tr w:rsidR="00555578" w:rsidRPr="00213323" w:rsidTr="00C27EF5">
        <w:trPr>
          <w:tblHeader/>
          <w:jc w:val="center"/>
        </w:trPr>
        <w:tc>
          <w:tcPr>
            <w:tcW w:w="2005" w:type="dxa"/>
            <w:vMerge/>
          </w:tcPr>
          <w:p w:rsidR="00555578" w:rsidRPr="00213323" w:rsidRDefault="00555578" w:rsidP="00C27EF5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555578" w:rsidRPr="00213323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pin_name</w:t>
            </w:r>
            <w:proofErr w:type="spellEnd"/>
          </w:p>
        </w:tc>
        <w:tc>
          <w:tcPr>
            <w:tcW w:w="1530" w:type="dxa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signal_name</w:t>
            </w:r>
            <w:proofErr w:type="spellEnd"/>
          </w:p>
        </w:tc>
        <w:tc>
          <w:tcPr>
            <w:tcW w:w="1260" w:type="dxa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bus_label</w:t>
            </w:r>
            <w:proofErr w:type="spellEnd"/>
          </w:p>
        </w:tc>
        <w:tc>
          <w:tcPr>
            <w:tcW w:w="1440" w:type="dxa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pad_name</w:t>
            </w:r>
            <w:proofErr w:type="spellEnd"/>
          </w:p>
        </w:tc>
        <w:tc>
          <w:tcPr>
            <w:tcW w:w="2235" w:type="dxa"/>
            <w:vMerge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Pr="007329FE" w:rsidRDefault="00555578" w:rsidP="00C27EF5">
            <w:pPr>
              <w:spacing w:after="80"/>
            </w:pPr>
            <w:proofErr w:type="spellStart"/>
            <w:r w:rsidRPr="007329FE">
              <w:t>Buf_I</w:t>
            </w:r>
            <w:proofErr w:type="spellEnd"/>
            <w:r w:rsidRPr="007329FE">
              <w:t>/O</w:t>
            </w:r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  <w:jc w:val="center"/>
            </w:pPr>
            <w:r>
              <w:t>A</w:t>
            </w: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Pr="00D3479B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Pullup_ref</w:t>
            </w:r>
            <w:proofErr w:type="spellEnd"/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Pulldown_ref</w:t>
            </w:r>
            <w:proofErr w:type="spellEnd"/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Power_clamp_ref</w:t>
            </w:r>
            <w:proofErr w:type="spellEnd"/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Gnd_clamp_ref</w:t>
            </w:r>
            <w:proofErr w:type="spellEnd"/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Pr="00D3479B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Ext_ref</w:t>
            </w:r>
            <w:proofErr w:type="spellEnd"/>
            <w:r>
              <w:rPr>
                <w:rStyle w:val="CommentReference"/>
              </w:rPr>
              <w:annotationRef/>
            </w:r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7329FE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26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144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Pr="007329FE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Buf_Rail</w:t>
            </w:r>
            <w:proofErr w:type="spellEnd"/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Y</w:t>
            </w:r>
          </w:p>
        </w:tc>
        <w:tc>
          <w:tcPr>
            <w:tcW w:w="1260" w:type="dxa"/>
          </w:tcPr>
          <w:p w:rsidR="00555578" w:rsidRPr="007329FE" w:rsidRDefault="00555578" w:rsidP="00C27EF5">
            <w:pPr>
              <w:spacing w:after="80"/>
              <w:jc w:val="center"/>
            </w:pPr>
            <w:r w:rsidRPr="007329FE">
              <w:t>Y</w:t>
            </w:r>
          </w:p>
        </w:tc>
        <w:tc>
          <w:tcPr>
            <w:tcW w:w="144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Pr="007329FE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Pad_I</w:t>
            </w:r>
            <w:proofErr w:type="spellEnd"/>
            <w:r>
              <w:rPr>
                <w:rFonts w:cs="Arial"/>
              </w:rPr>
              <w:t>/O</w:t>
            </w:r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7329FE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26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144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  <w:jc w:val="center"/>
            </w:pPr>
            <w:r>
              <w:t>A</w:t>
            </w: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Pad_Rail</w:t>
            </w:r>
            <w:proofErr w:type="spellEnd"/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Y</w:t>
            </w:r>
          </w:p>
        </w:tc>
        <w:tc>
          <w:tcPr>
            <w:tcW w:w="1260" w:type="dxa"/>
          </w:tcPr>
          <w:p w:rsidR="00555578" w:rsidRPr="007329FE" w:rsidRDefault="00555578" w:rsidP="00C27EF5">
            <w:pPr>
              <w:spacing w:after="80"/>
              <w:jc w:val="center"/>
            </w:pPr>
            <w:r w:rsidRPr="007329FE">
              <w:t>Y</w:t>
            </w:r>
          </w:p>
        </w:tc>
        <w:tc>
          <w:tcPr>
            <w:tcW w:w="1440" w:type="dxa"/>
          </w:tcPr>
          <w:p w:rsidR="00555578" w:rsidRPr="007329FE" w:rsidRDefault="00555578" w:rsidP="00C27EF5">
            <w:pPr>
              <w:spacing w:after="80"/>
              <w:jc w:val="center"/>
            </w:pPr>
            <w:r w:rsidRPr="007329FE">
              <w:t>Z</w:t>
            </w: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Pr="007329FE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Pin_I</w:t>
            </w:r>
            <w:proofErr w:type="spellEnd"/>
            <w:r>
              <w:rPr>
                <w:rFonts w:cs="Arial"/>
              </w:rPr>
              <w:t>/O</w:t>
            </w:r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7329FE">
              <w:rPr>
                <w:rFonts w:cs="Arial"/>
              </w:rPr>
              <w:t>X</w:t>
            </w:r>
          </w:p>
        </w:tc>
        <w:tc>
          <w:tcPr>
            <w:tcW w:w="153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26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144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  <w:jc w:val="center"/>
            </w:pPr>
            <w:r>
              <w:t>A</w:t>
            </w:r>
          </w:p>
        </w:tc>
      </w:tr>
      <w:tr w:rsidR="00555578" w:rsidRPr="00213323" w:rsidTr="00C27EF5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Pin_Rail</w:t>
            </w:r>
            <w:proofErr w:type="spellEnd"/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7329FE">
              <w:rPr>
                <w:rFonts w:cs="Arial"/>
              </w:rPr>
              <w:t>Y</w:t>
            </w:r>
          </w:p>
        </w:tc>
        <w:tc>
          <w:tcPr>
            <w:tcW w:w="153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  <w:r w:rsidRPr="00D3479B">
              <w:rPr>
                <w:rFonts w:cs="Arial"/>
              </w:rPr>
              <w:t>Y</w:t>
            </w:r>
          </w:p>
        </w:tc>
        <w:tc>
          <w:tcPr>
            <w:tcW w:w="1260" w:type="dxa"/>
          </w:tcPr>
          <w:p w:rsidR="00555578" w:rsidRPr="007329FE" w:rsidRDefault="00555578" w:rsidP="00C27EF5">
            <w:pPr>
              <w:spacing w:after="80"/>
              <w:jc w:val="center"/>
            </w:pPr>
            <w:r w:rsidRPr="007329FE">
              <w:t>Y</w:t>
            </w:r>
          </w:p>
        </w:tc>
        <w:tc>
          <w:tcPr>
            <w:tcW w:w="144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</w:tbl>
    <w:p w:rsidR="00555578" w:rsidRDefault="00555578" w:rsidP="00555578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</w:p>
    <w:p w:rsidR="00555578" w:rsidRPr="00FB16F2" w:rsidRDefault="00555578" w:rsidP="00555578">
      <w:pPr>
        <w:pStyle w:val="PlainText"/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Notes</w:t>
      </w:r>
    </w:p>
    <w:p w:rsidR="00555578" w:rsidRPr="006144BA" w:rsidRDefault="00555578" w:rsidP="00555578">
      <w:pPr>
        <w:pStyle w:val="PlainText"/>
        <w:numPr>
          <w:ilvl w:val="0"/>
          <w:numId w:val="1"/>
        </w:numPr>
        <w:spacing w:after="80"/>
        <w:rPr>
          <w:rFonts w:ascii="Times New Roman" w:hAnsi="Times New Roman" w:cs="Times New Roman"/>
          <w:sz w:val="23"/>
          <w:szCs w:val="23"/>
        </w:rPr>
      </w:pPr>
      <w:r w:rsidRPr="001C54ED">
        <w:rPr>
          <w:rFonts w:ascii="Times New Roman" w:hAnsi="Times New Roman" w:cs="Times New Roman"/>
          <w:bCs/>
          <w:sz w:val="23"/>
          <w:szCs w:val="23"/>
        </w:rPr>
        <w:t xml:space="preserve">In the table, “X” refers to I/O pin names.  “Y” and “Z” are POWER and GND names. The letter “A” </w:t>
      </w:r>
      <w:r>
        <w:rPr>
          <w:rFonts w:ascii="Times New Roman" w:hAnsi="Times New Roman" w:cs="Times New Roman"/>
          <w:bCs/>
          <w:sz w:val="23"/>
          <w:szCs w:val="23"/>
        </w:rPr>
        <w:t>designates the word "Aggressor"</w:t>
      </w:r>
      <w:r w:rsidRPr="006144B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55578" w:rsidRDefault="00555578" w:rsidP="00555578">
      <w:pPr>
        <w:pStyle w:val="PlainText"/>
        <w:spacing w:after="80"/>
        <w:rPr>
          <w:rFonts w:ascii="Times New Roman" w:hAnsi="Times New Roman" w:cs="Times New Roman"/>
          <w:sz w:val="23"/>
          <w:szCs w:val="23"/>
        </w:rPr>
      </w:pPr>
    </w:p>
    <w:p w:rsidR="00555578" w:rsidRDefault="00555578">
      <w:pPr>
        <w:spacing w:after="200" w:line="276" w:lineRule="auto"/>
      </w:pPr>
      <w:r>
        <w:br w:type="page"/>
      </w:r>
    </w:p>
    <w:p w:rsidR="00555578" w:rsidRDefault="00555578" w:rsidP="00555578">
      <w:pPr>
        <w:pStyle w:val="PlainText"/>
        <w:spacing w:after="8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lastRenderedPageBreak/>
        <w:t xml:space="preserve">Table </w:t>
      </w:r>
      <w:r w:rsidR="00CC65CF">
        <w:rPr>
          <w:rFonts w:ascii="Times New Roman" w:hAnsi="Times New Roman" w:cs="Times New Roman"/>
          <w:iCs/>
          <w:sz w:val="23"/>
          <w:szCs w:val="23"/>
        </w:rPr>
        <w:t>XYX</w:t>
      </w:r>
      <w:r>
        <w:rPr>
          <w:rFonts w:ascii="Times New Roman" w:hAnsi="Times New Roman" w:cs="Times New Roman"/>
          <w:iCs/>
          <w:sz w:val="23"/>
          <w:szCs w:val="23"/>
        </w:rPr>
        <w:t xml:space="preserve"> summarizes the rules described above.</w:t>
      </w:r>
    </w:p>
    <w:p w:rsidR="00555578" w:rsidRPr="00213323" w:rsidRDefault="00555578" w:rsidP="00555578">
      <w:pPr>
        <w:spacing w:after="80"/>
      </w:pPr>
    </w:p>
    <w:p w:rsidR="00555578" w:rsidRPr="00C27EF5" w:rsidRDefault="00555578" w:rsidP="00555578">
      <w:pPr>
        <w:pStyle w:val="TableCaption"/>
        <w:spacing w:after="80"/>
        <w:rPr>
          <w:b w:val="0"/>
        </w:rPr>
      </w:pPr>
      <w:r w:rsidRPr="00C27EF5">
        <w:rPr>
          <w:b w:val="0"/>
        </w:rPr>
        <w:t xml:space="preserve">Table </w:t>
      </w:r>
      <w:r w:rsidR="00CC65CF">
        <w:rPr>
          <w:b w:val="0"/>
        </w:rPr>
        <w:t>XYZ</w:t>
      </w:r>
      <w:r w:rsidRPr="00C27EF5">
        <w:rPr>
          <w:b w:val="0"/>
        </w:rPr>
        <w:t xml:space="preserve"> – Allowed </w:t>
      </w:r>
      <w:proofErr w:type="spellStart"/>
      <w:r w:rsidRPr="00C27EF5">
        <w:rPr>
          <w:b w:val="0"/>
        </w:rPr>
        <w:t>Terminal_type</w:t>
      </w:r>
      <w:proofErr w:type="spellEnd"/>
      <w:r w:rsidRPr="00C27EF5">
        <w:rPr>
          <w:b w:val="0"/>
        </w:rPr>
        <w:t xml:space="preserve"> Associations</w:t>
      </w:r>
      <w:r w:rsidRPr="00C27EF5">
        <w:rPr>
          <w:b w:val="0"/>
          <w:vertAlign w:val="superscript"/>
        </w:rPr>
        <w:t>1</w:t>
      </w:r>
      <w:r w:rsidR="00BE2C77">
        <w:rPr>
          <w:b w:val="0"/>
          <w:vertAlign w:val="superscript"/>
        </w:rPr>
        <w:t>-6</w:t>
      </w:r>
      <w:r w:rsidRPr="00C27EF5">
        <w:rPr>
          <w:b w:val="0"/>
        </w:rPr>
        <w:t xml:space="preserve"> </w:t>
      </w:r>
    </w:p>
    <w:tbl>
      <w:tblPr>
        <w:tblStyle w:val="TableGrid"/>
        <w:tblW w:w="9820" w:type="dxa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1350"/>
        <w:gridCol w:w="1530"/>
        <w:gridCol w:w="1260"/>
        <w:gridCol w:w="1440"/>
        <w:gridCol w:w="2235"/>
      </w:tblGrid>
      <w:tr w:rsidR="00555578" w:rsidRPr="00213323" w:rsidTr="003014E2">
        <w:trPr>
          <w:tblHeader/>
          <w:jc w:val="center"/>
        </w:trPr>
        <w:tc>
          <w:tcPr>
            <w:tcW w:w="2005" w:type="dxa"/>
            <w:vMerge w:val="restart"/>
            <w:vAlign w:val="bottom"/>
          </w:tcPr>
          <w:p w:rsidR="00555578" w:rsidRPr="00213323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 w:rsidRPr="00213323">
              <w:rPr>
                <w:b/>
              </w:rPr>
              <w:t>T</w:t>
            </w:r>
            <w:r>
              <w:rPr>
                <w:b/>
              </w:rPr>
              <w:t>erminal_type</w:t>
            </w:r>
            <w:proofErr w:type="spellEnd"/>
          </w:p>
        </w:tc>
        <w:tc>
          <w:tcPr>
            <w:tcW w:w="5580" w:type="dxa"/>
            <w:gridSpan w:val="4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Terminal_type_qualifier</w:t>
            </w:r>
            <w:proofErr w:type="spellEnd"/>
          </w:p>
        </w:tc>
        <w:tc>
          <w:tcPr>
            <w:tcW w:w="2235" w:type="dxa"/>
            <w:vMerge w:val="restart"/>
            <w:vAlign w:val="bottom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aggressor</w:t>
            </w:r>
          </w:p>
        </w:tc>
      </w:tr>
      <w:tr w:rsidR="00555578" w:rsidRPr="00213323" w:rsidTr="003014E2">
        <w:trPr>
          <w:tblHeader/>
          <w:jc w:val="center"/>
        </w:trPr>
        <w:tc>
          <w:tcPr>
            <w:tcW w:w="2005" w:type="dxa"/>
            <w:vMerge/>
          </w:tcPr>
          <w:p w:rsidR="00555578" w:rsidRPr="00213323" w:rsidRDefault="00555578" w:rsidP="00C27EF5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555578" w:rsidRPr="00213323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pin_name</w:t>
            </w:r>
            <w:proofErr w:type="spellEnd"/>
          </w:p>
        </w:tc>
        <w:tc>
          <w:tcPr>
            <w:tcW w:w="1530" w:type="dxa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signal_name</w:t>
            </w:r>
            <w:proofErr w:type="spellEnd"/>
          </w:p>
        </w:tc>
        <w:tc>
          <w:tcPr>
            <w:tcW w:w="1260" w:type="dxa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bus_label</w:t>
            </w:r>
            <w:proofErr w:type="spellEnd"/>
          </w:p>
        </w:tc>
        <w:tc>
          <w:tcPr>
            <w:tcW w:w="1440" w:type="dxa"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pad_name</w:t>
            </w:r>
            <w:proofErr w:type="spellEnd"/>
          </w:p>
        </w:tc>
        <w:tc>
          <w:tcPr>
            <w:tcW w:w="2235" w:type="dxa"/>
            <w:vMerge/>
          </w:tcPr>
          <w:p w:rsidR="00555578" w:rsidRDefault="00555578" w:rsidP="00C27EF5">
            <w:pPr>
              <w:spacing w:after="80"/>
              <w:jc w:val="center"/>
              <w:rPr>
                <w:b/>
              </w:rPr>
            </w:pPr>
          </w:p>
        </w:tc>
      </w:tr>
      <w:tr w:rsidR="00555578" w:rsidRPr="00213323" w:rsidTr="003014E2">
        <w:trPr>
          <w:jc w:val="center"/>
        </w:trPr>
        <w:tc>
          <w:tcPr>
            <w:tcW w:w="2005" w:type="dxa"/>
          </w:tcPr>
          <w:p w:rsidR="00555578" w:rsidRPr="007329FE" w:rsidRDefault="00555578" w:rsidP="00C27EF5">
            <w:pPr>
              <w:spacing w:after="80"/>
            </w:pPr>
            <w:proofErr w:type="spellStart"/>
            <w:r w:rsidRPr="007329FE">
              <w:t>Buf_I</w:t>
            </w:r>
            <w:proofErr w:type="spellEnd"/>
            <w:r w:rsidRPr="007329FE">
              <w:t>/O</w:t>
            </w:r>
          </w:p>
        </w:tc>
        <w:tc>
          <w:tcPr>
            <w:tcW w:w="1350" w:type="dxa"/>
          </w:tcPr>
          <w:p w:rsidR="00555578" w:rsidRPr="00D3479B" w:rsidRDefault="00A52657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1530" w:type="dxa"/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  <w:jc w:val="center"/>
            </w:pPr>
            <w:r>
              <w:t>A</w:t>
            </w:r>
          </w:p>
        </w:tc>
      </w:tr>
      <w:tr w:rsidR="003014E2" w:rsidRPr="00213323" w:rsidTr="006B07FB">
        <w:trPr>
          <w:jc w:val="center"/>
        </w:trPr>
        <w:tc>
          <w:tcPr>
            <w:tcW w:w="2005" w:type="dxa"/>
            <w:tcBorders>
              <w:bottom w:val="single" w:sz="4" w:space="0" w:color="auto"/>
            </w:tcBorders>
          </w:tcPr>
          <w:p w:rsidR="003014E2" w:rsidRDefault="003014E2" w:rsidP="006B07FB">
            <w:proofErr w:type="spellStart"/>
            <w:r>
              <w:t>Pad_I</w:t>
            </w:r>
            <w:proofErr w:type="spellEnd"/>
            <w:r>
              <w:t>/O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3014E2" w:rsidRPr="00D3479B" w:rsidRDefault="00A52657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014E2" w:rsidRPr="00213323" w:rsidRDefault="003014E2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014E2" w:rsidRPr="00213323" w:rsidRDefault="003014E2" w:rsidP="00C27EF5">
            <w:pPr>
              <w:spacing w:after="80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014E2" w:rsidRPr="00213323" w:rsidRDefault="003014E2" w:rsidP="00C27EF5">
            <w:pPr>
              <w:spacing w:after="80"/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3014E2" w:rsidRPr="00213323" w:rsidRDefault="003014E2" w:rsidP="003014E2">
            <w:pPr>
              <w:spacing w:after="80"/>
              <w:jc w:val="center"/>
            </w:pPr>
            <w:r>
              <w:t>A</w:t>
            </w:r>
          </w:p>
        </w:tc>
      </w:tr>
      <w:tr w:rsidR="003014E2" w:rsidRPr="00213323" w:rsidTr="006B07FB">
        <w:trPr>
          <w:jc w:val="center"/>
        </w:trPr>
        <w:tc>
          <w:tcPr>
            <w:tcW w:w="2005" w:type="dxa"/>
            <w:tcBorders>
              <w:bottom w:val="single" w:sz="12" w:space="0" w:color="auto"/>
            </w:tcBorders>
          </w:tcPr>
          <w:p w:rsidR="003014E2" w:rsidRPr="006B07FB" w:rsidRDefault="003014E2" w:rsidP="006B07FB">
            <w:proofErr w:type="spellStart"/>
            <w:r w:rsidRPr="006B07FB">
              <w:t>Pin_I</w:t>
            </w:r>
            <w:proofErr w:type="spellEnd"/>
            <w:r w:rsidRPr="006B07FB">
              <w:t>/O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3014E2" w:rsidRPr="006B07FB" w:rsidRDefault="00A52657" w:rsidP="006B07F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:rsidR="003014E2" w:rsidRPr="006B07FB" w:rsidRDefault="003014E2" w:rsidP="006B07FB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3014E2" w:rsidRPr="006B07FB" w:rsidRDefault="003014E2" w:rsidP="006B07FB">
            <w:pPr>
              <w:jc w:val="center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3014E2" w:rsidRPr="006B07FB" w:rsidRDefault="003014E2" w:rsidP="006B07FB">
            <w:pPr>
              <w:jc w:val="center"/>
            </w:pPr>
          </w:p>
        </w:tc>
        <w:tc>
          <w:tcPr>
            <w:tcW w:w="2235" w:type="dxa"/>
            <w:tcBorders>
              <w:bottom w:val="single" w:sz="12" w:space="0" w:color="auto"/>
            </w:tcBorders>
          </w:tcPr>
          <w:p w:rsidR="003014E2" w:rsidRPr="006B07FB" w:rsidRDefault="003014E2" w:rsidP="006B07FB">
            <w:pPr>
              <w:jc w:val="center"/>
            </w:pPr>
            <w:r w:rsidRPr="006B07FB">
              <w:t>A</w:t>
            </w:r>
          </w:p>
        </w:tc>
      </w:tr>
      <w:tr w:rsidR="00555578" w:rsidRPr="00213323" w:rsidTr="006B07FB">
        <w:trPr>
          <w:jc w:val="center"/>
        </w:trPr>
        <w:tc>
          <w:tcPr>
            <w:tcW w:w="2005" w:type="dxa"/>
            <w:tcBorders>
              <w:top w:val="single" w:sz="12" w:space="0" w:color="auto"/>
            </w:tcBorders>
          </w:tcPr>
          <w:p w:rsidR="00555578" w:rsidRPr="00D3479B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Pullup_ref</w:t>
            </w:r>
            <w:proofErr w:type="spellEnd"/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555578" w:rsidRPr="00D3479B" w:rsidRDefault="00261F76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  <w:tcBorders>
              <w:top w:val="single" w:sz="12" w:space="0" w:color="auto"/>
            </w:tcBorders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3014E2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Pulldown_ref</w:t>
            </w:r>
            <w:proofErr w:type="spellEnd"/>
          </w:p>
        </w:tc>
        <w:tc>
          <w:tcPr>
            <w:tcW w:w="1350" w:type="dxa"/>
          </w:tcPr>
          <w:p w:rsidR="00555578" w:rsidRPr="00D3479B" w:rsidRDefault="00261F76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1530" w:type="dxa"/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3014E2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Power_clamp_ref</w:t>
            </w:r>
            <w:proofErr w:type="spellEnd"/>
          </w:p>
        </w:tc>
        <w:tc>
          <w:tcPr>
            <w:tcW w:w="1350" w:type="dxa"/>
          </w:tcPr>
          <w:p w:rsidR="00555578" w:rsidRPr="00D3479B" w:rsidRDefault="00261F76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1530" w:type="dxa"/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3014E2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Gnd_clamp_ref</w:t>
            </w:r>
            <w:proofErr w:type="spellEnd"/>
          </w:p>
        </w:tc>
        <w:tc>
          <w:tcPr>
            <w:tcW w:w="1350" w:type="dxa"/>
          </w:tcPr>
          <w:p w:rsidR="00555578" w:rsidRPr="00D3479B" w:rsidRDefault="00261F76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1530" w:type="dxa"/>
          </w:tcPr>
          <w:p w:rsidR="00555578" w:rsidRPr="00213323" w:rsidRDefault="00555578" w:rsidP="00C27EF5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1440" w:type="dxa"/>
          </w:tcPr>
          <w:p w:rsidR="00555578" w:rsidRPr="00213323" w:rsidRDefault="00555578" w:rsidP="00C27EF5">
            <w:pPr>
              <w:spacing w:after="80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3014E2">
        <w:trPr>
          <w:jc w:val="center"/>
        </w:trPr>
        <w:tc>
          <w:tcPr>
            <w:tcW w:w="2005" w:type="dxa"/>
          </w:tcPr>
          <w:p w:rsidR="00555578" w:rsidRPr="00D3479B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t>Ext_ref</w:t>
            </w:r>
            <w:proofErr w:type="spellEnd"/>
            <w:r>
              <w:rPr>
                <w:rStyle w:val="CommentReference"/>
              </w:rPr>
              <w:commentReference w:id="2"/>
            </w:r>
          </w:p>
        </w:tc>
        <w:tc>
          <w:tcPr>
            <w:tcW w:w="1350" w:type="dxa"/>
          </w:tcPr>
          <w:p w:rsidR="00555578" w:rsidRPr="00D3479B" w:rsidRDefault="00261F76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B</w:t>
            </w:r>
          </w:p>
        </w:tc>
        <w:tc>
          <w:tcPr>
            <w:tcW w:w="153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26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144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3014E2">
        <w:trPr>
          <w:jc w:val="center"/>
        </w:trPr>
        <w:tc>
          <w:tcPr>
            <w:tcW w:w="2005" w:type="dxa"/>
          </w:tcPr>
          <w:p w:rsidR="00555578" w:rsidRPr="007329FE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Buf_Rail</w:t>
            </w:r>
            <w:proofErr w:type="spellEnd"/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555578" w:rsidRPr="00D3479B" w:rsidRDefault="00A52657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260" w:type="dxa"/>
          </w:tcPr>
          <w:p w:rsidR="00555578" w:rsidRPr="007329FE" w:rsidRDefault="00A52657" w:rsidP="00C27EF5">
            <w:pPr>
              <w:spacing w:after="80"/>
              <w:jc w:val="center"/>
            </w:pPr>
            <w:r>
              <w:t>R</w:t>
            </w:r>
          </w:p>
        </w:tc>
        <w:tc>
          <w:tcPr>
            <w:tcW w:w="144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3014E2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Pad_Rail</w:t>
            </w:r>
            <w:proofErr w:type="spellEnd"/>
          </w:p>
        </w:tc>
        <w:tc>
          <w:tcPr>
            <w:tcW w:w="1350" w:type="dxa"/>
          </w:tcPr>
          <w:p w:rsidR="00555578" w:rsidRPr="00D3479B" w:rsidRDefault="00555578" w:rsidP="00C27EF5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555578" w:rsidRPr="00D3479B" w:rsidRDefault="00A52657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260" w:type="dxa"/>
          </w:tcPr>
          <w:p w:rsidR="00555578" w:rsidRPr="007329FE" w:rsidRDefault="00A52657" w:rsidP="00C27EF5">
            <w:pPr>
              <w:spacing w:after="80"/>
              <w:jc w:val="center"/>
            </w:pPr>
            <w:r>
              <w:t>R</w:t>
            </w:r>
          </w:p>
        </w:tc>
        <w:tc>
          <w:tcPr>
            <w:tcW w:w="1440" w:type="dxa"/>
          </w:tcPr>
          <w:p w:rsidR="00555578" w:rsidRPr="007329FE" w:rsidRDefault="004A1CB7" w:rsidP="00C27EF5">
            <w:pPr>
              <w:spacing w:after="80"/>
              <w:jc w:val="center"/>
            </w:pPr>
            <w:r>
              <w:t>D</w:t>
            </w: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  <w:tr w:rsidR="00555578" w:rsidRPr="00213323" w:rsidTr="003014E2">
        <w:trPr>
          <w:jc w:val="center"/>
        </w:trPr>
        <w:tc>
          <w:tcPr>
            <w:tcW w:w="2005" w:type="dxa"/>
          </w:tcPr>
          <w:p w:rsidR="00555578" w:rsidRDefault="00555578" w:rsidP="00C27EF5">
            <w:pPr>
              <w:spacing w:after="8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Pin_Rail</w:t>
            </w:r>
            <w:proofErr w:type="spellEnd"/>
          </w:p>
        </w:tc>
        <w:tc>
          <w:tcPr>
            <w:tcW w:w="1350" w:type="dxa"/>
          </w:tcPr>
          <w:p w:rsidR="00555578" w:rsidRPr="00D3479B" w:rsidRDefault="00A52657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530" w:type="dxa"/>
          </w:tcPr>
          <w:p w:rsidR="00555578" w:rsidRPr="00D3479B" w:rsidRDefault="00A52657" w:rsidP="00C27EF5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260" w:type="dxa"/>
          </w:tcPr>
          <w:p w:rsidR="00555578" w:rsidRPr="007329FE" w:rsidRDefault="00A52657" w:rsidP="00C27EF5">
            <w:pPr>
              <w:spacing w:after="80"/>
              <w:jc w:val="center"/>
            </w:pPr>
            <w:r>
              <w:t>R</w:t>
            </w:r>
          </w:p>
        </w:tc>
        <w:tc>
          <w:tcPr>
            <w:tcW w:w="1440" w:type="dxa"/>
          </w:tcPr>
          <w:p w:rsidR="00555578" w:rsidRPr="007329FE" w:rsidRDefault="00555578" w:rsidP="00C27EF5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5578" w:rsidRPr="00213323" w:rsidRDefault="00555578" w:rsidP="00C27EF5">
            <w:pPr>
              <w:spacing w:after="80"/>
            </w:pPr>
          </w:p>
        </w:tc>
      </w:tr>
    </w:tbl>
    <w:p w:rsidR="00555578" w:rsidRDefault="00555578" w:rsidP="00555578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</w:p>
    <w:p w:rsidR="00555578" w:rsidRPr="00FB16F2" w:rsidRDefault="00555578" w:rsidP="00555578">
      <w:pPr>
        <w:pStyle w:val="PlainText"/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Notes</w:t>
      </w:r>
    </w:p>
    <w:p w:rsidR="000D18B7" w:rsidRPr="000D18B7" w:rsidRDefault="000D18B7" w:rsidP="00261F76">
      <w:pPr>
        <w:pStyle w:val="PlainText"/>
        <w:numPr>
          <w:ilvl w:val="0"/>
          <w:numId w:val="3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Except for the aggressor column, each table entry is for the designated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Terminal_type_qualifier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and its corresponding name</w:t>
      </w:r>
      <w:r w:rsidR="00E13915">
        <w:rPr>
          <w:rFonts w:ascii="Times New Roman" w:hAnsi="Times New Roman" w:cs="Times New Roman"/>
          <w:bCs/>
          <w:sz w:val="23"/>
          <w:szCs w:val="23"/>
        </w:rPr>
        <w:t xml:space="preserve"> (two columns</w:t>
      </w:r>
      <w:r>
        <w:rPr>
          <w:rFonts w:ascii="Times New Roman" w:hAnsi="Times New Roman" w:cs="Times New Roman"/>
          <w:bCs/>
          <w:sz w:val="23"/>
          <w:szCs w:val="23"/>
        </w:rPr>
        <w:t>).</w:t>
      </w:r>
    </w:p>
    <w:p w:rsidR="00261F76" w:rsidRPr="00B617E4" w:rsidRDefault="00A52657" w:rsidP="00261F76">
      <w:pPr>
        <w:pStyle w:val="PlainText"/>
        <w:numPr>
          <w:ilvl w:val="0"/>
          <w:numId w:val="3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“B</w:t>
      </w:r>
      <w:r w:rsidR="00090FEB">
        <w:rPr>
          <w:rFonts w:ascii="Times New Roman" w:hAnsi="Times New Roman" w:cs="Times New Roman"/>
          <w:bCs/>
          <w:sz w:val="23"/>
          <w:szCs w:val="23"/>
        </w:rPr>
        <w:t>” refers to I/O pin names</w:t>
      </w:r>
      <w:r w:rsidR="00B617E4">
        <w:rPr>
          <w:rFonts w:ascii="Times New Roman" w:hAnsi="Times New Roman" w:cs="Times New Roman"/>
          <w:bCs/>
          <w:sz w:val="23"/>
          <w:szCs w:val="23"/>
        </w:rPr>
        <w:t>,</w:t>
      </w:r>
      <w:r w:rsidR="00A52179">
        <w:rPr>
          <w:rFonts w:ascii="Times New Roman" w:hAnsi="Times New Roman" w:cs="Times New Roman"/>
          <w:bCs/>
          <w:sz w:val="23"/>
          <w:szCs w:val="23"/>
        </w:rPr>
        <w:t xml:space="preserve"> as declared by the</w:t>
      </w:r>
      <w:r w:rsidR="00090FEB">
        <w:rPr>
          <w:rFonts w:ascii="Times New Roman" w:hAnsi="Times New Roman" w:cs="Times New Roman"/>
          <w:bCs/>
          <w:sz w:val="23"/>
          <w:szCs w:val="23"/>
        </w:rPr>
        <w:t xml:space="preserve"> [Pin]</w:t>
      </w:r>
      <w:r w:rsidR="00C70E1A">
        <w:rPr>
          <w:rFonts w:ascii="Times New Roman" w:hAnsi="Times New Roman" w:cs="Times New Roman"/>
          <w:bCs/>
          <w:sz w:val="23"/>
          <w:szCs w:val="23"/>
        </w:rPr>
        <w:t xml:space="preserve"> keyword.</w:t>
      </w:r>
    </w:p>
    <w:p w:rsidR="00B617E4" w:rsidRPr="00A52657" w:rsidRDefault="00B617E4" w:rsidP="00261F76">
      <w:pPr>
        <w:pStyle w:val="PlainText"/>
        <w:numPr>
          <w:ilvl w:val="0"/>
          <w:numId w:val="3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“A” desig</w:t>
      </w:r>
      <w:r w:rsidR="000D18B7">
        <w:rPr>
          <w:rFonts w:ascii="Times New Roman" w:hAnsi="Times New Roman" w:cs="Times New Roman"/>
          <w:bCs/>
          <w:sz w:val="23"/>
          <w:szCs w:val="23"/>
        </w:rPr>
        <w:t xml:space="preserve">nates the optional column entry </w:t>
      </w:r>
      <w:r>
        <w:rPr>
          <w:rFonts w:ascii="Times New Roman" w:hAnsi="Times New Roman" w:cs="Times New Roman"/>
          <w:bCs/>
          <w:sz w:val="23"/>
          <w:szCs w:val="23"/>
        </w:rPr>
        <w:t>“Aggressor”</w:t>
      </w:r>
      <w:r w:rsidR="000D18B7">
        <w:rPr>
          <w:rFonts w:ascii="Times New Roman" w:hAnsi="Times New Roman" w:cs="Times New Roman"/>
          <w:bCs/>
          <w:sz w:val="23"/>
          <w:szCs w:val="23"/>
        </w:rPr>
        <w:t xml:space="preserve"> (a single column entry).</w:t>
      </w:r>
    </w:p>
    <w:p w:rsidR="00A52657" w:rsidRPr="00261F76" w:rsidRDefault="0082456C" w:rsidP="00261F76">
      <w:pPr>
        <w:pStyle w:val="PlainText"/>
        <w:numPr>
          <w:ilvl w:val="0"/>
          <w:numId w:val="3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“B” also associates </w:t>
      </w:r>
      <w:r w:rsidR="00A52657">
        <w:rPr>
          <w:rFonts w:ascii="Times New Roman" w:hAnsi="Times New Roman" w:cs="Times New Roman"/>
          <w:bCs/>
          <w:sz w:val="23"/>
          <w:szCs w:val="23"/>
        </w:rPr>
        <w:t>Rails named by</w:t>
      </w:r>
      <w:r w:rsidR="004A1CB7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4A1CB7">
        <w:rPr>
          <w:rFonts w:ascii="Times New Roman" w:hAnsi="Times New Roman" w:cs="Times New Roman"/>
          <w:bCs/>
          <w:sz w:val="23"/>
          <w:szCs w:val="23"/>
        </w:rPr>
        <w:t>Terminal_</w:t>
      </w:r>
      <w:proofErr w:type="gramStart"/>
      <w:r w:rsidR="004A1CB7">
        <w:rPr>
          <w:rFonts w:ascii="Times New Roman" w:hAnsi="Times New Roman" w:cs="Times New Roman"/>
          <w:bCs/>
          <w:sz w:val="23"/>
          <w:szCs w:val="23"/>
        </w:rPr>
        <w:t>type</w:t>
      </w:r>
      <w:proofErr w:type="spellEnd"/>
      <w:r w:rsidR="004A1CB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52657">
        <w:rPr>
          <w:rFonts w:ascii="Times New Roman" w:hAnsi="Times New Roman" w:cs="Times New Roman"/>
          <w:bCs/>
          <w:sz w:val="23"/>
          <w:szCs w:val="23"/>
        </w:rPr>
        <w:t xml:space="preserve"> *</w:t>
      </w:r>
      <w:proofErr w:type="gramEnd"/>
      <w:r w:rsidR="00A52657">
        <w:rPr>
          <w:rFonts w:ascii="Times New Roman" w:hAnsi="Times New Roman" w:cs="Times New Roman"/>
          <w:bCs/>
          <w:sz w:val="23"/>
          <w:szCs w:val="23"/>
        </w:rPr>
        <w:t>_ref terminals</w:t>
      </w:r>
      <w:r w:rsidR="000D18B7">
        <w:rPr>
          <w:rFonts w:ascii="Times New Roman" w:hAnsi="Times New Roman" w:cs="Times New Roman"/>
          <w:bCs/>
          <w:sz w:val="23"/>
          <w:szCs w:val="23"/>
        </w:rPr>
        <w:t xml:space="preserve"> to</w:t>
      </w:r>
      <w:r>
        <w:rPr>
          <w:rFonts w:ascii="Times New Roman" w:hAnsi="Times New Roman" w:cs="Times New Roman"/>
          <w:bCs/>
          <w:sz w:val="23"/>
          <w:szCs w:val="23"/>
        </w:rPr>
        <w:t xml:space="preserve"> their corresponding</w:t>
      </w:r>
      <w:r w:rsidR="00A52657">
        <w:rPr>
          <w:rFonts w:ascii="Times New Roman" w:hAnsi="Times New Roman" w:cs="Times New Roman"/>
          <w:bCs/>
          <w:sz w:val="23"/>
          <w:szCs w:val="23"/>
        </w:rPr>
        <w:t xml:space="preserve"> buffer</w:t>
      </w:r>
      <w:r>
        <w:rPr>
          <w:rFonts w:ascii="Times New Roman" w:hAnsi="Times New Roman" w:cs="Times New Roman"/>
          <w:bCs/>
          <w:sz w:val="23"/>
          <w:szCs w:val="23"/>
        </w:rPr>
        <w:t>s</w:t>
      </w:r>
      <w:r w:rsidR="00A52657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 xml:space="preserve">identified </w:t>
      </w:r>
      <w:r w:rsidR="00A52657">
        <w:rPr>
          <w:rFonts w:ascii="Times New Roman" w:hAnsi="Times New Roman" w:cs="Times New Roman"/>
          <w:bCs/>
          <w:sz w:val="23"/>
          <w:szCs w:val="23"/>
        </w:rPr>
        <w:t xml:space="preserve">by </w:t>
      </w:r>
      <w:proofErr w:type="spellStart"/>
      <w:r w:rsidR="00A52657">
        <w:rPr>
          <w:rFonts w:ascii="Times New Roman" w:hAnsi="Times New Roman" w:cs="Times New Roman"/>
          <w:bCs/>
          <w:sz w:val="23"/>
          <w:szCs w:val="23"/>
        </w:rPr>
        <w:t>Buf_I</w:t>
      </w:r>
      <w:proofErr w:type="spellEnd"/>
      <w:r w:rsidR="00A52657">
        <w:rPr>
          <w:rFonts w:ascii="Times New Roman" w:hAnsi="Times New Roman" w:cs="Times New Roman"/>
          <w:bCs/>
          <w:sz w:val="23"/>
          <w:szCs w:val="23"/>
        </w:rPr>
        <w:t xml:space="preserve">/O </w:t>
      </w:r>
      <w:proofErr w:type="spellStart"/>
      <w:r w:rsidR="00A52657">
        <w:rPr>
          <w:rFonts w:ascii="Times New Roman" w:hAnsi="Times New Roman" w:cs="Times New Roman"/>
          <w:bCs/>
          <w:sz w:val="23"/>
          <w:szCs w:val="23"/>
        </w:rPr>
        <w:t>pin_name</w:t>
      </w:r>
      <w:proofErr w:type="spellEnd"/>
      <w:r w:rsidR="00A52657">
        <w:rPr>
          <w:rFonts w:ascii="Times New Roman" w:hAnsi="Times New Roman" w:cs="Times New Roman"/>
          <w:bCs/>
          <w:sz w:val="23"/>
          <w:szCs w:val="23"/>
        </w:rPr>
        <w:t>.  The [Pin Mapping] keyword is not needed nor used.</w:t>
      </w:r>
    </w:p>
    <w:p w:rsidR="00C70E1A" w:rsidRPr="00261F76" w:rsidRDefault="00C70E1A" w:rsidP="00261F76">
      <w:pPr>
        <w:pStyle w:val="PlainText"/>
        <w:numPr>
          <w:ilvl w:val="0"/>
          <w:numId w:val="3"/>
        </w:numPr>
        <w:spacing w:after="8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bCs/>
          <w:sz w:val="23"/>
          <w:szCs w:val="23"/>
        </w:rPr>
        <w:t>Buf_Rail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52179">
        <w:rPr>
          <w:rFonts w:ascii="Times New Roman" w:hAnsi="Times New Roman" w:cs="Times New Roman"/>
          <w:bCs/>
          <w:sz w:val="23"/>
          <w:szCs w:val="23"/>
        </w:rPr>
        <w:t>uses</w:t>
      </w:r>
      <w:r w:rsidR="00E13915">
        <w:rPr>
          <w:rFonts w:ascii="Times New Roman" w:hAnsi="Times New Roman" w:cs="Times New Roman"/>
          <w:bCs/>
          <w:sz w:val="23"/>
          <w:szCs w:val="23"/>
        </w:rPr>
        <w:t xml:space="preserve"> the</w:t>
      </w:r>
      <w:r w:rsidR="00A52179">
        <w:rPr>
          <w:rFonts w:ascii="Times New Roman" w:hAnsi="Times New Roman" w:cs="Times New Roman"/>
          <w:bCs/>
          <w:sz w:val="23"/>
          <w:szCs w:val="23"/>
        </w:rPr>
        <w:t xml:space="preserve"> [Pin Mapping] keyword information to associate the Rails with </w:t>
      </w:r>
      <w:proofErr w:type="spellStart"/>
      <w:r w:rsidR="00A52179">
        <w:rPr>
          <w:rFonts w:ascii="Times New Roman" w:hAnsi="Times New Roman" w:cs="Times New Roman"/>
          <w:bCs/>
          <w:sz w:val="23"/>
          <w:szCs w:val="23"/>
        </w:rPr>
        <w:t>Buf_I</w:t>
      </w:r>
      <w:proofErr w:type="spellEnd"/>
      <w:r w:rsidR="00A52179">
        <w:rPr>
          <w:rFonts w:ascii="Times New Roman" w:hAnsi="Times New Roman" w:cs="Times New Roman"/>
          <w:bCs/>
          <w:sz w:val="23"/>
          <w:szCs w:val="23"/>
        </w:rPr>
        <w:t>/O terminals</w:t>
      </w:r>
      <w:r w:rsidR="00E13915">
        <w:rPr>
          <w:rFonts w:ascii="Times New Roman" w:hAnsi="Times New Roman" w:cs="Times New Roman"/>
          <w:bCs/>
          <w:sz w:val="23"/>
          <w:szCs w:val="23"/>
        </w:rPr>
        <w:t>,</w:t>
      </w:r>
      <w:r w:rsidR="00A52179">
        <w:rPr>
          <w:rFonts w:ascii="Times New Roman" w:hAnsi="Times New Roman" w:cs="Times New Roman"/>
          <w:bCs/>
          <w:sz w:val="23"/>
          <w:szCs w:val="23"/>
        </w:rPr>
        <w:t xml:space="preserve"> and </w:t>
      </w:r>
      <w:r w:rsidR="00E13915">
        <w:rPr>
          <w:rFonts w:ascii="Times New Roman" w:hAnsi="Times New Roman" w:cs="Times New Roman"/>
          <w:bCs/>
          <w:sz w:val="23"/>
          <w:szCs w:val="23"/>
        </w:rPr>
        <w:t xml:space="preserve">the associations </w:t>
      </w:r>
      <w:r>
        <w:rPr>
          <w:rFonts w:ascii="Times New Roman" w:hAnsi="Times New Roman" w:cs="Times New Roman"/>
          <w:bCs/>
          <w:sz w:val="23"/>
          <w:szCs w:val="23"/>
        </w:rPr>
        <w:t>cannot co-exist with the *_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 xml:space="preserve">ref 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Terminal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>_types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13915">
        <w:rPr>
          <w:rFonts w:ascii="Times New Roman" w:hAnsi="Times New Roman" w:cs="Times New Roman"/>
          <w:bCs/>
          <w:sz w:val="23"/>
          <w:szCs w:val="23"/>
        </w:rPr>
        <w:t>when</w:t>
      </w:r>
      <w:r w:rsidR="00A52657">
        <w:rPr>
          <w:rFonts w:ascii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</w:rPr>
        <w:t xml:space="preserve">the </w:t>
      </w:r>
      <w:proofErr w:type="spellStart"/>
      <w:r w:rsidR="008E1FF3">
        <w:rPr>
          <w:rFonts w:ascii="Times New Roman" w:hAnsi="Times New Roman" w:cs="Times New Roman"/>
          <w:bCs/>
          <w:sz w:val="23"/>
          <w:szCs w:val="23"/>
        </w:rPr>
        <w:t>Terminal_type</w:t>
      </w:r>
      <w:r w:rsidR="00E13915">
        <w:rPr>
          <w:rFonts w:ascii="Times New Roman" w:hAnsi="Times New Roman" w:cs="Times New Roman"/>
          <w:bCs/>
          <w:sz w:val="23"/>
          <w:szCs w:val="23"/>
        </w:rPr>
        <w:t>_qualifiers</w:t>
      </w:r>
      <w:proofErr w:type="spellEnd"/>
      <w:r w:rsidR="00E13915">
        <w:rPr>
          <w:rFonts w:ascii="Times New Roman" w:hAnsi="Times New Roman" w:cs="Times New Roman"/>
          <w:bCs/>
          <w:sz w:val="23"/>
          <w:szCs w:val="23"/>
        </w:rPr>
        <w:t xml:space="preserve"> define</w:t>
      </w:r>
      <w:r w:rsidR="000D18B7">
        <w:rPr>
          <w:rFonts w:ascii="Times New Roman" w:hAnsi="Times New Roman" w:cs="Times New Roman"/>
          <w:bCs/>
          <w:sz w:val="23"/>
          <w:szCs w:val="23"/>
        </w:rPr>
        <w:t xml:space="preserve"> overlapping terminals</w:t>
      </w:r>
      <w:r w:rsidR="004A1CB7">
        <w:rPr>
          <w:rFonts w:ascii="Times New Roman" w:hAnsi="Times New Roman" w:cs="Times New Roman"/>
          <w:bCs/>
          <w:sz w:val="23"/>
          <w:szCs w:val="23"/>
        </w:rPr>
        <w:t>.</w:t>
      </w:r>
    </w:p>
    <w:p w:rsidR="00261F76" w:rsidRPr="00261F76" w:rsidRDefault="00A52657" w:rsidP="00261F76">
      <w:pPr>
        <w:pStyle w:val="PlainText"/>
        <w:numPr>
          <w:ilvl w:val="0"/>
          <w:numId w:val="3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“R</w:t>
      </w:r>
      <w:r w:rsidR="00555578" w:rsidRPr="001C54ED">
        <w:rPr>
          <w:rFonts w:ascii="Times New Roman" w:hAnsi="Times New Roman" w:cs="Times New Roman"/>
          <w:bCs/>
          <w:sz w:val="23"/>
          <w:szCs w:val="23"/>
        </w:rPr>
        <w:t>” a</w:t>
      </w:r>
      <w:r w:rsidR="004A1CB7">
        <w:rPr>
          <w:rFonts w:ascii="Times New Roman" w:hAnsi="Times New Roman" w:cs="Times New Roman"/>
          <w:bCs/>
          <w:sz w:val="23"/>
          <w:szCs w:val="23"/>
        </w:rPr>
        <w:t>nd “D</w:t>
      </w:r>
      <w:r w:rsidR="00E13915">
        <w:rPr>
          <w:rFonts w:ascii="Times New Roman" w:hAnsi="Times New Roman" w:cs="Times New Roman"/>
          <w:bCs/>
          <w:sz w:val="23"/>
          <w:szCs w:val="23"/>
        </w:rPr>
        <w:t>”</w:t>
      </w:r>
      <w:r w:rsidR="00261F7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4A1CB7">
        <w:rPr>
          <w:rFonts w:ascii="Times New Roman" w:hAnsi="Times New Roman" w:cs="Times New Roman"/>
          <w:bCs/>
          <w:sz w:val="23"/>
          <w:szCs w:val="23"/>
        </w:rPr>
        <w:t xml:space="preserve">show allowable </w:t>
      </w:r>
      <w:proofErr w:type="spellStart"/>
      <w:r w:rsidR="004A1CB7">
        <w:rPr>
          <w:rFonts w:ascii="Times New Roman" w:hAnsi="Times New Roman" w:cs="Times New Roman"/>
          <w:bCs/>
          <w:sz w:val="23"/>
          <w:szCs w:val="23"/>
        </w:rPr>
        <w:t>Terminal_type_qualifiers</w:t>
      </w:r>
      <w:proofErr w:type="spellEnd"/>
      <w:r w:rsidR="004A1CB7">
        <w:rPr>
          <w:rFonts w:ascii="Times New Roman" w:hAnsi="Times New Roman" w:cs="Times New Roman"/>
          <w:bCs/>
          <w:sz w:val="23"/>
          <w:szCs w:val="23"/>
        </w:rPr>
        <w:t xml:space="preserve"> for POWER and GND terminals</w:t>
      </w:r>
      <w:r w:rsidR="00261F76">
        <w:rPr>
          <w:rFonts w:ascii="Times New Roman" w:hAnsi="Times New Roman" w:cs="Times New Roman"/>
          <w:bCs/>
          <w:sz w:val="23"/>
          <w:szCs w:val="23"/>
        </w:rPr>
        <w:t xml:space="preserve">, where </w:t>
      </w:r>
      <w:r w:rsidR="000D18B7">
        <w:rPr>
          <w:rFonts w:ascii="Times New Roman" w:hAnsi="Times New Roman" w:cs="Times New Roman"/>
          <w:bCs/>
          <w:sz w:val="23"/>
          <w:szCs w:val="23"/>
        </w:rPr>
        <w:t xml:space="preserve">the </w:t>
      </w:r>
      <w:proofErr w:type="spellStart"/>
      <w:r w:rsidR="000D18B7">
        <w:rPr>
          <w:rFonts w:ascii="Times New Roman" w:hAnsi="Times New Roman" w:cs="Times New Roman"/>
          <w:bCs/>
          <w:sz w:val="23"/>
          <w:szCs w:val="23"/>
        </w:rPr>
        <w:t>pad_name</w:t>
      </w:r>
      <w:proofErr w:type="spellEnd"/>
      <w:r w:rsidR="000D18B7">
        <w:rPr>
          <w:rFonts w:ascii="Times New Roman" w:hAnsi="Times New Roman" w:cs="Times New Roman"/>
          <w:bCs/>
          <w:sz w:val="23"/>
          <w:szCs w:val="23"/>
        </w:rPr>
        <w:t xml:space="preserve"> for </w:t>
      </w:r>
      <w:r w:rsidR="00261F76">
        <w:rPr>
          <w:rFonts w:ascii="Times New Roman" w:hAnsi="Times New Roman" w:cs="Times New Roman"/>
          <w:bCs/>
          <w:sz w:val="23"/>
          <w:szCs w:val="23"/>
        </w:rPr>
        <w:t>“</w:t>
      </w:r>
      <w:r w:rsidR="004A1CB7">
        <w:rPr>
          <w:rFonts w:ascii="Times New Roman" w:hAnsi="Times New Roman" w:cs="Times New Roman"/>
          <w:bCs/>
          <w:sz w:val="23"/>
          <w:szCs w:val="23"/>
        </w:rPr>
        <w:t>D</w:t>
      </w:r>
      <w:r w:rsidR="00261F76">
        <w:rPr>
          <w:rFonts w:ascii="Times New Roman" w:hAnsi="Times New Roman" w:cs="Times New Roman"/>
          <w:bCs/>
          <w:sz w:val="23"/>
          <w:szCs w:val="23"/>
        </w:rPr>
        <w:t>”</w:t>
      </w:r>
      <w:r w:rsidR="0041160E">
        <w:rPr>
          <w:rFonts w:ascii="Times New Roman" w:hAnsi="Times New Roman" w:cs="Times New Roman"/>
          <w:bCs/>
          <w:sz w:val="23"/>
          <w:szCs w:val="23"/>
        </w:rPr>
        <w:t xml:space="preserve"> is</w:t>
      </w:r>
      <w:r w:rsidR="00261F76">
        <w:rPr>
          <w:rFonts w:ascii="Times New Roman" w:hAnsi="Times New Roman" w:cs="Times New Roman"/>
          <w:bCs/>
          <w:sz w:val="23"/>
          <w:szCs w:val="23"/>
        </w:rPr>
        <w:t xml:space="preserve"> dec</w:t>
      </w:r>
      <w:r w:rsidR="00E13915">
        <w:rPr>
          <w:rFonts w:ascii="Times New Roman" w:hAnsi="Times New Roman" w:cs="Times New Roman"/>
          <w:bCs/>
          <w:sz w:val="23"/>
          <w:szCs w:val="23"/>
        </w:rPr>
        <w:t>lared by with</w:t>
      </w:r>
      <w:r w:rsidR="00261F76">
        <w:rPr>
          <w:rFonts w:ascii="Times New Roman" w:hAnsi="Times New Roman" w:cs="Times New Roman"/>
          <w:bCs/>
          <w:sz w:val="23"/>
          <w:szCs w:val="23"/>
        </w:rPr>
        <w:t xml:space="preserve"> [Die Supply Pad</w:t>
      </w:r>
      <w:r w:rsidR="00E13915">
        <w:rPr>
          <w:rFonts w:ascii="Times New Roman" w:hAnsi="Times New Roman" w:cs="Times New Roman"/>
          <w:bCs/>
          <w:sz w:val="23"/>
          <w:szCs w:val="23"/>
        </w:rPr>
        <w:t>s</w:t>
      </w:r>
      <w:r w:rsidR="00261F76">
        <w:rPr>
          <w:rFonts w:ascii="Times New Roman" w:hAnsi="Times New Roman" w:cs="Times New Roman"/>
          <w:bCs/>
          <w:sz w:val="23"/>
          <w:szCs w:val="23"/>
        </w:rPr>
        <w:t>]</w:t>
      </w:r>
    </w:p>
    <w:p w:rsidR="00555578" w:rsidRPr="006144BA" w:rsidRDefault="00555578" w:rsidP="00B617E4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:rsidR="00555578" w:rsidRDefault="00555578" w:rsidP="00555578">
      <w:pPr>
        <w:pStyle w:val="PlainText"/>
        <w:spacing w:after="80"/>
        <w:rPr>
          <w:rFonts w:ascii="Times New Roman" w:hAnsi="Times New Roman" w:cs="Times New Roman"/>
          <w:sz w:val="23"/>
          <w:szCs w:val="23"/>
        </w:rPr>
      </w:pPr>
    </w:p>
    <w:p w:rsidR="00555578" w:rsidRDefault="00555578" w:rsidP="00555578"/>
    <w:p w:rsidR="00553758" w:rsidRPr="00C27EF5" w:rsidRDefault="00553758" w:rsidP="00553758">
      <w:pPr>
        <w:pStyle w:val="TableCaption"/>
        <w:spacing w:after="80"/>
        <w:rPr>
          <w:b w:val="0"/>
        </w:rPr>
      </w:pPr>
      <w:r w:rsidRPr="00C27EF5">
        <w:rPr>
          <w:b w:val="0"/>
        </w:rPr>
        <w:lastRenderedPageBreak/>
        <w:t xml:space="preserve">Table </w:t>
      </w:r>
      <w:r>
        <w:rPr>
          <w:b w:val="0"/>
        </w:rPr>
        <w:t>WXYZ</w:t>
      </w:r>
      <w:r w:rsidRPr="00C27EF5">
        <w:rPr>
          <w:b w:val="0"/>
        </w:rPr>
        <w:t xml:space="preserve"> – Allowed </w:t>
      </w:r>
      <w:proofErr w:type="spellStart"/>
      <w:r w:rsidRPr="00C27EF5">
        <w:rPr>
          <w:b w:val="0"/>
        </w:rPr>
        <w:t>Terminal_type</w:t>
      </w:r>
      <w:proofErr w:type="spellEnd"/>
      <w:r w:rsidRPr="00C27EF5">
        <w:rPr>
          <w:b w:val="0"/>
        </w:rPr>
        <w:t xml:space="preserve"> Associations </w:t>
      </w:r>
    </w:p>
    <w:tbl>
      <w:tblPr>
        <w:tblStyle w:val="TableGrid"/>
        <w:tblW w:w="9820" w:type="dxa"/>
        <w:jc w:val="center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05"/>
        <w:gridCol w:w="1350"/>
        <w:gridCol w:w="1530"/>
        <w:gridCol w:w="1260"/>
        <w:gridCol w:w="1440"/>
        <w:gridCol w:w="2235"/>
      </w:tblGrid>
      <w:tr w:rsidR="00553758" w:rsidRPr="00213323" w:rsidTr="007E274F">
        <w:trPr>
          <w:tblHeader/>
          <w:jc w:val="center"/>
        </w:trPr>
        <w:tc>
          <w:tcPr>
            <w:tcW w:w="2005" w:type="dxa"/>
            <w:vMerge w:val="restart"/>
            <w:vAlign w:val="bottom"/>
          </w:tcPr>
          <w:p w:rsidR="00553758" w:rsidRPr="00213323" w:rsidRDefault="00553758" w:rsidP="007E274F">
            <w:pPr>
              <w:spacing w:after="80"/>
              <w:jc w:val="center"/>
              <w:rPr>
                <w:b/>
              </w:rPr>
            </w:pPr>
            <w:proofErr w:type="spellStart"/>
            <w:r w:rsidRPr="00213323">
              <w:rPr>
                <w:b/>
              </w:rPr>
              <w:t>T</w:t>
            </w:r>
            <w:r>
              <w:rPr>
                <w:b/>
              </w:rPr>
              <w:t>erminal_type</w:t>
            </w:r>
            <w:proofErr w:type="spellEnd"/>
          </w:p>
        </w:tc>
        <w:tc>
          <w:tcPr>
            <w:tcW w:w="5580" w:type="dxa"/>
            <w:gridSpan w:val="4"/>
          </w:tcPr>
          <w:p w:rsidR="00553758" w:rsidRDefault="00553758" w:rsidP="007E274F">
            <w:pPr>
              <w:spacing w:after="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Terminal_type_qualifier</w:t>
            </w:r>
            <w:proofErr w:type="spellEnd"/>
          </w:p>
        </w:tc>
        <w:tc>
          <w:tcPr>
            <w:tcW w:w="2235" w:type="dxa"/>
            <w:vMerge w:val="restart"/>
            <w:vAlign w:val="bottom"/>
          </w:tcPr>
          <w:p w:rsidR="00553758" w:rsidRDefault="004D0810" w:rsidP="007E274F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553758">
              <w:rPr>
                <w:b/>
              </w:rPr>
              <w:t>ggressor</w:t>
            </w:r>
            <w:r w:rsidR="00F11D92">
              <w:rPr>
                <w:vertAlign w:val="superscript"/>
              </w:rPr>
              <w:t>2</w:t>
            </w:r>
          </w:p>
        </w:tc>
      </w:tr>
      <w:tr w:rsidR="00553758" w:rsidRPr="00213323" w:rsidTr="007E274F">
        <w:trPr>
          <w:tblHeader/>
          <w:jc w:val="center"/>
        </w:trPr>
        <w:tc>
          <w:tcPr>
            <w:tcW w:w="2005" w:type="dxa"/>
            <w:vMerge/>
          </w:tcPr>
          <w:p w:rsidR="00553758" w:rsidRPr="00213323" w:rsidRDefault="00553758" w:rsidP="007E274F">
            <w:pPr>
              <w:spacing w:after="80"/>
              <w:jc w:val="center"/>
              <w:rPr>
                <w:b/>
              </w:rPr>
            </w:pPr>
          </w:p>
        </w:tc>
        <w:tc>
          <w:tcPr>
            <w:tcW w:w="1350" w:type="dxa"/>
          </w:tcPr>
          <w:p w:rsidR="00553758" w:rsidRPr="00213323" w:rsidRDefault="00553758" w:rsidP="007E274F">
            <w:pPr>
              <w:spacing w:after="80"/>
              <w:jc w:val="center"/>
              <w:rPr>
                <w:b/>
              </w:rPr>
            </w:pPr>
            <w:r w:rsidRPr="004D0810">
              <w:rPr>
                <w:b/>
                <w:sz w:val="22"/>
                <w:szCs w:val="22"/>
              </w:rPr>
              <w:t>pin_name</w:t>
            </w:r>
            <w:r w:rsidR="004D0810">
              <w:rPr>
                <w:vertAlign w:val="superscript"/>
              </w:rPr>
              <w:t>1</w:t>
            </w:r>
          </w:p>
        </w:tc>
        <w:tc>
          <w:tcPr>
            <w:tcW w:w="1530" w:type="dxa"/>
          </w:tcPr>
          <w:p w:rsidR="00553758" w:rsidRDefault="00553758" w:rsidP="007E274F">
            <w:pPr>
              <w:spacing w:after="80"/>
              <w:jc w:val="center"/>
              <w:rPr>
                <w:b/>
              </w:rPr>
            </w:pPr>
            <w:r w:rsidRPr="004D0810">
              <w:rPr>
                <w:b/>
                <w:sz w:val="22"/>
                <w:szCs w:val="22"/>
              </w:rPr>
              <w:t>signal_name</w:t>
            </w:r>
            <w:r w:rsidR="004D0810">
              <w:rPr>
                <w:vertAlign w:val="superscript"/>
              </w:rPr>
              <w:t>1</w:t>
            </w:r>
          </w:p>
        </w:tc>
        <w:tc>
          <w:tcPr>
            <w:tcW w:w="1260" w:type="dxa"/>
          </w:tcPr>
          <w:p w:rsidR="00553758" w:rsidRDefault="00553758" w:rsidP="007E274F">
            <w:pPr>
              <w:spacing w:after="80"/>
              <w:jc w:val="center"/>
              <w:rPr>
                <w:b/>
              </w:rPr>
            </w:pPr>
            <w:r w:rsidRPr="004D0810">
              <w:rPr>
                <w:b/>
                <w:sz w:val="22"/>
                <w:szCs w:val="22"/>
              </w:rPr>
              <w:t>bus_label</w:t>
            </w:r>
            <w:r w:rsidR="004D0810">
              <w:rPr>
                <w:vertAlign w:val="superscript"/>
              </w:rPr>
              <w:t>1</w:t>
            </w:r>
          </w:p>
        </w:tc>
        <w:tc>
          <w:tcPr>
            <w:tcW w:w="1440" w:type="dxa"/>
          </w:tcPr>
          <w:p w:rsidR="00553758" w:rsidRDefault="00553758" w:rsidP="007E274F">
            <w:pPr>
              <w:spacing w:after="80"/>
              <w:jc w:val="center"/>
              <w:rPr>
                <w:b/>
              </w:rPr>
            </w:pPr>
            <w:r w:rsidRPr="004D0810">
              <w:rPr>
                <w:b/>
                <w:sz w:val="22"/>
                <w:szCs w:val="22"/>
              </w:rPr>
              <w:t>pad_name</w:t>
            </w:r>
            <w:r w:rsidR="004D0810">
              <w:rPr>
                <w:vertAlign w:val="superscript"/>
              </w:rPr>
              <w:t>1</w:t>
            </w:r>
          </w:p>
        </w:tc>
        <w:tc>
          <w:tcPr>
            <w:tcW w:w="2235" w:type="dxa"/>
            <w:vMerge/>
          </w:tcPr>
          <w:p w:rsidR="00553758" w:rsidRDefault="00553758" w:rsidP="007E274F">
            <w:pPr>
              <w:spacing w:after="80"/>
              <w:jc w:val="center"/>
              <w:rPr>
                <w:b/>
              </w:rPr>
            </w:pP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</w:tcPr>
          <w:p w:rsidR="00553758" w:rsidRPr="007329FE" w:rsidRDefault="00553758" w:rsidP="007E274F">
            <w:pPr>
              <w:spacing w:after="80"/>
            </w:pPr>
            <w:proofErr w:type="spellStart"/>
            <w:r w:rsidRPr="007329FE">
              <w:t>Buf_I</w:t>
            </w:r>
            <w:proofErr w:type="spellEnd"/>
            <w:r w:rsidRPr="007329FE">
              <w:t>/O</w:t>
            </w:r>
            <w:r w:rsidR="00F11D92">
              <w:rPr>
                <w:vertAlign w:val="superscript"/>
              </w:rPr>
              <w:t>3</w:t>
            </w:r>
          </w:p>
        </w:tc>
        <w:tc>
          <w:tcPr>
            <w:tcW w:w="135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30" w:type="dxa"/>
          </w:tcPr>
          <w:p w:rsidR="00553758" w:rsidRPr="00213323" w:rsidRDefault="00553758" w:rsidP="007E274F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1440" w:type="dxa"/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2235" w:type="dxa"/>
          </w:tcPr>
          <w:p w:rsidR="00553758" w:rsidRPr="00213323" w:rsidRDefault="00553758" w:rsidP="007E274F">
            <w:pPr>
              <w:spacing w:after="80"/>
              <w:jc w:val="center"/>
            </w:pPr>
            <w:r>
              <w:t>A</w:t>
            </w: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  <w:tcBorders>
              <w:bottom w:val="single" w:sz="4" w:space="0" w:color="auto"/>
            </w:tcBorders>
          </w:tcPr>
          <w:p w:rsidR="00553758" w:rsidRDefault="00553758" w:rsidP="007E274F">
            <w:proofErr w:type="spellStart"/>
            <w:r>
              <w:t>Pad_I</w:t>
            </w:r>
            <w:proofErr w:type="spellEnd"/>
            <w:r>
              <w:t>/O</w:t>
            </w:r>
            <w:r w:rsidR="00F11D92">
              <w:rPr>
                <w:vertAlign w:val="superscript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53758" w:rsidRPr="00213323" w:rsidRDefault="00553758" w:rsidP="007E274F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553758" w:rsidRPr="00213323" w:rsidRDefault="00553758" w:rsidP="007E274F">
            <w:pPr>
              <w:spacing w:after="80"/>
              <w:jc w:val="center"/>
            </w:pPr>
            <w:r>
              <w:t>A</w:t>
            </w: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  <w:tcBorders>
              <w:bottom w:val="single" w:sz="12" w:space="0" w:color="auto"/>
            </w:tcBorders>
          </w:tcPr>
          <w:p w:rsidR="00553758" w:rsidRPr="006B07FB" w:rsidRDefault="00553758" w:rsidP="007E274F">
            <w:proofErr w:type="spellStart"/>
            <w:r w:rsidRPr="006B07FB">
              <w:t>Pin_I</w:t>
            </w:r>
            <w:proofErr w:type="spellEnd"/>
            <w:r w:rsidRPr="006B07FB">
              <w:t>/O</w:t>
            </w:r>
            <w:r w:rsidR="00F11D92">
              <w:rPr>
                <w:vertAlign w:val="superscript"/>
              </w:rPr>
              <w:t>3</w:t>
            </w: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553758" w:rsidRPr="006B07FB" w:rsidRDefault="00553758" w:rsidP="007E274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:rsidR="00553758" w:rsidRPr="006B07FB" w:rsidRDefault="00553758" w:rsidP="007E274F">
            <w:pPr>
              <w:jc w:val="center"/>
              <w:rPr>
                <w:rFonts w:cs="Arial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553758" w:rsidRPr="006B07FB" w:rsidRDefault="00553758" w:rsidP="007E274F">
            <w:pPr>
              <w:jc w:val="center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553758" w:rsidRPr="006B07FB" w:rsidRDefault="00553758" w:rsidP="007E274F">
            <w:pPr>
              <w:jc w:val="center"/>
            </w:pPr>
          </w:p>
        </w:tc>
        <w:tc>
          <w:tcPr>
            <w:tcW w:w="2235" w:type="dxa"/>
            <w:tcBorders>
              <w:bottom w:val="single" w:sz="12" w:space="0" w:color="auto"/>
            </w:tcBorders>
          </w:tcPr>
          <w:p w:rsidR="00553758" w:rsidRPr="006B07FB" w:rsidRDefault="00553758" w:rsidP="007E274F">
            <w:pPr>
              <w:jc w:val="center"/>
            </w:pPr>
            <w:r w:rsidRPr="006B07FB">
              <w:t>A</w:t>
            </w: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  <w:tcBorders>
              <w:top w:val="single" w:sz="12" w:space="0" w:color="auto"/>
            </w:tcBorders>
          </w:tcPr>
          <w:p w:rsidR="00553758" w:rsidRPr="00D3479B" w:rsidRDefault="00553758" w:rsidP="007E274F">
            <w:pPr>
              <w:spacing w:after="80"/>
              <w:rPr>
                <w:rFonts w:cs="Arial"/>
              </w:rPr>
            </w:pPr>
            <w:r>
              <w:t>Pullup_ref</w:t>
            </w:r>
            <w:r>
              <w:rPr>
                <w:vertAlign w:val="superscript"/>
              </w:rPr>
              <w:t>4</w:t>
            </w: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553758" w:rsidRPr="00213323" w:rsidRDefault="00553758" w:rsidP="007E274F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2235" w:type="dxa"/>
            <w:tcBorders>
              <w:top w:val="single" w:sz="12" w:space="0" w:color="auto"/>
            </w:tcBorders>
          </w:tcPr>
          <w:p w:rsidR="00553758" w:rsidRPr="00213323" w:rsidRDefault="00553758" w:rsidP="007E274F">
            <w:pPr>
              <w:spacing w:after="80"/>
            </w:pP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</w:tcPr>
          <w:p w:rsidR="00553758" w:rsidRDefault="00553758" w:rsidP="007E274F">
            <w:pPr>
              <w:spacing w:after="80"/>
              <w:rPr>
                <w:rFonts w:cs="Arial"/>
              </w:rPr>
            </w:pPr>
            <w:r>
              <w:t>Pulldown_ref</w:t>
            </w:r>
            <w:r>
              <w:rPr>
                <w:vertAlign w:val="superscript"/>
              </w:rPr>
              <w:t>4</w:t>
            </w:r>
          </w:p>
        </w:tc>
        <w:tc>
          <w:tcPr>
            <w:tcW w:w="135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30" w:type="dxa"/>
          </w:tcPr>
          <w:p w:rsidR="00553758" w:rsidRPr="00213323" w:rsidRDefault="00553758" w:rsidP="007E274F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1440" w:type="dxa"/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2235" w:type="dxa"/>
          </w:tcPr>
          <w:p w:rsidR="00553758" w:rsidRPr="00213323" w:rsidRDefault="00553758" w:rsidP="007E274F">
            <w:pPr>
              <w:spacing w:after="80"/>
            </w:pP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</w:tcPr>
          <w:p w:rsidR="00553758" w:rsidRDefault="00553758" w:rsidP="007E274F">
            <w:pPr>
              <w:spacing w:after="80"/>
              <w:rPr>
                <w:rFonts w:cs="Arial"/>
              </w:rPr>
            </w:pPr>
            <w:r w:rsidRPr="00553758">
              <w:rPr>
                <w:sz w:val="22"/>
                <w:szCs w:val="22"/>
              </w:rPr>
              <w:t>Power_clamp_ref</w:t>
            </w:r>
            <w:r>
              <w:rPr>
                <w:vertAlign w:val="superscript"/>
              </w:rPr>
              <w:t>4</w:t>
            </w:r>
          </w:p>
        </w:tc>
        <w:tc>
          <w:tcPr>
            <w:tcW w:w="135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30" w:type="dxa"/>
          </w:tcPr>
          <w:p w:rsidR="00553758" w:rsidRPr="00213323" w:rsidRDefault="00553758" w:rsidP="007E274F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1440" w:type="dxa"/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2235" w:type="dxa"/>
          </w:tcPr>
          <w:p w:rsidR="00553758" w:rsidRPr="00213323" w:rsidRDefault="00553758" w:rsidP="007E274F">
            <w:pPr>
              <w:spacing w:after="80"/>
            </w:pP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</w:tcPr>
          <w:p w:rsidR="00553758" w:rsidRDefault="00553758" w:rsidP="007E274F">
            <w:pPr>
              <w:spacing w:after="80"/>
              <w:rPr>
                <w:rFonts w:cs="Arial"/>
              </w:rPr>
            </w:pPr>
            <w:r>
              <w:t>Gnd_clamp_ref</w:t>
            </w:r>
            <w:r>
              <w:rPr>
                <w:vertAlign w:val="superscript"/>
              </w:rPr>
              <w:t>4</w:t>
            </w:r>
          </w:p>
        </w:tc>
        <w:tc>
          <w:tcPr>
            <w:tcW w:w="135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30" w:type="dxa"/>
          </w:tcPr>
          <w:p w:rsidR="00553758" w:rsidRPr="00213323" w:rsidRDefault="00553758" w:rsidP="007E274F">
            <w:pPr>
              <w:spacing w:after="80"/>
              <w:rPr>
                <w:rFonts w:cs="Arial"/>
                <w:b/>
              </w:rPr>
            </w:pPr>
          </w:p>
        </w:tc>
        <w:tc>
          <w:tcPr>
            <w:tcW w:w="1260" w:type="dxa"/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1440" w:type="dxa"/>
          </w:tcPr>
          <w:p w:rsidR="00553758" w:rsidRPr="00213323" w:rsidRDefault="00553758" w:rsidP="007E274F">
            <w:pPr>
              <w:spacing w:after="80"/>
            </w:pPr>
          </w:p>
        </w:tc>
        <w:tc>
          <w:tcPr>
            <w:tcW w:w="2235" w:type="dxa"/>
          </w:tcPr>
          <w:p w:rsidR="00553758" w:rsidRPr="00213323" w:rsidRDefault="00553758" w:rsidP="007E274F">
            <w:pPr>
              <w:spacing w:after="80"/>
            </w:pP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</w:tcPr>
          <w:p w:rsidR="00553758" w:rsidRPr="00D3479B" w:rsidRDefault="00553758" w:rsidP="007E274F">
            <w:pPr>
              <w:spacing w:after="80"/>
              <w:rPr>
                <w:rFonts w:cs="Arial"/>
              </w:rPr>
            </w:pPr>
            <w:r>
              <w:t>Ext_ref</w:t>
            </w:r>
            <w:r>
              <w:rPr>
                <w:rStyle w:val="CommentReference"/>
              </w:rPr>
              <w:commentReference w:id="3"/>
            </w:r>
            <w:r>
              <w:rPr>
                <w:vertAlign w:val="superscript"/>
              </w:rPr>
              <w:t>4</w:t>
            </w:r>
          </w:p>
        </w:tc>
        <w:tc>
          <w:tcPr>
            <w:tcW w:w="135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3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260" w:type="dxa"/>
          </w:tcPr>
          <w:p w:rsidR="00553758" w:rsidRPr="007329FE" w:rsidRDefault="00553758" w:rsidP="007E274F">
            <w:pPr>
              <w:spacing w:after="80"/>
              <w:jc w:val="center"/>
            </w:pPr>
          </w:p>
        </w:tc>
        <w:tc>
          <w:tcPr>
            <w:tcW w:w="1440" w:type="dxa"/>
          </w:tcPr>
          <w:p w:rsidR="00553758" w:rsidRPr="007329FE" w:rsidRDefault="00553758" w:rsidP="007E274F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3758" w:rsidRPr="00213323" w:rsidRDefault="00553758" w:rsidP="007E274F">
            <w:pPr>
              <w:spacing w:after="80"/>
            </w:pP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</w:tcPr>
          <w:p w:rsidR="00553758" w:rsidRPr="007329FE" w:rsidRDefault="00553758" w:rsidP="007E274F">
            <w:pPr>
              <w:spacing w:after="80"/>
              <w:rPr>
                <w:rFonts w:cs="Arial"/>
              </w:rPr>
            </w:pPr>
            <w:r>
              <w:rPr>
                <w:rFonts w:cs="Arial"/>
              </w:rPr>
              <w:t>Buf_Rail</w:t>
            </w:r>
            <w:r>
              <w:rPr>
                <w:vertAlign w:val="superscript"/>
              </w:rPr>
              <w:t>5,6</w:t>
            </w:r>
          </w:p>
        </w:tc>
        <w:tc>
          <w:tcPr>
            <w:tcW w:w="135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260" w:type="dxa"/>
          </w:tcPr>
          <w:p w:rsidR="00553758" w:rsidRPr="007329FE" w:rsidRDefault="00553758" w:rsidP="007E274F">
            <w:pPr>
              <w:spacing w:after="80"/>
              <w:jc w:val="center"/>
            </w:pPr>
            <w:r>
              <w:t>R</w:t>
            </w:r>
          </w:p>
        </w:tc>
        <w:tc>
          <w:tcPr>
            <w:tcW w:w="1440" w:type="dxa"/>
          </w:tcPr>
          <w:p w:rsidR="00553758" w:rsidRPr="007329FE" w:rsidRDefault="00553758" w:rsidP="007E274F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3758" w:rsidRPr="00213323" w:rsidRDefault="00553758" w:rsidP="007E274F">
            <w:pPr>
              <w:spacing w:after="80"/>
            </w:pP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</w:tcPr>
          <w:p w:rsidR="00553758" w:rsidRDefault="00553758" w:rsidP="007E274F">
            <w:pPr>
              <w:spacing w:after="80"/>
              <w:rPr>
                <w:rFonts w:cs="Arial"/>
              </w:rPr>
            </w:pPr>
            <w:r>
              <w:rPr>
                <w:rFonts w:cs="Arial"/>
              </w:rPr>
              <w:t>Pad_Rail</w:t>
            </w:r>
            <w:r>
              <w:rPr>
                <w:vertAlign w:val="superscript"/>
              </w:rPr>
              <w:t>6</w:t>
            </w:r>
          </w:p>
        </w:tc>
        <w:tc>
          <w:tcPr>
            <w:tcW w:w="135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260" w:type="dxa"/>
          </w:tcPr>
          <w:p w:rsidR="00553758" w:rsidRPr="007329FE" w:rsidRDefault="00553758" w:rsidP="007E274F">
            <w:pPr>
              <w:spacing w:after="80"/>
              <w:jc w:val="center"/>
            </w:pPr>
            <w:r>
              <w:t>R</w:t>
            </w:r>
          </w:p>
        </w:tc>
        <w:tc>
          <w:tcPr>
            <w:tcW w:w="1440" w:type="dxa"/>
          </w:tcPr>
          <w:p w:rsidR="00553758" w:rsidRPr="007329FE" w:rsidRDefault="00553758" w:rsidP="007E274F">
            <w:pPr>
              <w:spacing w:after="80"/>
              <w:jc w:val="center"/>
            </w:pPr>
            <w:r>
              <w:t>D</w:t>
            </w:r>
          </w:p>
        </w:tc>
        <w:tc>
          <w:tcPr>
            <w:tcW w:w="2235" w:type="dxa"/>
          </w:tcPr>
          <w:p w:rsidR="00553758" w:rsidRPr="00213323" w:rsidRDefault="00553758" w:rsidP="007E274F">
            <w:pPr>
              <w:spacing w:after="80"/>
            </w:pPr>
          </w:p>
        </w:tc>
      </w:tr>
      <w:tr w:rsidR="00553758" w:rsidRPr="00213323" w:rsidTr="007E274F">
        <w:trPr>
          <w:jc w:val="center"/>
        </w:trPr>
        <w:tc>
          <w:tcPr>
            <w:tcW w:w="2005" w:type="dxa"/>
          </w:tcPr>
          <w:p w:rsidR="00553758" w:rsidRDefault="00553758" w:rsidP="007E274F">
            <w:pPr>
              <w:spacing w:after="80"/>
              <w:rPr>
                <w:rFonts w:cs="Arial"/>
              </w:rPr>
            </w:pPr>
            <w:r>
              <w:rPr>
                <w:rFonts w:cs="Arial"/>
              </w:rPr>
              <w:t>Pin_Rail</w:t>
            </w:r>
            <w:r>
              <w:rPr>
                <w:vertAlign w:val="superscript"/>
              </w:rPr>
              <w:t>6</w:t>
            </w:r>
          </w:p>
        </w:tc>
        <w:tc>
          <w:tcPr>
            <w:tcW w:w="135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530" w:type="dxa"/>
          </w:tcPr>
          <w:p w:rsidR="00553758" w:rsidRPr="00D3479B" w:rsidRDefault="00553758" w:rsidP="007E274F">
            <w:pPr>
              <w:spacing w:after="80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260" w:type="dxa"/>
          </w:tcPr>
          <w:p w:rsidR="00553758" w:rsidRPr="007329FE" w:rsidRDefault="00553758" w:rsidP="007E274F">
            <w:pPr>
              <w:spacing w:after="80"/>
              <w:jc w:val="center"/>
            </w:pPr>
            <w:r>
              <w:t>R</w:t>
            </w:r>
          </w:p>
        </w:tc>
        <w:tc>
          <w:tcPr>
            <w:tcW w:w="1440" w:type="dxa"/>
          </w:tcPr>
          <w:p w:rsidR="00553758" w:rsidRPr="007329FE" w:rsidRDefault="00553758" w:rsidP="007E274F">
            <w:pPr>
              <w:spacing w:after="80"/>
              <w:jc w:val="center"/>
            </w:pPr>
          </w:p>
        </w:tc>
        <w:tc>
          <w:tcPr>
            <w:tcW w:w="2235" w:type="dxa"/>
          </w:tcPr>
          <w:p w:rsidR="00553758" w:rsidRPr="00213323" w:rsidRDefault="00553758" w:rsidP="007E274F">
            <w:pPr>
              <w:spacing w:after="80"/>
            </w:pPr>
          </w:p>
        </w:tc>
      </w:tr>
    </w:tbl>
    <w:p w:rsidR="00553758" w:rsidRDefault="00553758" w:rsidP="00553758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</w:p>
    <w:p w:rsidR="00553758" w:rsidRPr="00FB16F2" w:rsidRDefault="00553758" w:rsidP="00553758">
      <w:pPr>
        <w:pStyle w:val="PlainText"/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Notes</w:t>
      </w:r>
    </w:p>
    <w:p w:rsidR="00553758" w:rsidRPr="00F11D92" w:rsidRDefault="009C4A22" w:rsidP="00F11D92">
      <w:pPr>
        <w:pStyle w:val="PlainText"/>
        <w:numPr>
          <w:ilvl w:val="0"/>
          <w:numId w:val="4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Each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Terminal_type_qualifier</w:t>
      </w:r>
      <w:proofErr w:type="spellEnd"/>
      <w:r w:rsidR="004D0810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53758">
        <w:rPr>
          <w:rFonts w:ascii="Times New Roman" w:hAnsi="Times New Roman" w:cs="Times New Roman"/>
          <w:bCs/>
          <w:sz w:val="23"/>
          <w:szCs w:val="23"/>
        </w:rPr>
        <w:t>and its correspo</w:t>
      </w:r>
      <w:r w:rsidR="00A94372">
        <w:rPr>
          <w:rFonts w:ascii="Times New Roman" w:hAnsi="Times New Roman" w:cs="Times New Roman"/>
          <w:bCs/>
          <w:sz w:val="23"/>
          <w:szCs w:val="23"/>
        </w:rPr>
        <w:t>nding argument</w:t>
      </w:r>
      <w:r>
        <w:rPr>
          <w:rFonts w:ascii="Times New Roman" w:hAnsi="Times New Roman" w:cs="Times New Roman"/>
          <w:bCs/>
          <w:sz w:val="23"/>
          <w:szCs w:val="23"/>
        </w:rPr>
        <w:t xml:space="preserve"> occupies</w:t>
      </w:r>
      <w:r w:rsidR="004D0810">
        <w:rPr>
          <w:rFonts w:ascii="Times New Roman" w:hAnsi="Times New Roman" w:cs="Times New Roman"/>
          <w:bCs/>
          <w:sz w:val="23"/>
          <w:szCs w:val="23"/>
        </w:rPr>
        <w:t xml:space="preserve"> two columns</w:t>
      </w:r>
    </w:p>
    <w:p w:rsidR="00553758" w:rsidRPr="00F11D92" w:rsidRDefault="00553758" w:rsidP="00553758">
      <w:pPr>
        <w:pStyle w:val="PlainText"/>
        <w:numPr>
          <w:ilvl w:val="0"/>
          <w:numId w:val="4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“A” desig</w:t>
      </w:r>
      <w:r w:rsidR="00F86898">
        <w:rPr>
          <w:rFonts w:ascii="Times New Roman" w:hAnsi="Times New Roman" w:cs="Times New Roman"/>
          <w:bCs/>
          <w:sz w:val="23"/>
          <w:szCs w:val="23"/>
        </w:rPr>
        <w:t>nates an</w:t>
      </w:r>
      <w:r>
        <w:rPr>
          <w:rFonts w:ascii="Times New Roman" w:hAnsi="Times New Roman" w:cs="Times New Roman"/>
          <w:bCs/>
          <w:sz w:val="23"/>
          <w:szCs w:val="23"/>
        </w:rPr>
        <w:t xml:space="preserve"> optional</w:t>
      </w:r>
      <w:r w:rsidR="00F86898">
        <w:rPr>
          <w:rFonts w:ascii="Times New Roman" w:hAnsi="Times New Roman" w:cs="Times New Roman"/>
          <w:bCs/>
          <w:sz w:val="23"/>
          <w:szCs w:val="23"/>
        </w:rPr>
        <w:t>, single-</w:t>
      </w:r>
      <w:r>
        <w:rPr>
          <w:rFonts w:ascii="Times New Roman" w:hAnsi="Times New Roman" w:cs="Times New Roman"/>
          <w:bCs/>
          <w:sz w:val="23"/>
          <w:szCs w:val="23"/>
        </w:rPr>
        <w:t>column entry “Aggressor”</w:t>
      </w:r>
    </w:p>
    <w:p w:rsidR="00F11D92" w:rsidRPr="00A52657" w:rsidRDefault="00F11D92" w:rsidP="00553758">
      <w:pPr>
        <w:pStyle w:val="PlainText"/>
        <w:numPr>
          <w:ilvl w:val="0"/>
          <w:numId w:val="4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“I” refers to I/O pin names, as declared by the [Pin] keyword</w:t>
      </w:r>
    </w:p>
    <w:p w:rsidR="00553758" w:rsidRPr="00261F76" w:rsidRDefault="00553758" w:rsidP="00553758">
      <w:pPr>
        <w:pStyle w:val="PlainText"/>
        <w:numPr>
          <w:ilvl w:val="0"/>
          <w:numId w:val="4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“I” also associates Rails named by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Terminal_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type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 *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_ref terminals to their corresponding buffers identified by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Buf_I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/O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pin_name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.  The [Pin Mapping] keyword is not needed nor used.</w:t>
      </w:r>
    </w:p>
    <w:p w:rsidR="00553758" w:rsidRPr="00261F76" w:rsidRDefault="00553758" w:rsidP="00553758">
      <w:pPr>
        <w:pStyle w:val="PlainText"/>
        <w:numPr>
          <w:ilvl w:val="0"/>
          <w:numId w:val="4"/>
        </w:numPr>
        <w:spacing w:after="8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bCs/>
          <w:sz w:val="23"/>
          <w:szCs w:val="23"/>
        </w:rPr>
        <w:t>Buf_Rail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uses the [Pin Mapping] keyword information to associate the Rails with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Buf_I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/O terminals, and the associations cannot co-exist with the *_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 xml:space="preserve">ref 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Terminal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>_types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when the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Terminal_type_qualifiers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define overlapping terminals.</w:t>
      </w:r>
    </w:p>
    <w:p w:rsidR="00553758" w:rsidRPr="00261F76" w:rsidRDefault="00553758" w:rsidP="00553758">
      <w:pPr>
        <w:pStyle w:val="PlainText"/>
        <w:numPr>
          <w:ilvl w:val="0"/>
          <w:numId w:val="4"/>
        </w:numPr>
        <w:spacing w:after="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“R</w:t>
      </w:r>
      <w:r w:rsidRPr="001C54ED">
        <w:rPr>
          <w:rFonts w:ascii="Times New Roman" w:hAnsi="Times New Roman" w:cs="Times New Roman"/>
          <w:bCs/>
          <w:sz w:val="23"/>
          <w:szCs w:val="23"/>
        </w:rPr>
        <w:t>” a</w:t>
      </w:r>
      <w:r>
        <w:rPr>
          <w:rFonts w:ascii="Times New Roman" w:hAnsi="Times New Roman" w:cs="Times New Roman"/>
          <w:bCs/>
          <w:sz w:val="23"/>
          <w:szCs w:val="23"/>
        </w:rPr>
        <w:t xml:space="preserve">nd “D” show allowable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Terminal_type_qualifiers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for POWER and GND terminals, where the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pad_</w:t>
      </w:r>
      <w:r w:rsidR="001E16A2">
        <w:rPr>
          <w:rFonts w:ascii="Times New Roman" w:hAnsi="Times New Roman" w:cs="Times New Roman"/>
          <w:bCs/>
          <w:sz w:val="23"/>
          <w:szCs w:val="23"/>
        </w:rPr>
        <w:t>name</w:t>
      </w:r>
      <w:proofErr w:type="spellEnd"/>
      <w:r w:rsidR="001E16A2">
        <w:rPr>
          <w:rFonts w:ascii="Times New Roman" w:hAnsi="Times New Roman" w:cs="Times New Roman"/>
          <w:bCs/>
          <w:sz w:val="23"/>
          <w:szCs w:val="23"/>
        </w:rPr>
        <w:t xml:space="preserve"> entry </w:t>
      </w:r>
      <w:bookmarkStart w:id="4" w:name="_GoBack"/>
      <w:bookmarkEnd w:id="4"/>
      <w:r w:rsidR="001E16A2">
        <w:rPr>
          <w:rFonts w:ascii="Times New Roman" w:hAnsi="Times New Roman" w:cs="Times New Roman"/>
          <w:bCs/>
          <w:sz w:val="23"/>
          <w:szCs w:val="23"/>
        </w:rPr>
        <w:t>for “D” is declared by the</w:t>
      </w:r>
      <w:r>
        <w:rPr>
          <w:rFonts w:ascii="Times New Roman" w:hAnsi="Times New Roman" w:cs="Times New Roman"/>
          <w:bCs/>
          <w:sz w:val="23"/>
          <w:szCs w:val="23"/>
        </w:rPr>
        <w:t xml:space="preserve"> [Die Supply Pads]</w:t>
      </w:r>
      <w:r w:rsidR="001E16A2">
        <w:rPr>
          <w:rFonts w:ascii="Times New Roman" w:hAnsi="Times New Roman" w:cs="Times New Roman"/>
          <w:bCs/>
          <w:sz w:val="23"/>
          <w:szCs w:val="23"/>
        </w:rPr>
        <w:t xml:space="preserve"> keyword</w:t>
      </w:r>
    </w:p>
    <w:p w:rsidR="00553758" w:rsidRPr="006144BA" w:rsidRDefault="00553758" w:rsidP="00553758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:rsidR="00553758" w:rsidRDefault="00553758" w:rsidP="00553758">
      <w:pPr>
        <w:pStyle w:val="PlainText"/>
        <w:spacing w:after="80"/>
        <w:rPr>
          <w:rFonts w:ascii="Times New Roman" w:hAnsi="Times New Roman" w:cs="Times New Roman"/>
          <w:sz w:val="23"/>
          <w:szCs w:val="23"/>
        </w:rPr>
      </w:pPr>
    </w:p>
    <w:p w:rsidR="00553758" w:rsidRDefault="00553758" w:rsidP="00553758"/>
    <w:p w:rsidR="00553758" w:rsidRDefault="00553758" w:rsidP="00553758"/>
    <w:p w:rsidR="00587EF2" w:rsidRDefault="00587EF2"/>
    <w:sectPr w:rsidR="00587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Author" w:date="2016-11-06T08:46:00Z" w:initials="A">
    <w:p w:rsidR="00555578" w:rsidRDefault="00555578" w:rsidP="00555578">
      <w:pPr>
        <w:pStyle w:val="CommentText"/>
      </w:pPr>
      <w:r>
        <w:rPr>
          <w:rStyle w:val="CommentReference"/>
        </w:rPr>
        <w:annotationRef/>
      </w:r>
      <w:r>
        <w:t>Didn't we vote to change these?</w:t>
      </w:r>
    </w:p>
  </w:comment>
  <w:comment w:id="3" w:author="Author" w:date="2016-11-29T22:53:00Z" w:initials="A">
    <w:p w:rsidR="00553758" w:rsidRDefault="00553758" w:rsidP="00553758">
      <w:pPr>
        <w:pStyle w:val="CommentText"/>
      </w:pPr>
      <w:r>
        <w:rPr>
          <w:rStyle w:val="CommentReference"/>
        </w:rPr>
        <w:annotationRef/>
      </w:r>
      <w:r>
        <w:t>Didn't we vote to change these?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42D5"/>
    <w:multiLevelType w:val="hybridMultilevel"/>
    <w:tmpl w:val="10FACAD8"/>
    <w:lvl w:ilvl="0" w:tplc="30B4C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A78"/>
    <w:multiLevelType w:val="hybridMultilevel"/>
    <w:tmpl w:val="9AE6F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66E97"/>
    <w:multiLevelType w:val="hybridMultilevel"/>
    <w:tmpl w:val="FF109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3911"/>
    <w:multiLevelType w:val="hybridMultilevel"/>
    <w:tmpl w:val="10FACAD8"/>
    <w:lvl w:ilvl="0" w:tplc="30B4C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87"/>
    <w:rsid w:val="00090FEB"/>
    <w:rsid w:val="000D18B7"/>
    <w:rsid w:val="001E16A2"/>
    <w:rsid w:val="00261F76"/>
    <w:rsid w:val="002B4587"/>
    <w:rsid w:val="003014E2"/>
    <w:rsid w:val="0041160E"/>
    <w:rsid w:val="00414C3B"/>
    <w:rsid w:val="004A1A21"/>
    <w:rsid w:val="004A1CB7"/>
    <w:rsid w:val="004D0810"/>
    <w:rsid w:val="00553758"/>
    <w:rsid w:val="00555578"/>
    <w:rsid w:val="00587EF2"/>
    <w:rsid w:val="006B07FB"/>
    <w:rsid w:val="007662A7"/>
    <w:rsid w:val="0082456C"/>
    <w:rsid w:val="008E1FF3"/>
    <w:rsid w:val="009C4A22"/>
    <w:rsid w:val="00A52179"/>
    <w:rsid w:val="00A52657"/>
    <w:rsid w:val="00A94372"/>
    <w:rsid w:val="00B617E4"/>
    <w:rsid w:val="00BD1E78"/>
    <w:rsid w:val="00BE2C77"/>
    <w:rsid w:val="00C12ED8"/>
    <w:rsid w:val="00C45E95"/>
    <w:rsid w:val="00C70E1A"/>
    <w:rsid w:val="00CC65CF"/>
    <w:rsid w:val="00E13915"/>
    <w:rsid w:val="00F11D92"/>
    <w:rsid w:val="00F8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uiPriority w:val="99"/>
    <w:rsid w:val="0055557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555578"/>
    <w:rPr>
      <w:rFonts w:ascii="Consolas" w:eastAsia="SimSun" w:hAnsi="Consolas" w:cs="Times New Roman"/>
      <w:sz w:val="21"/>
      <w:szCs w:val="21"/>
      <w:lang w:eastAsia="zh-CN"/>
    </w:rPr>
  </w:style>
  <w:style w:type="character" w:customStyle="1" w:styleId="PlainTextChar1">
    <w:name w:val="Plain Text Char1"/>
    <w:basedOn w:val="DefaultParagraphFont"/>
    <w:link w:val="PlainText"/>
    <w:uiPriority w:val="99"/>
    <w:rsid w:val="00555578"/>
    <w:rPr>
      <w:rFonts w:ascii="Courier New" w:eastAsia="SimSun" w:hAnsi="Courier New" w:cs="Courier New"/>
      <w:sz w:val="20"/>
      <w:szCs w:val="20"/>
      <w:lang w:eastAsia="zh-CN"/>
    </w:rPr>
  </w:style>
  <w:style w:type="table" w:styleId="TableGrid">
    <w:name w:val="Table Grid"/>
    <w:basedOn w:val="TableNormal"/>
    <w:rsid w:val="0055557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Caption"/>
    <w:link w:val="TableCaptionChar"/>
    <w:qFormat/>
    <w:rsid w:val="00555578"/>
    <w:pPr>
      <w:keepNext/>
    </w:pPr>
    <w:rPr>
      <w:color w:val="auto"/>
      <w:sz w:val="24"/>
    </w:rPr>
  </w:style>
  <w:style w:type="character" w:customStyle="1" w:styleId="TableCaptionChar">
    <w:name w:val="Table Caption Char"/>
    <w:basedOn w:val="DefaultParagraphFont"/>
    <w:link w:val="TableCaption"/>
    <w:rsid w:val="00555578"/>
    <w:rPr>
      <w:rFonts w:ascii="Times New Roman" w:eastAsia="SimSun" w:hAnsi="Times New Roman" w:cs="Times New Roman"/>
      <w:b/>
      <w:bCs/>
      <w:sz w:val="24"/>
      <w:szCs w:val="18"/>
      <w:lang w:eastAsia="zh-CN"/>
    </w:rPr>
  </w:style>
  <w:style w:type="character" w:styleId="CommentReference">
    <w:name w:val="annotation reference"/>
    <w:basedOn w:val="DefaultParagraphFont"/>
    <w:rsid w:val="00555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5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5578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78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5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uiPriority w:val="99"/>
    <w:rsid w:val="0055557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555578"/>
    <w:rPr>
      <w:rFonts w:ascii="Consolas" w:eastAsia="SimSun" w:hAnsi="Consolas" w:cs="Times New Roman"/>
      <w:sz w:val="21"/>
      <w:szCs w:val="21"/>
      <w:lang w:eastAsia="zh-CN"/>
    </w:rPr>
  </w:style>
  <w:style w:type="character" w:customStyle="1" w:styleId="PlainTextChar1">
    <w:name w:val="Plain Text Char1"/>
    <w:basedOn w:val="DefaultParagraphFont"/>
    <w:link w:val="PlainText"/>
    <w:uiPriority w:val="99"/>
    <w:rsid w:val="00555578"/>
    <w:rPr>
      <w:rFonts w:ascii="Courier New" w:eastAsia="SimSun" w:hAnsi="Courier New" w:cs="Courier New"/>
      <w:sz w:val="20"/>
      <w:szCs w:val="20"/>
      <w:lang w:eastAsia="zh-CN"/>
    </w:rPr>
  </w:style>
  <w:style w:type="table" w:styleId="TableGrid">
    <w:name w:val="Table Grid"/>
    <w:basedOn w:val="TableNormal"/>
    <w:rsid w:val="0055557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Caption"/>
    <w:link w:val="TableCaptionChar"/>
    <w:qFormat/>
    <w:rsid w:val="00555578"/>
    <w:pPr>
      <w:keepNext/>
    </w:pPr>
    <w:rPr>
      <w:color w:val="auto"/>
      <w:sz w:val="24"/>
    </w:rPr>
  </w:style>
  <w:style w:type="character" w:customStyle="1" w:styleId="TableCaptionChar">
    <w:name w:val="Table Caption Char"/>
    <w:basedOn w:val="DefaultParagraphFont"/>
    <w:link w:val="TableCaption"/>
    <w:rsid w:val="00555578"/>
    <w:rPr>
      <w:rFonts w:ascii="Times New Roman" w:eastAsia="SimSun" w:hAnsi="Times New Roman" w:cs="Times New Roman"/>
      <w:b/>
      <w:bCs/>
      <w:sz w:val="24"/>
      <w:szCs w:val="18"/>
      <w:lang w:eastAsia="zh-CN"/>
    </w:rPr>
  </w:style>
  <w:style w:type="character" w:styleId="CommentReference">
    <w:name w:val="annotation reference"/>
    <w:basedOn w:val="DefaultParagraphFont"/>
    <w:rsid w:val="005555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5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57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5578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7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4098-3342-4FFA-B9B7-EFF33CA5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3088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22</cp:revision>
  <dcterms:created xsi:type="dcterms:W3CDTF">2016-11-06T16:46:00Z</dcterms:created>
  <dcterms:modified xsi:type="dcterms:W3CDTF">2016-11-30T07:46:00Z</dcterms:modified>
</cp:coreProperties>
</file>