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76D7" w:rsidRDefault="00AC2171">
      <w:r>
        <w:rPr>
          <w:b/>
          <w:sz w:val="32"/>
          <w:szCs w:val="32"/>
        </w:rPr>
        <w:t>IBIS Open Forum Minutes</w:t>
      </w:r>
      <w:r w:rsidR="00D002AC">
        <w:rPr>
          <w:noProof/>
          <w:lang w:eastAsia="en-US"/>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502410" cy="1125855"/>
            <wp:effectExtent l="1905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02410" cy="1125855"/>
                    </a:xfrm>
                    <a:prstGeom prst="rect">
                      <a:avLst/>
                    </a:prstGeom>
                    <a:solidFill>
                      <a:srgbClr val="FFFFFF"/>
                    </a:solidFill>
                    <a:ln w="9525">
                      <a:noFill/>
                      <a:miter lim="800000"/>
                      <a:headEnd/>
                      <a:tailEnd/>
                    </a:ln>
                  </pic:spPr>
                </pic:pic>
              </a:graphicData>
            </a:graphic>
          </wp:anchor>
        </w:drawing>
      </w:r>
    </w:p>
    <w:p w:rsidR="006376D7" w:rsidRDefault="006376D7"/>
    <w:p w:rsidR="006376D7" w:rsidRDefault="00AC2171">
      <w:pPr>
        <w:tabs>
          <w:tab w:val="clear" w:pos="9270"/>
        </w:tabs>
        <w:rPr>
          <w:b/>
          <w:sz w:val="22"/>
          <w:szCs w:val="22"/>
        </w:rPr>
      </w:pPr>
      <w:r>
        <w:rPr>
          <w:sz w:val="22"/>
          <w:szCs w:val="22"/>
        </w:rPr>
        <w:t>Meeting Date:</w:t>
      </w:r>
      <w:r>
        <w:rPr>
          <w:b/>
          <w:sz w:val="22"/>
          <w:szCs w:val="22"/>
        </w:rPr>
        <w:t xml:space="preserve"> May 14, 2014</w:t>
      </w:r>
    </w:p>
    <w:p w:rsidR="006376D7" w:rsidRDefault="00AC2171">
      <w:pPr>
        <w:tabs>
          <w:tab w:val="clear" w:pos="9270"/>
        </w:tabs>
        <w:rPr>
          <w:sz w:val="22"/>
          <w:szCs w:val="22"/>
        </w:rPr>
      </w:pPr>
      <w:r>
        <w:rPr>
          <w:b/>
          <w:sz w:val="22"/>
          <w:szCs w:val="22"/>
        </w:rPr>
        <w:t>Meeting Location: SPI-E IBIS Summit, Ghent, Belgium</w:t>
      </w:r>
    </w:p>
    <w:p w:rsidR="006376D7" w:rsidRDefault="006376D7">
      <w:pPr>
        <w:tabs>
          <w:tab w:val="clear" w:pos="9270"/>
        </w:tabs>
        <w:rPr>
          <w:sz w:val="22"/>
          <w:szCs w:val="22"/>
        </w:rPr>
      </w:pPr>
    </w:p>
    <w:p w:rsidR="006376D7" w:rsidRDefault="00AC2171">
      <w:pPr>
        <w:tabs>
          <w:tab w:val="clear" w:pos="9270"/>
        </w:tabs>
        <w:rPr>
          <w:rFonts w:cs="Arial"/>
          <w:sz w:val="22"/>
          <w:szCs w:val="22"/>
          <w:lang w:val="es-ES"/>
        </w:rPr>
      </w:pPr>
      <w:r>
        <w:rPr>
          <w:rFonts w:cs="Arial"/>
          <w:b/>
          <w:sz w:val="22"/>
          <w:szCs w:val="22"/>
        </w:rPr>
        <w:t>VOTING MEMBERS AND 2014 PARTICIPANTS</w:t>
      </w:r>
    </w:p>
    <w:p w:rsidR="006376D7" w:rsidRDefault="00AC2171">
      <w:pPr>
        <w:tabs>
          <w:tab w:val="clear" w:pos="9270"/>
          <w:tab w:val="left" w:pos="3600"/>
        </w:tabs>
        <w:ind w:left="3780" w:hanging="3780"/>
        <w:rPr>
          <w:rFonts w:cs="Arial"/>
          <w:sz w:val="22"/>
          <w:szCs w:val="22"/>
          <w:lang w:val="es-ES"/>
        </w:rPr>
      </w:pPr>
      <w:proofErr w:type="spellStart"/>
      <w:r>
        <w:rPr>
          <w:rFonts w:cs="Arial"/>
          <w:sz w:val="22"/>
          <w:szCs w:val="22"/>
          <w:lang w:val="es-ES"/>
        </w:rPr>
        <w:t>Agilent</w:t>
      </w:r>
      <w:proofErr w:type="spellEnd"/>
      <w:r>
        <w:rPr>
          <w:rFonts w:cs="Arial"/>
          <w:sz w:val="22"/>
          <w:szCs w:val="22"/>
          <w:lang w:val="es-ES"/>
        </w:rPr>
        <w:t xml:space="preserve"> Technologies</w:t>
      </w:r>
      <w:r>
        <w:rPr>
          <w:rFonts w:cs="Arial"/>
          <w:sz w:val="22"/>
          <w:szCs w:val="22"/>
          <w:lang w:val="es-ES"/>
        </w:rPr>
        <w:tab/>
        <w:t xml:space="preserve">Radek Biernacki, </w:t>
      </w:r>
      <w:proofErr w:type="spellStart"/>
      <w:r>
        <w:rPr>
          <w:rFonts w:cs="Arial"/>
          <w:sz w:val="22"/>
          <w:szCs w:val="22"/>
          <w:lang w:val="es-ES"/>
        </w:rPr>
        <w:t>Nilesh</w:t>
      </w:r>
      <w:proofErr w:type="spellEnd"/>
      <w:r>
        <w:rPr>
          <w:rFonts w:cs="Arial"/>
          <w:sz w:val="22"/>
          <w:szCs w:val="22"/>
          <w:lang w:val="es-ES"/>
        </w:rPr>
        <w:t xml:space="preserve"> </w:t>
      </w:r>
      <w:proofErr w:type="spellStart"/>
      <w:r>
        <w:rPr>
          <w:rFonts w:cs="Arial"/>
          <w:sz w:val="22"/>
          <w:szCs w:val="22"/>
          <w:lang w:val="es-ES"/>
        </w:rPr>
        <w:t>Kamdar</w:t>
      </w:r>
      <w:proofErr w:type="spellEnd"/>
      <w:r>
        <w:rPr>
          <w:rFonts w:cs="Arial"/>
          <w:sz w:val="22"/>
          <w:szCs w:val="22"/>
          <w:lang w:val="es-ES"/>
        </w:rPr>
        <w:t xml:space="preserve">, </w:t>
      </w:r>
      <w:proofErr w:type="spellStart"/>
      <w:r>
        <w:rPr>
          <w:rFonts w:cs="Arial"/>
          <w:sz w:val="22"/>
          <w:szCs w:val="22"/>
          <w:lang w:val="es-ES"/>
        </w:rPr>
        <w:t>Colin</w:t>
      </w:r>
      <w:proofErr w:type="spellEnd"/>
      <w:r>
        <w:rPr>
          <w:rFonts w:cs="Arial"/>
          <w:sz w:val="22"/>
          <w:szCs w:val="22"/>
          <w:lang w:val="es-ES"/>
        </w:rPr>
        <w:t xml:space="preserve"> </w:t>
      </w:r>
      <w:proofErr w:type="spellStart"/>
      <w:r>
        <w:rPr>
          <w:rFonts w:cs="Arial"/>
          <w:sz w:val="22"/>
          <w:szCs w:val="22"/>
          <w:lang w:val="es-ES"/>
        </w:rPr>
        <w:t>Warwick</w:t>
      </w:r>
      <w:proofErr w:type="spellEnd"/>
      <w:r>
        <w:rPr>
          <w:rFonts w:cs="Arial"/>
          <w:sz w:val="22"/>
          <w:szCs w:val="22"/>
          <w:lang w:val="es-ES"/>
        </w:rPr>
        <w:t>,</w:t>
      </w:r>
    </w:p>
    <w:p w:rsidR="006376D7" w:rsidRDefault="00AC2171">
      <w:pPr>
        <w:tabs>
          <w:tab w:val="clear" w:pos="9270"/>
          <w:tab w:val="left" w:pos="3600"/>
        </w:tabs>
        <w:ind w:left="3780" w:hanging="3780"/>
        <w:rPr>
          <w:rFonts w:cs="Arial"/>
          <w:sz w:val="22"/>
          <w:szCs w:val="22"/>
          <w:lang w:val="es-ES"/>
        </w:rPr>
      </w:pPr>
      <w:r>
        <w:rPr>
          <w:rFonts w:cs="Arial"/>
          <w:sz w:val="22"/>
          <w:szCs w:val="22"/>
          <w:lang w:val="es-ES"/>
        </w:rPr>
        <w:tab/>
        <w:t xml:space="preserve"> Graham </w:t>
      </w:r>
      <w:proofErr w:type="spellStart"/>
      <w:r>
        <w:rPr>
          <w:rFonts w:cs="Arial"/>
          <w:sz w:val="22"/>
          <w:szCs w:val="22"/>
          <w:lang w:val="es-ES"/>
        </w:rPr>
        <w:t>Riley</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xml:space="preserve">,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Pr>
          <w:rFonts w:cs="Arial"/>
          <w:sz w:val="22"/>
          <w:szCs w:val="22"/>
          <w:lang w:val="es-ES"/>
        </w:rPr>
        <w:t>,</w:t>
      </w:r>
    </w:p>
    <w:p w:rsidR="006376D7" w:rsidRDefault="00AC2171">
      <w:pPr>
        <w:tabs>
          <w:tab w:val="clear" w:pos="9270"/>
          <w:tab w:val="left" w:pos="3600"/>
        </w:tabs>
        <w:ind w:left="3780" w:hanging="3780"/>
        <w:rPr>
          <w:rFonts w:cs="Arial"/>
          <w:sz w:val="22"/>
          <w:szCs w:val="22"/>
        </w:rPr>
      </w:pPr>
      <w:r>
        <w:rPr>
          <w:rFonts w:cs="Arial"/>
          <w:sz w:val="22"/>
          <w:szCs w:val="22"/>
          <w:lang w:val="es-ES"/>
        </w:rPr>
        <w:tab/>
        <w:t xml:space="preserve"> Heidi Barnes</w:t>
      </w:r>
      <w:r w:rsidR="00BB09E4">
        <w:rPr>
          <w:rFonts w:cs="Arial"/>
          <w:sz w:val="22"/>
          <w:szCs w:val="22"/>
          <w:lang w:val="es-ES"/>
        </w:rPr>
        <w:t xml:space="preserve">, </w:t>
      </w:r>
      <w:proofErr w:type="spellStart"/>
      <w:r w:rsidR="00BB09E4">
        <w:rPr>
          <w:rFonts w:cs="Arial"/>
          <w:sz w:val="22"/>
          <w:szCs w:val="22"/>
          <w:lang w:val="es-ES"/>
        </w:rPr>
        <w:t>Dimitrios</w:t>
      </w:r>
      <w:proofErr w:type="spellEnd"/>
      <w:r w:rsidR="00BB09E4">
        <w:rPr>
          <w:rFonts w:cs="Arial"/>
          <w:sz w:val="22"/>
          <w:szCs w:val="22"/>
          <w:lang w:val="es-ES"/>
        </w:rPr>
        <w:t xml:space="preserve"> </w:t>
      </w:r>
      <w:proofErr w:type="spellStart"/>
      <w:r w:rsidR="00BB09E4">
        <w:rPr>
          <w:rFonts w:cs="Arial"/>
          <w:sz w:val="22"/>
          <w:szCs w:val="22"/>
          <w:lang w:val="es-ES"/>
        </w:rPr>
        <w:t>Drogoudis</w:t>
      </w:r>
      <w:proofErr w:type="spellEnd"/>
      <w:r w:rsidR="00BB09E4">
        <w:rPr>
          <w:rFonts w:cs="Arial"/>
          <w:sz w:val="22"/>
          <w:szCs w:val="22"/>
          <w:lang w:val="es-ES"/>
        </w:rPr>
        <w:t>*</w:t>
      </w:r>
    </w:p>
    <w:p w:rsidR="006376D7" w:rsidRDefault="00AC2171">
      <w:pPr>
        <w:tabs>
          <w:tab w:val="clear" w:pos="9270"/>
        </w:tabs>
        <w:rPr>
          <w:rFonts w:cs="Arial"/>
          <w:sz w:val="22"/>
          <w:szCs w:val="22"/>
          <w:lang w:val="es-ES"/>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David Banas, </w:t>
      </w:r>
      <w:proofErr w:type="spellStart"/>
      <w:r>
        <w:rPr>
          <w:rFonts w:cs="Arial"/>
          <w:sz w:val="22"/>
          <w:szCs w:val="22"/>
        </w:rPr>
        <w:t>Kundan</w:t>
      </w:r>
      <w:proofErr w:type="spellEnd"/>
      <w:r>
        <w:rPr>
          <w:rFonts w:cs="Arial"/>
          <w:sz w:val="22"/>
          <w:szCs w:val="22"/>
        </w:rPr>
        <w:t xml:space="preserve"> </w:t>
      </w:r>
      <w:proofErr w:type="spellStart"/>
      <w:r>
        <w:rPr>
          <w:rFonts w:cs="Arial"/>
          <w:sz w:val="22"/>
          <w:szCs w:val="22"/>
        </w:rPr>
        <w:t>Chand</w:t>
      </w:r>
      <w:proofErr w:type="spellEnd"/>
      <w:r>
        <w:rPr>
          <w:rFonts w:cs="Arial"/>
          <w:sz w:val="22"/>
          <w:szCs w:val="22"/>
        </w:rPr>
        <w:t xml:space="preserve">, </w:t>
      </w:r>
      <w:proofErr w:type="spellStart"/>
      <w:r>
        <w:rPr>
          <w:rFonts w:cs="Arial"/>
          <w:sz w:val="22"/>
          <w:szCs w:val="22"/>
        </w:rPr>
        <w:t>Hsinho</w:t>
      </w:r>
      <w:proofErr w:type="spellEnd"/>
      <w:r>
        <w:rPr>
          <w:rFonts w:cs="Arial"/>
          <w:sz w:val="22"/>
          <w:szCs w:val="22"/>
        </w:rPr>
        <w:t xml:space="preserve"> Wu</w:t>
      </w:r>
    </w:p>
    <w:p w:rsidR="006376D7" w:rsidRDefault="00AC2171">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w:t>
      </w:r>
    </w:p>
    <w:p w:rsidR="006376D7" w:rsidRDefault="00AC2171">
      <w:pPr>
        <w:tabs>
          <w:tab w:val="clear" w:pos="9270"/>
        </w:tabs>
        <w:rPr>
          <w:rFonts w:cs="Arial"/>
          <w:sz w:val="22"/>
          <w:szCs w:val="22"/>
        </w:rPr>
      </w:pPr>
      <w:r>
        <w:rPr>
          <w:rFonts w:cs="Arial"/>
          <w:sz w:val="22"/>
          <w:szCs w:val="22"/>
        </w:rPr>
        <w:t>Applied Simulation Technology</w:t>
      </w:r>
      <w:r>
        <w:rPr>
          <w:rFonts w:cs="Arial"/>
          <w:sz w:val="22"/>
          <w:szCs w:val="22"/>
        </w:rPr>
        <w:tab/>
        <w:t xml:space="preserve">Fred </w:t>
      </w:r>
      <w:proofErr w:type="spellStart"/>
      <w:r>
        <w:rPr>
          <w:rFonts w:cs="Arial"/>
          <w:sz w:val="22"/>
          <w:szCs w:val="22"/>
        </w:rPr>
        <w:t>Balistreri</w:t>
      </w:r>
      <w:proofErr w:type="spellEnd"/>
      <w:r>
        <w:rPr>
          <w:rFonts w:cs="Arial"/>
          <w:sz w:val="22"/>
          <w:szCs w:val="22"/>
        </w:rPr>
        <w:t xml:space="preserve">, Norio Matsui </w:t>
      </w:r>
    </w:p>
    <w:p w:rsidR="006376D7" w:rsidRDefault="00AC2171">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Ambrish Varma, Brad Brim, Joy Li, Kumar Keshavan,</w:t>
      </w:r>
    </w:p>
    <w:p w:rsidR="006376D7" w:rsidRDefault="00AC217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Ken Willis, Yingxin Sun, Joshua Luo, John Phillips</w:t>
      </w:r>
    </w:p>
    <w:p w:rsidR="006376D7" w:rsidRDefault="00AC2171">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r w:rsidR="00715EEE">
        <w:rPr>
          <w:rFonts w:cs="Arial"/>
          <w:sz w:val="22"/>
          <w:szCs w:val="22"/>
        </w:rPr>
        <w:t>*</w:t>
      </w:r>
      <w:r>
        <w:rPr>
          <w:rFonts w:cs="Arial"/>
          <w:sz w:val="22"/>
          <w:szCs w:val="22"/>
        </w:rPr>
        <w:t xml:space="preserve">,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r w:rsidR="00715EEE">
        <w:rPr>
          <w:rFonts w:cs="Arial"/>
          <w:sz w:val="22"/>
          <w:szCs w:val="22"/>
        </w:rPr>
        <w:t>*</w:t>
      </w:r>
    </w:p>
    <w:p w:rsidR="006376D7" w:rsidRDefault="00AC2171">
      <w:pPr>
        <w:tabs>
          <w:tab w:val="clear" w:pos="9270"/>
        </w:tabs>
        <w:rPr>
          <w:rFonts w:cs="Arial"/>
          <w:sz w:val="22"/>
          <w:szCs w:val="22"/>
          <w:lang w:val="de-DE"/>
        </w:rPr>
      </w:pPr>
      <w:r>
        <w:rPr>
          <w:rFonts w:cs="Arial"/>
          <w:sz w:val="22"/>
          <w:szCs w:val="22"/>
        </w:rPr>
        <w:t>Foxconn Technology Group</w:t>
      </w:r>
      <w:r>
        <w:rPr>
          <w:rFonts w:cs="Arial"/>
          <w:sz w:val="22"/>
          <w:szCs w:val="22"/>
        </w:rPr>
        <w:tab/>
      </w:r>
      <w:r>
        <w:rPr>
          <w:rFonts w:cs="Arial"/>
          <w:sz w:val="22"/>
          <w:szCs w:val="22"/>
        </w:rPr>
        <w:tab/>
        <w:t>(Sogo Hsu)</w:t>
      </w:r>
    </w:p>
    <w:p w:rsidR="006376D7" w:rsidRDefault="00AC2171">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 Xiaoqing Dong</w:t>
      </w:r>
      <w:r w:rsidR="00A621F0">
        <w:rPr>
          <w:rFonts w:cs="Arial"/>
          <w:sz w:val="22"/>
          <w:szCs w:val="22"/>
          <w:lang w:val="de-DE"/>
        </w:rPr>
        <w:t>, Zanglin Yuan*, Han Li*</w:t>
      </w:r>
    </w:p>
    <w:p w:rsidR="006376D7" w:rsidRDefault="00AC2171">
      <w:pPr>
        <w:tabs>
          <w:tab w:val="clear" w:pos="9270"/>
        </w:tabs>
        <w:rPr>
          <w:rFonts w:eastAsia="SimSun" w:cs="Arial"/>
          <w:sz w:val="22"/>
          <w:szCs w:val="22"/>
          <w:lang w:val="de-DE"/>
        </w:rPr>
      </w:pPr>
      <w:r>
        <w:rPr>
          <w:rFonts w:cs="Arial"/>
          <w:sz w:val="22"/>
          <w:szCs w:val="22"/>
          <w:lang w:val="de-DE"/>
        </w:rPr>
        <w:t>IBM</w:t>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Adge Hawes</w:t>
      </w:r>
    </w:p>
    <w:p w:rsidR="006376D7" w:rsidRDefault="00AC2171">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6376D7" w:rsidRDefault="00AC2171">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 xml:space="preserve">Michael Mirmak, Jon Powell, </w:t>
      </w:r>
      <w:proofErr w:type="spellStart"/>
      <w:r>
        <w:rPr>
          <w:rFonts w:cs="Arial"/>
          <w:sz w:val="22"/>
          <w:szCs w:val="22"/>
        </w:rPr>
        <w:t>Riaz</w:t>
      </w:r>
      <w:proofErr w:type="spellEnd"/>
      <w:r>
        <w:rPr>
          <w:rFonts w:cs="Arial"/>
          <w:sz w:val="22"/>
          <w:szCs w:val="22"/>
        </w:rPr>
        <w:t xml:space="preserve"> </w:t>
      </w:r>
      <w:proofErr w:type="spellStart"/>
      <w:r>
        <w:rPr>
          <w:rFonts w:cs="Arial"/>
          <w:sz w:val="22"/>
          <w:szCs w:val="22"/>
        </w:rPr>
        <w:t>Naseer</w:t>
      </w:r>
      <w:proofErr w:type="spellEnd"/>
    </w:p>
    <w:p w:rsidR="006376D7" w:rsidRDefault="00AC2171">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Mustafa </w:t>
      </w:r>
      <w:proofErr w:type="spellStart"/>
      <w:r>
        <w:rPr>
          <w:rFonts w:cs="Arial"/>
          <w:sz w:val="22"/>
          <w:szCs w:val="22"/>
        </w:rPr>
        <w:t>Yousuf</w:t>
      </w:r>
      <w:proofErr w:type="spellEnd"/>
      <w:r>
        <w:rPr>
          <w:rFonts w:cs="Arial"/>
          <w:sz w:val="22"/>
          <w:szCs w:val="22"/>
        </w:rPr>
        <w:t>, Jimmy Jackson</w:t>
      </w:r>
    </w:p>
    <w:p w:rsidR="00824F49" w:rsidRDefault="00824F49">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Pietro</w:t>
      </w:r>
      <w:proofErr w:type="spellEnd"/>
      <w:r>
        <w:rPr>
          <w:rFonts w:cs="Arial"/>
          <w:sz w:val="22"/>
          <w:szCs w:val="22"/>
        </w:rPr>
        <w:t xml:space="preserve"> Brenner*</w:t>
      </w:r>
    </w:p>
    <w:p w:rsidR="006376D7" w:rsidRDefault="00AC2171">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 Michelle Coombs</w:t>
      </w:r>
    </w:p>
    <w:p w:rsidR="006376D7" w:rsidRDefault="00AC2171">
      <w:pPr>
        <w:tabs>
          <w:tab w:val="clear" w:pos="9270"/>
        </w:tabs>
        <w:rPr>
          <w:rFonts w:cs="Arial"/>
          <w:sz w:val="22"/>
          <w:szCs w:val="22"/>
          <w:lang w:val="pt-BR"/>
        </w:rPr>
      </w:pPr>
      <w:r>
        <w:rPr>
          <w:rFonts w:cs="Arial"/>
          <w:sz w:val="22"/>
          <w:szCs w:val="22"/>
        </w:rPr>
        <w:t>LSI</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Xingdong</w:t>
      </w:r>
      <w:proofErr w:type="spellEnd"/>
      <w:r>
        <w:rPr>
          <w:rFonts w:cs="Arial"/>
          <w:sz w:val="22"/>
          <w:szCs w:val="22"/>
        </w:rPr>
        <w:t xml:space="preserve"> Dai, Min Huang, </w:t>
      </w:r>
      <w:proofErr w:type="spellStart"/>
      <w:r>
        <w:rPr>
          <w:rFonts w:cs="Arial"/>
          <w:sz w:val="22"/>
          <w:szCs w:val="22"/>
        </w:rPr>
        <w:t>Anaam</w:t>
      </w:r>
      <w:proofErr w:type="spellEnd"/>
      <w:r>
        <w:rPr>
          <w:rFonts w:cs="Arial"/>
          <w:sz w:val="22"/>
          <w:szCs w:val="22"/>
        </w:rPr>
        <w:t xml:space="preserve"> </w:t>
      </w:r>
      <w:proofErr w:type="spellStart"/>
      <w:r>
        <w:rPr>
          <w:rFonts w:cs="Arial"/>
          <w:sz w:val="22"/>
          <w:szCs w:val="22"/>
        </w:rPr>
        <w:t>Ansari</w:t>
      </w:r>
      <w:proofErr w:type="spellEnd"/>
      <w:r>
        <w:rPr>
          <w:rFonts w:cs="Arial"/>
          <w:sz w:val="22"/>
          <w:szCs w:val="22"/>
        </w:rPr>
        <w:t>, Brian Burdick</w:t>
      </w:r>
    </w:p>
    <w:p w:rsidR="006376D7" w:rsidRDefault="00AC2171">
      <w:pPr>
        <w:tabs>
          <w:tab w:val="clear" w:pos="9270"/>
        </w:tabs>
        <w:rPr>
          <w:rFonts w:cs="Arial"/>
          <w:sz w:val="22"/>
          <w:szCs w:val="22"/>
        </w:rPr>
      </w:pPr>
      <w:r>
        <w:rPr>
          <w:rFonts w:cs="Arial"/>
          <w:sz w:val="22"/>
          <w:szCs w:val="22"/>
          <w:lang w:val="pt-BR"/>
        </w:rPr>
        <w:t>Maxim Integrated Products</w:t>
      </w:r>
      <w:r>
        <w:rPr>
          <w:rFonts w:cs="Arial"/>
          <w:sz w:val="22"/>
          <w:szCs w:val="22"/>
          <w:lang w:val="pt-BR"/>
        </w:rPr>
        <w:tab/>
      </w:r>
      <w:r>
        <w:rPr>
          <w:rFonts w:cs="Arial"/>
          <w:sz w:val="22"/>
          <w:szCs w:val="22"/>
          <w:lang w:val="pt-BR"/>
        </w:rPr>
        <w:tab/>
        <w:t>Hassan Rafat</w:t>
      </w:r>
    </w:p>
    <w:p w:rsidR="006376D7" w:rsidRDefault="00AC2171">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 xml:space="preserve">Arpad Muranyi, John Angulo, </w:t>
      </w:r>
      <w:proofErr w:type="spellStart"/>
      <w:r>
        <w:rPr>
          <w:rFonts w:cs="Arial"/>
          <w:sz w:val="22"/>
          <w:szCs w:val="22"/>
        </w:rPr>
        <w:t>Fadi</w:t>
      </w:r>
      <w:proofErr w:type="spellEnd"/>
      <w:r>
        <w:rPr>
          <w:rFonts w:cs="Arial"/>
          <w:sz w:val="22"/>
          <w:szCs w:val="22"/>
        </w:rPr>
        <w:t xml:space="preserve"> </w:t>
      </w:r>
      <w:proofErr w:type="spellStart"/>
      <w:r>
        <w:rPr>
          <w:rFonts w:cs="Arial"/>
          <w:sz w:val="22"/>
          <w:szCs w:val="22"/>
        </w:rPr>
        <w:t>Deek</w:t>
      </w:r>
      <w:proofErr w:type="spellEnd"/>
      <w:r w:rsidR="00715EEE">
        <w:rPr>
          <w:rFonts w:cs="Arial"/>
          <w:sz w:val="22"/>
          <w:szCs w:val="22"/>
        </w:rPr>
        <w:t>, Chuck Ferry*</w:t>
      </w:r>
    </w:p>
    <w:p w:rsidR="00715EEE" w:rsidRDefault="00715EE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Thomas </w:t>
      </w:r>
      <w:proofErr w:type="spellStart"/>
      <w:r>
        <w:rPr>
          <w:rFonts w:cs="Arial"/>
          <w:sz w:val="22"/>
          <w:szCs w:val="22"/>
        </w:rPr>
        <w:t>Groebli</w:t>
      </w:r>
      <w:proofErr w:type="spellEnd"/>
      <w:r>
        <w:rPr>
          <w:rFonts w:cs="Arial"/>
          <w:sz w:val="22"/>
          <w:szCs w:val="22"/>
        </w:rPr>
        <w:t>*</w:t>
      </w:r>
    </w:p>
    <w:p w:rsidR="006376D7" w:rsidRDefault="00AC2171">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A670BC" w:rsidRDefault="00A670BC">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Pr>
          <w:rFonts w:cs="Arial"/>
          <w:sz w:val="22"/>
          <w:szCs w:val="22"/>
        </w:rPr>
        <w:t>)</w:t>
      </w:r>
    </w:p>
    <w:p w:rsidR="006376D7" w:rsidRDefault="00AC2171">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 Walter Katz, Todd Westerhoff,</w:t>
      </w:r>
    </w:p>
    <w:p w:rsidR="006376D7" w:rsidRDefault="00AC2171">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Michael Steinberger</w:t>
      </w:r>
    </w:p>
    <w:p w:rsidR="006376D7" w:rsidRDefault="00AC2171">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Scott Wedge</w:t>
      </w:r>
    </w:p>
    <w:p w:rsidR="006376D7" w:rsidRDefault="00AC2171">
      <w:pPr>
        <w:tabs>
          <w:tab w:val="clear" w:pos="9270"/>
        </w:tabs>
        <w:rPr>
          <w:rFonts w:cs="Arial"/>
          <w:sz w:val="22"/>
          <w:szCs w:val="22"/>
        </w:rPr>
      </w:pPr>
      <w:r>
        <w:rPr>
          <w:rFonts w:cs="Arial"/>
          <w:sz w:val="22"/>
          <w:szCs w:val="22"/>
        </w:rPr>
        <w:t>Teraspeed Consulting Group</w:t>
      </w:r>
      <w:r>
        <w:rPr>
          <w:rFonts w:cs="Arial"/>
          <w:sz w:val="22"/>
          <w:szCs w:val="22"/>
        </w:rPr>
        <w:tab/>
      </w:r>
      <w:r>
        <w:rPr>
          <w:rFonts w:cs="Arial"/>
          <w:sz w:val="22"/>
          <w:szCs w:val="22"/>
        </w:rPr>
        <w:tab/>
        <w:t xml:space="preserve">Bob Ross, Tom </w:t>
      </w:r>
      <w:proofErr w:type="spellStart"/>
      <w:r>
        <w:rPr>
          <w:rFonts w:cs="Arial"/>
          <w:sz w:val="22"/>
          <w:szCs w:val="22"/>
        </w:rPr>
        <w:t>Dagostino</w:t>
      </w:r>
      <w:proofErr w:type="spellEnd"/>
      <w:r>
        <w:rPr>
          <w:rFonts w:cs="Arial"/>
          <w:sz w:val="22"/>
          <w:szCs w:val="22"/>
        </w:rPr>
        <w:t xml:space="preserve">, Scott </w:t>
      </w:r>
      <w:proofErr w:type="spellStart"/>
      <w:r>
        <w:rPr>
          <w:rFonts w:cs="Arial"/>
          <w:sz w:val="22"/>
          <w:szCs w:val="22"/>
        </w:rPr>
        <w:t>McMorrow</w:t>
      </w:r>
      <w:proofErr w:type="spellEnd"/>
    </w:p>
    <w:p w:rsidR="006376D7" w:rsidRDefault="00AC2171">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6376D7" w:rsidRDefault="00AC2171">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Ravindra</w:t>
      </w:r>
      <w:proofErr w:type="spellEnd"/>
      <w:r>
        <w:rPr>
          <w:rFonts w:cs="Arial"/>
          <w:sz w:val="22"/>
          <w:szCs w:val="22"/>
        </w:rPr>
        <w:t xml:space="preserve"> </w:t>
      </w:r>
      <w:proofErr w:type="spellStart"/>
      <w:r>
        <w:rPr>
          <w:rFonts w:cs="Arial"/>
          <w:sz w:val="22"/>
          <w:szCs w:val="22"/>
        </w:rPr>
        <w:t>Gali</w:t>
      </w:r>
      <w:proofErr w:type="spellEnd"/>
    </w:p>
    <w:p w:rsidR="00715EEE" w:rsidRPr="00715EEE" w:rsidRDefault="00715EEE" w:rsidP="00715EEE">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sidR="00A670BC">
        <w:rPr>
          <w:rFonts w:cs="Arial"/>
          <w:sz w:val="22"/>
          <w:szCs w:val="22"/>
        </w:rPr>
        <w:t>Shunlin</w:t>
      </w:r>
      <w:proofErr w:type="spellEnd"/>
      <w:r w:rsidR="00A670BC">
        <w:rPr>
          <w:rFonts w:cs="Arial"/>
          <w:sz w:val="22"/>
          <w:szCs w:val="22"/>
        </w:rPr>
        <w:t xml:space="preserve"> Zhu</w:t>
      </w:r>
      <w:r>
        <w:rPr>
          <w:rFonts w:cs="Arial"/>
          <w:sz w:val="22"/>
          <w:szCs w:val="22"/>
        </w:rPr>
        <w:t>)</w:t>
      </w:r>
    </w:p>
    <w:p w:rsidR="006376D7" w:rsidRDefault="00AC2171">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w:t>
      </w:r>
      <w:r w:rsidR="00715EEE">
        <w:rPr>
          <w:rFonts w:cs="Arial"/>
          <w:sz w:val="22"/>
          <w:szCs w:val="22"/>
        </w:rPr>
        <w:t>*</w:t>
      </w:r>
      <w:r>
        <w:rPr>
          <w:rFonts w:cs="Arial"/>
          <w:sz w:val="22"/>
          <w:szCs w:val="22"/>
        </w:rPr>
        <w:t xml:space="preserve">, Amir </w:t>
      </w:r>
      <w:proofErr w:type="spellStart"/>
      <w:r>
        <w:rPr>
          <w:rFonts w:cs="Arial"/>
          <w:sz w:val="22"/>
          <w:szCs w:val="22"/>
        </w:rPr>
        <w:t>Wallrabenstein</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A621F0" w:rsidRDefault="00A621F0">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Reinhard Remmert*</w:t>
      </w:r>
    </w:p>
    <w:p w:rsidR="006376D7" w:rsidRDefault="006376D7">
      <w:pPr>
        <w:tabs>
          <w:tab w:val="clear" w:pos="9270"/>
        </w:tabs>
        <w:rPr>
          <w:rFonts w:cs="Arial"/>
          <w:b/>
          <w:sz w:val="22"/>
          <w:szCs w:val="22"/>
        </w:rPr>
      </w:pPr>
    </w:p>
    <w:p w:rsidR="00715EEE" w:rsidRDefault="00715EEE">
      <w:pPr>
        <w:tabs>
          <w:tab w:val="clear" w:pos="9270"/>
        </w:tabs>
        <w:rPr>
          <w:rFonts w:cs="Arial"/>
          <w:b/>
          <w:sz w:val="22"/>
          <w:szCs w:val="22"/>
        </w:rPr>
      </w:pPr>
    </w:p>
    <w:p w:rsidR="006376D7" w:rsidRDefault="00AC2171">
      <w:pPr>
        <w:tabs>
          <w:tab w:val="clear" w:pos="9270"/>
        </w:tabs>
        <w:rPr>
          <w:rFonts w:cs="Arial"/>
          <w:sz w:val="22"/>
          <w:szCs w:val="22"/>
          <w:lang w:val="pt-BR"/>
        </w:rPr>
      </w:pPr>
      <w:r>
        <w:rPr>
          <w:rFonts w:cs="Arial"/>
          <w:b/>
          <w:sz w:val="22"/>
          <w:szCs w:val="22"/>
        </w:rPr>
        <w:t>OTHER PARTICIPANTS IN 2014</w:t>
      </w:r>
    </w:p>
    <w:p w:rsidR="00A621F0" w:rsidRDefault="00A621F0">
      <w:pPr>
        <w:tabs>
          <w:tab w:val="clear" w:pos="9270"/>
        </w:tabs>
        <w:rPr>
          <w:rFonts w:cs="Arial"/>
          <w:sz w:val="22"/>
          <w:szCs w:val="22"/>
          <w:lang w:val="pt-BR"/>
        </w:rPr>
      </w:pPr>
      <w:r>
        <w:rPr>
          <w:rFonts w:cs="Arial"/>
          <w:sz w:val="22"/>
          <w:szCs w:val="22"/>
          <w:lang w:val="pt-BR"/>
        </w:rPr>
        <w:t>Continental Automotive</w:t>
      </w:r>
      <w:r>
        <w:rPr>
          <w:rFonts w:cs="Arial"/>
          <w:sz w:val="22"/>
          <w:szCs w:val="22"/>
          <w:lang w:val="pt-BR"/>
        </w:rPr>
        <w:tab/>
      </w:r>
      <w:r>
        <w:rPr>
          <w:rFonts w:cs="Arial"/>
          <w:sz w:val="22"/>
          <w:szCs w:val="22"/>
          <w:lang w:val="pt-BR"/>
        </w:rPr>
        <w:tab/>
        <w:t>Catalin Negrea*</w:t>
      </w:r>
    </w:p>
    <w:p w:rsidR="00824F49" w:rsidRDefault="00824F49">
      <w:pPr>
        <w:tabs>
          <w:tab w:val="clear" w:pos="9270"/>
        </w:tabs>
        <w:rPr>
          <w:rFonts w:cs="Arial"/>
          <w:sz w:val="22"/>
          <w:szCs w:val="22"/>
          <w:lang w:val="pt-BR"/>
        </w:rPr>
      </w:pPr>
      <w:r>
        <w:rPr>
          <w:rFonts w:cs="Arial"/>
          <w:sz w:val="22"/>
          <w:szCs w:val="22"/>
          <w:lang w:val="pt-BR"/>
        </w:rPr>
        <w:t>CST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Stefan Paret*</w:t>
      </w:r>
    </w:p>
    <w:p w:rsidR="006376D7" w:rsidRDefault="00AC2171">
      <w:pPr>
        <w:tabs>
          <w:tab w:val="clear" w:pos="9270"/>
        </w:tabs>
        <w:rPr>
          <w:rFonts w:cs="Arial"/>
          <w:sz w:val="22"/>
          <w:szCs w:val="22"/>
          <w:lang w:val="pt-BR"/>
        </w:rPr>
      </w:pPr>
      <w:r>
        <w:rPr>
          <w:rFonts w:cs="Arial"/>
          <w:sz w:val="22"/>
          <w:szCs w:val="22"/>
          <w:lang w:val="pt-BR"/>
        </w:rPr>
        <w:t>ECL Advantage</w:t>
      </w:r>
      <w:r>
        <w:rPr>
          <w:rFonts w:cs="Arial"/>
          <w:sz w:val="22"/>
          <w:szCs w:val="22"/>
          <w:lang w:val="pt-BR"/>
        </w:rPr>
        <w:tab/>
      </w:r>
      <w:r>
        <w:rPr>
          <w:rFonts w:cs="Arial"/>
          <w:sz w:val="22"/>
          <w:szCs w:val="22"/>
          <w:lang w:val="pt-BR"/>
        </w:rPr>
        <w:tab/>
      </w:r>
      <w:r>
        <w:rPr>
          <w:rFonts w:cs="Arial"/>
          <w:sz w:val="22"/>
          <w:szCs w:val="22"/>
          <w:lang w:val="pt-BR"/>
        </w:rPr>
        <w:tab/>
        <w:t>Thomas Iddings</w:t>
      </w:r>
    </w:p>
    <w:p w:rsidR="006376D7" w:rsidRDefault="00AC2171">
      <w:pPr>
        <w:tabs>
          <w:tab w:val="clear" w:pos="9270"/>
        </w:tabs>
        <w:rPr>
          <w:rFonts w:cs="Arial"/>
          <w:sz w:val="22"/>
          <w:szCs w:val="22"/>
          <w:lang w:val="pt-BR"/>
        </w:rPr>
      </w:pPr>
      <w:r>
        <w:rPr>
          <w:rFonts w:cs="Arial"/>
          <w:sz w:val="22"/>
          <w:szCs w:val="22"/>
          <w:lang w:val="pt-BR"/>
        </w:rPr>
        <w:t>Hewlett Packard</w:t>
      </w:r>
      <w:r>
        <w:rPr>
          <w:rFonts w:cs="Arial"/>
          <w:sz w:val="22"/>
          <w:szCs w:val="22"/>
          <w:lang w:val="pt-BR"/>
        </w:rPr>
        <w:tab/>
      </w:r>
      <w:r>
        <w:rPr>
          <w:rFonts w:cs="Arial"/>
          <w:sz w:val="22"/>
          <w:szCs w:val="22"/>
          <w:lang w:val="pt-BR"/>
        </w:rPr>
        <w:tab/>
      </w:r>
      <w:r>
        <w:rPr>
          <w:rFonts w:cs="Arial"/>
          <w:sz w:val="22"/>
          <w:szCs w:val="22"/>
          <w:lang w:val="pt-BR"/>
        </w:rPr>
        <w:tab/>
        <w:t>Ting Zhu</w:t>
      </w:r>
    </w:p>
    <w:p w:rsidR="00715EEE" w:rsidRDefault="00715EEE">
      <w:pPr>
        <w:tabs>
          <w:tab w:val="clear" w:pos="9270"/>
        </w:tabs>
        <w:rPr>
          <w:rFonts w:cs="Arial"/>
          <w:sz w:val="22"/>
          <w:szCs w:val="22"/>
          <w:lang w:val="pt-BR"/>
        </w:rPr>
      </w:pPr>
      <w:r>
        <w:rPr>
          <w:rFonts w:cs="Arial"/>
          <w:sz w:val="22"/>
          <w:szCs w:val="22"/>
          <w:lang w:val="pt-BR"/>
        </w:rPr>
        <w:lastRenderedPageBreak/>
        <w:t xml:space="preserve">Instituto de Telecomunicações </w:t>
      </w:r>
      <w:r>
        <w:rPr>
          <w:rFonts w:cs="Arial"/>
          <w:sz w:val="22"/>
          <w:szCs w:val="22"/>
          <w:lang w:val="pt-BR"/>
        </w:rPr>
        <w:tab/>
        <w:t xml:space="preserve">Wael Dghais* </w:t>
      </w:r>
    </w:p>
    <w:p w:rsidR="006376D7" w:rsidRDefault="00AC2171">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6376D7" w:rsidRDefault="00AC2171">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Xu Jiang</w:t>
      </w:r>
    </w:p>
    <w:p w:rsidR="006376D7" w:rsidRDefault="00AC2171">
      <w:pPr>
        <w:tabs>
          <w:tab w:val="clear" w:pos="9270"/>
        </w:tabs>
        <w:rPr>
          <w:rFonts w:cs="Arial"/>
          <w:sz w:val="22"/>
          <w:szCs w:val="22"/>
          <w:lang w:val="pt-BR"/>
        </w:rPr>
      </w:pPr>
      <w:r>
        <w:rPr>
          <w:rFonts w:cs="Arial"/>
          <w:sz w:val="22"/>
          <w:szCs w:val="22"/>
          <w:lang w:val="pt-BR"/>
        </w:rPr>
        <w:t>Mellanok Technologies</w:t>
      </w:r>
      <w:r>
        <w:rPr>
          <w:rFonts w:cs="Arial"/>
          <w:sz w:val="22"/>
          <w:szCs w:val="22"/>
          <w:lang w:val="pt-BR"/>
        </w:rPr>
        <w:tab/>
      </w:r>
      <w:r>
        <w:rPr>
          <w:rFonts w:cs="Arial"/>
          <w:sz w:val="22"/>
          <w:szCs w:val="22"/>
          <w:lang w:val="pt-BR"/>
        </w:rPr>
        <w:tab/>
        <w:t>Piers Dawe</w:t>
      </w:r>
    </w:p>
    <w:p w:rsidR="00715EEE" w:rsidRDefault="00715EEE">
      <w:pPr>
        <w:tabs>
          <w:tab w:val="clear" w:pos="9270"/>
        </w:tabs>
        <w:rPr>
          <w:rFonts w:cs="Arial"/>
          <w:sz w:val="22"/>
          <w:szCs w:val="22"/>
          <w:lang w:val="pt-BR"/>
        </w:rPr>
      </w:pPr>
      <w:r>
        <w:rPr>
          <w:rFonts w:cs="Arial"/>
          <w:sz w:val="22"/>
          <w:szCs w:val="22"/>
          <w:lang w:val="pt-BR"/>
        </w:rPr>
        <w:t>Nanium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Abel </w:t>
      </w:r>
      <w:r w:rsidR="00A621F0">
        <w:rPr>
          <w:rFonts w:cs="Arial"/>
          <w:sz w:val="22"/>
          <w:szCs w:val="22"/>
          <w:lang w:val="pt-BR"/>
        </w:rPr>
        <w:t>Janeiro*</w:t>
      </w:r>
    </w:p>
    <w:p w:rsidR="006376D7" w:rsidRDefault="00AC2171">
      <w:pPr>
        <w:tabs>
          <w:tab w:val="clear" w:pos="9270"/>
        </w:tabs>
        <w:rPr>
          <w:rFonts w:cs="Arial"/>
          <w:sz w:val="22"/>
          <w:szCs w:val="22"/>
          <w:lang w:val="pt-BR"/>
        </w:rPr>
      </w:pPr>
      <w:r>
        <w:rPr>
          <w:rFonts w:cs="Arial"/>
          <w:sz w:val="22"/>
          <w:szCs w:val="22"/>
          <w:lang w:val="pt-BR"/>
        </w:rPr>
        <w:t>Pangeya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Edgar Aguirr</w:t>
      </w:r>
      <w:bookmarkStart w:id="0" w:name="_GoBack"/>
      <w:bookmarkEnd w:id="0"/>
      <w:r>
        <w:rPr>
          <w:rFonts w:cs="Arial"/>
          <w:sz w:val="22"/>
          <w:szCs w:val="22"/>
          <w:lang w:val="pt-BR"/>
        </w:rPr>
        <w:t>e</w:t>
      </w:r>
    </w:p>
    <w:p w:rsidR="006376D7" w:rsidRDefault="00AC2171">
      <w:pPr>
        <w:tabs>
          <w:tab w:val="clear" w:pos="9270"/>
        </w:tabs>
        <w:rPr>
          <w:rFonts w:cs="Arial"/>
          <w:sz w:val="22"/>
          <w:szCs w:val="22"/>
          <w:lang w:val="pt-BR"/>
        </w:rPr>
      </w:pPr>
      <w:r>
        <w:rPr>
          <w:rFonts w:cs="Arial"/>
          <w:sz w:val="22"/>
          <w:szCs w:val="22"/>
          <w:lang w:val="pt-BR"/>
        </w:rPr>
        <w:t>Proficient Design</w:t>
      </w:r>
      <w:r>
        <w:rPr>
          <w:rFonts w:cs="Arial"/>
          <w:sz w:val="22"/>
          <w:szCs w:val="22"/>
          <w:lang w:val="pt-BR"/>
        </w:rPr>
        <w:tab/>
      </w:r>
      <w:r>
        <w:rPr>
          <w:rFonts w:cs="Arial"/>
          <w:sz w:val="22"/>
          <w:szCs w:val="22"/>
          <w:lang w:val="pt-BR"/>
        </w:rPr>
        <w:tab/>
      </w:r>
      <w:r>
        <w:rPr>
          <w:rFonts w:cs="Arial"/>
          <w:sz w:val="22"/>
          <w:szCs w:val="22"/>
          <w:lang w:val="pt-BR"/>
        </w:rPr>
        <w:tab/>
        <w:t>Kishor Patel</w:t>
      </w:r>
    </w:p>
    <w:p w:rsidR="006376D7" w:rsidRDefault="00AC2171">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752B48" w:rsidRDefault="00752B48">
      <w:pPr>
        <w:tabs>
          <w:tab w:val="clear" w:pos="9270"/>
        </w:tabs>
        <w:rPr>
          <w:rFonts w:cs="Arial"/>
          <w:sz w:val="22"/>
          <w:szCs w:val="22"/>
          <w:lang w:val="pt-BR"/>
        </w:rPr>
      </w:pPr>
      <w:r>
        <w:rPr>
          <w:rFonts w:cs="Arial"/>
          <w:sz w:val="22"/>
          <w:szCs w:val="22"/>
          <w:lang w:val="pt-BR"/>
        </w:rPr>
        <w:t>Technische</w:t>
      </w:r>
      <w:r w:rsidR="00E04F61">
        <w:rPr>
          <w:rFonts w:cs="Arial"/>
          <w:sz w:val="22"/>
          <w:szCs w:val="22"/>
          <w:lang w:val="pt-BR"/>
        </w:rPr>
        <w:t xml:space="preserve"> Universität Hamburg</w:t>
      </w:r>
      <w:r w:rsidR="00E04F61">
        <w:rPr>
          <w:rFonts w:cs="Arial"/>
          <w:sz w:val="22"/>
          <w:szCs w:val="22"/>
          <w:lang w:val="pt-BR"/>
        </w:rPr>
        <w:tab/>
        <w:t>Torsten Reuschel*</w:t>
      </w:r>
    </w:p>
    <w:p w:rsidR="00BB09E4" w:rsidRPr="00BB09E4" w:rsidRDefault="00BB09E4" w:rsidP="00BB09E4">
      <w:pPr>
        <w:tabs>
          <w:tab w:val="clear" w:pos="9270"/>
        </w:tabs>
        <w:rPr>
          <w:rFonts w:cs="Arial"/>
          <w:kern w:val="0"/>
          <w:sz w:val="22"/>
          <w:szCs w:val="22"/>
          <w:lang w:val="pt-BR"/>
        </w:rPr>
      </w:pPr>
      <w:r w:rsidRPr="00BB09E4">
        <w:rPr>
          <w:rFonts w:cs="Arial"/>
          <w:kern w:val="0"/>
          <w:sz w:val="22"/>
          <w:szCs w:val="22"/>
          <w:lang w:val="pt-BR"/>
        </w:rPr>
        <w:t>University of Illinois</w:t>
      </w:r>
      <w:r w:rsidRPr="00BB09E4">
        <w:rPr>
          <w:rFonts w:cs="Arial"/>
          <w:kern w:val="0"/>
          <w:sz w:val="22"/>
          <w:szCs w:val="22"/>
          <w:lang w:val="pt-BR"/>
        </w:rPr>
        <w:tab/>
      </w:r>
      <w:r w:rsidRPr="00BB09E4">
        <w:rPr>
          <w:rFonts w:cs="Arial"/>
          <w:kern w:val="0"/>
          <w:sz w:val="22"/>
          <w:szCs w:val="22"/>
          <w:lang w:val="pt-BR"/>
        </w:rPr>
        <w:tab/>
      </w:r>
      <w:r w:rsidRPr="00BB09E4">
        <w:rPr>
          <w:rFonts w:cs="Arial"/>
          <w:kern w:val="0"/>
          <w:sz w:val="22"/>
          <w:szCs w:val="22"/>
          <w:lang w:val="pt-BR"/>
        </w:rPr>
        <w:tab/>
        <w:t>Jos</w:t>
      </w:r>
      <w:r>
        <w:rPr>
          <w:rFonts w:cs="Arial"/>
          <w:kern w:val="0"/>
          <w:sz w:val="22"/>
          <w:szCs w:val="22"/>
          <w:lang w:val="pt-BR"/>
        </w:rPr>
        <w:t>é</w:t>
      </w:r>
      <w:r w:rsidRPr="00BB09E4">
        <w:rPr>
          <w:rFonts w:cs="Arial"/>
          <w:kern w:val="0"/>
          <w:sz w:val="22"/>
          <w:szCs w:val="22"/>
          <w:lang w:val="pt-BR"/>
        </w:rPr>
        <w:t xml:space="preserve"> Schutt-Ain</w:t>
      </w:r>
      <w:r>
        <w:rPr>
          <w:rFonts w:cs="Arial"/>
          <w:kern w:val="0"/>
          <w:sz w:val="22"/>
          <w:szCs w:val="22"/>
          <w:lang w:val="pt-BR"/>
        </w:rPr>
        <w:t>é*</w:t>
      </w:r>
    </w:p>
    <w:p w:rsidR="006376D7" w:rsidRDefault="00AC2171">
      <w:pPr>
        <w:tabs>
          <w:tab w:val="clear" w:pos="9270"/>
        </w:tabs>
        <w:rPr>
          <w:rFonts w:cs="Arial"/>
          <w:b/>
          <w:sz w:val="22"/>
          <w:szCs w:val="22"/>
        </w:rPr>
      </w:pPr>
      <w:r>
        <w:rPr>
          <w:rFonts w:cs="Arial"/>
          <w:sz w:val="22"/>
          <w:szCs w:val="22"/>
          <w:lang w:val="pt-BR"/>
        </w:rPr>
        <w:t>Vitesse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Siris Tsang</w:t>
      </w:r>
    </w:p>
    <w:p w:rsidR="006376D7" w:rsidRDefault="006376D7">
      <w:pPr>
        <w:tabs>
          <w:tab w:val="clear" w:pos="9270"/>
        </w:tabs>
        <w:rPr>
          <w:rFonts w:cs="Arial"/>
          <w:b/>
          <w:sz w:val="22"/>
          <w:szCs w:val="22"/>
        </w:rPr>
      </w:pPr>
    </w:p>
    <w:p w:rsidR="006376D7" w:rsidRDefault="00AC2171">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6376D7" w:rsidRDefault="006376D7">
      <w:pPr>
        <w:tabs>
          <w:tab w:val="clear" w:pos="9270"/>
        </w:tabs>
        <w:rPr>
          <w:rFonts w:cs="Arial"/>
          <w:sz w:val="22"/>
          <w:szCs w:val="22"/>
        </w:rPr>
      </w:pPr>
    </w:p>
    <w:p w:rsidR="006376D7" w:rsidRDefault="006376D7">
      <w:pPr>
        <w:tabs>
          <w:tab w:val="clear" w:pos="9270"/>
        </w:tabs>
        <w:rPr>
          <w:rFonts w:cs="Arial"/>
          <w:sz w:val="22"/>
          <w:szCs w:val="22"/>
        </w:rPr>
      </w:pPr>
    </w:p>
    <w:p w:rsidR="006376D7" w:rsidRDefault="00AC2171">
      <w:pPr>
        <w:tabs>
          <w:tab w:val="clear" w:pos="9270"/>
        </w:tabs>
        <w:rPr>
          <w:rFonts w:cs="Arial"/>
          <w:sz w:val="22"/>
          <w:szCs w:val="22"/>
        </w:rPr>
      </w:pPr>
      <w:r>
        <w:rPr>
          <w:rFonts w:cs="Arial"/>
          <w:b/>
          <w:sz w:val="22"/>
          <w:szCs w:val="22"/>
        </w:rPr>
        <w:t>UPCOMING MEETINGS</w:t>
      </w:r>
    </w:p>
    <w:p w:rsidR="006376D7" w:rsidRDefault="00AC2171">
      <w:pPr>
        <w:tabs>
          <w:tab w:val="clear" w:pos="9270"/>
        </w:tabs>
        <w:rPr>
          <w:rFonts w:cs="Arial"/>
          <w:sz w:val="22"/>
          <w:szCs w:val="22"/>
        </w:rPr>
      </w:pPr>
      <w:bookmarkStart w:id="1" w:name="OLE_LINK6"/>
      <w:bookmarkStart w:id="2" w:name="OLE_LINK8"/>
      <w:r>
        <w:rPr>
          <w:rFonts w:cs="Arial"/>
          <w:sz w:val="22"/>
          <w:szCs w:val="22"/>
        </w:rPr>
        <w:t>The bridge numbers for future IBIS teleconferences are as follows:</w:t>
      </w:r>
    </w:p>
    <w:p w:rsidR="006376D7" w:rsidRDefault="006376D7">
      <w:pPr>
        <w:tabs>
          <w:tab w:val="clear" w:pos="9270"/>
        </w:tabs>
        <w:rPr>
          <w:rFonts w:cs="Arial"/>
          <w:sz w:val="22"/>
          <w:szCs w:val="22"/>
        </w:rPr>
      </w:pPr>
    </w:p>
    <w:p w:rsidR="006376D7" w:rsidRDefault="00AC2171">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6376D7" w:rsidRDefault="00AC2171">
      <w:pPr>
        <w:tabs>
          <w:tab w:val="clear" w:pos="9270"/>
        </w:tabs>
        <w:rPr>
          <w:rFonts w:cs="Arial"/>
          <w:sz w:val="22"/>
          <w:szCs w:val="22"/>
        </w:rPr>
      </w:pPr>
      <w:r>
        <w:rPr>
          <w:rFonts w:cs="Arial"/>
          <w:sz w:val="22"/>
          <w:szCs w:val="22"/>
        </w:rPr>
        <w:t>May 23, 2014</w:t>
      </w:r>
      <w:r>
        <w:rPr>
          <w:rFonts w:cs="Arial"/>
          <w:sz w:val="22"/>
          <w:szCs w:val="22"/>
        </w:rPr>
        <w:tab/>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6376D7" w:rsidRDefault="00AC2171">
      <w:pPr>
        <w:tabs>
          <w:tab w:val="clear" w:pos="9270"/>
        </w:tabs>
        <w:rPr>
          <w:rFonts w:cs="Arial"/>
          <w:sz w:val="22"/>
          <w:szCs w:val="22"/>
        </w:rPr>
      </w:pPr>
      <w:r>
        <w:rPr>
          <w:rFonts w:cs="Arial"/>
          <w:sz w:val="22"/>
          <w:szCs w:val="22"/>
        </w:rPr>
        <w:t>June 5, 2014</w:t>
      </w:r>
      <w:r>
        <w:rPr>
          <w:rFonts w:cs="Arial"/>
          <w:sz w:val="22"/>
          <w:szCs w:val="22"/>
        </w:rPr>
        <w:tab/>
      </w:r>
      <w:r>
        <w:rPr>
          <w:rFonts w:cs="Arial"/>
          <w:sz w:val="22"/>
          <w:szCs w:val="22"/>
        </w:rPr>
        <w:tab/>
        <w:t>IBIS Summit at DAC – no teleconference</w:t>
      </w:r>
    </w:p>
    <w:p w:rsidR="006376D7" w:rsidRDefault="00AC2171">
      <w:pPr>
        <w:tabs>
          <w:tab w:val="clear" w:pos="9270"/>
        </w:tabs>
        <w:rPr>
          <w:rFonts w:cs="Arial"/>
          <w:sz w:val="22"/>
          <w:szCs w:val="22"/>
        </w:rPr>
      </w:pPr>
      <w:r>
        <w:rPr>
          <w:rFonts w:cs="Arial"/>
          <w:sz w:val="22"/>
          <w:szCs w:val="22"/>
        </w:rPr>
        <w:t>June 20, 2014</w:t>
      </w:r>
      <w:r>
        <w:rPr>
          <w:rFonts w:cs="Arial"/>
          <w:sz w:val="22"/>
          <w:szCs w:val="22"/>
        </w:rPr>
        <w:tab/>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6376D7" w:rsidRDefault="006376D7">
      <w:pPr>
        <w:tabs>
          <w:tab w:val="clear" w:pos="9270"/>
        </w:tabs>
        <w:rPr>
          <w:rFonts w:cs="Arial"/>
          <w:sz w:val="22"/>
          <w:szCs w:val="22"/>
        </w:rPr>
      </w:pPr>
    </w:p>
    <w:p w:rsidR="006376D7" w:rsidRDefault="00AC2171">
      <w:pPr>
        <w:tabs>
          <w:tab w:val="clear" w:pos="9270"/>
        </w:tabs>
        <w:rPr>
          <w:rFonts w:cs="Arial"/>
          <w:sz w:val="22"/>
          <w:szCs w:val="22"/>
        </w:rPr>
      </w:pPr>
      <w:r>
        <w:rPr>
          <w:rFonts w:cs="Arial"/>
          <w:sz w:val="22"/>
          <w:szCs w:val="22"/>
        </w:rPr>
        <w:t xml:space="preserve">For teleconference dial-in information, use the password at the following website: </w:t>
      </w:r>
    </w:p>
    <w:p w:rsidR="006376D7" w:rsidRDefault="006376D7">
      <w:pPr>
        <w:tabs>
          <w:tab w:val="clear" w:pos="9270"/>
        </w:tabs>
        <w:rPr>
          <w:rFonts w:cs="Arial"/>
          <w:sz w:val="22"/>
          <w:szCs w:val="22"/>
        </w:rPr>
      </w:pPr>
    </w:p>
    <w:p w:rsidR="006376D7" w:rsidRDefault="00AC2171">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6376D7" w:rsidRDefault="006376D7">
      <w:pPr>
        <w:tabs>
          <w:tab w:val="clear" w:pos="9270"/>
        </w:tabs>
        <w:rPr>
          <w:rFonts w:cs="Arial"/>
          <w:sz w:val="22"/>
          <w:szCs w:val="22"/>
        </w:rPr>
      </w:pPr>
    </w:p>
    <w:bookmarkEnd w:id="1"/>
    <w:bookmarkEnd w:id="2"/>
    <w:p w:rsidR="006376D7" w:rsidRDefault="00AC2171">
      <w:pPr>
        <w:tabs>
          <w:tab w:val="clear" w:pos="9270"/>
        </w:tabs>
        <w:rPr>
          <w:rFonts w:cs="Arial"/>
          <w:sz w:val="22"/>
          <w:szCs w:val="22"/>
        </w:rPr>
      </w:pPr>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6376D7" w:rsidRDefault="006376D7">
      <w:pPr>
        <w:tabs>
          <w:tab w:val="clear" w:pos="9270"/>
        </w:tabs>
        <w:rPr>
          <w:rFonts w:cs="Arial"/>
          <w:sz w:val="22"/>
          <w:szCs w:val="22"/>
        </w:rPr>
      </w:pPr>
    </w:p>
    <w:p w:rsidR="006376D7" w:rsidRDefault="00AC2171">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6376D7" w:rsidRDefault="006376D7">
      <w:pPr>
        <w:tabs>
          <w:tab w:val="clear" w:pos="9270"/>
        </w:tabs>
        <w:rPr>
          <w:rFonts w:cs="Arial"/>
          <w:sz w:val="22"/>
          <w:szCs w:val="22"/>
        </w:rPr>
      </w:pPr>
    </w:p>
    <w:p w:rsidR="006376D7" w:rsidRDefault="00AC2171">
      <w:pPr>
        <w:tabs>
          <w:tab w:val="clear" w:pos="9270"/>
        </w:tabs>
        <w:rPr>
          <w:rFonts w:cs="Arial"/>
          <w:sz w:val="22"/>
          <w:szCs w:val="22"/>
        </w:rPr>
      </w:pPr>
      <w:r>
        <w:rPr>
          <w:rFonts w:cs="Arial"/>
          <w:sz w:val="22"/>
          <w:szCs w:val="22"/>
        </w:rPr>
        <w:t>NOTE: "AR" = Action Required.</w:t>
      </w:r>
    </w:p>
    <w:p w:rsidR="006376D7" w:rsidRDefault="006376D7">
      <w:pPr>
        <w:tabs>
          <w:tab w:val="clear" w:pos="9270"/>
        </w:tabs>
        <w:rPr>
          <w:rFonts w:cs="Arial"/>
          <w:sz w:val="22"/>
          <w:szCs w:val="22"/>
        </w:rPr>
      </w:pPr>
    </w:p>
    <w:p w:rsidR="006376D7" w:rsidRDefault="006376D7">
      <w:pPr>
        <w:tabs>
          <w:tab w:val="clear" w:pos="9270"/>
        </w:tabs>
        <w:rPr>
          <w:rFonts w:cs="Arial"/>
          <w:sz w:val="22"/>
          <w:szCs w:val="22"/>
        </w:rPr>
      </w:pPr>
    </w:p>
    <w:p w:rsidR="006376D7" w:rsidRDefault="00AC2171">
      <w:pPr>
        <w:tabs>
          <w:tab w:val="clear" w:pos="9270"/>
        </w:tabs>
        <w:rPr>
          <w:rFonts w:cs="Arial"/>
          <w:b/>
          <w:sz w:val="22"/>
          <w:szCs w:val="22"/>
        </w:rPr>
      </w:pPr>
      <w:r>
        <w:rPr>
          <w:rFonts w:cs="Arial"/>
          <w:sz w:val="22"/>
          <w:szCs w:val="22"/>
        </w:rPr>
        <w:t>-------------------------------------------------------------------------------------------------------------------------------</w:t>
      </w:r>
    </w:p>
    <w:p w:rsidR="006376D7" w:rsidRDefault="00AC2171" w:rsidP="00446C01">
      <w:pPr>
        <w:pStyle w:val="BodyText"/>
        <w:tabs>
          <w:tab w:val="clear" w:pos="9270"/>
        </w:tabs>
        <w:spacing w:after="30"/>
        <w:rPr>
          <w:sz w:val="22"/>
        </w:rPr>
      </w:pPr>
      <w:r>
        <w:rPr>
          <w:rFonts w:cs="Arial"/>
          <w:b/>
          <w:sz w:val="22"/>
          <w:szCs w:val="22"/>
        </w:rPr>
        <w:t>OFFICIAL OPENING</w:t>
      </w:r>
    </w:p>
    <w:p w:rsidR="006376D7" w:rsidRDefault="00AC2171" w:rsidP="00446C01">
      <w:pPr>
        <w:pStyle w:val="BodyText"/>
        <w:spacing w:after="30"/>
      </w:pPr>
      <w:r>
        <w:rPr>
          <w:sz w:val="22"/>
        </w:rPr>
        <w:t xml:space="preserve">The IBIS Open Forum Summit was held in Ghent, Belgium at the Het </w:t>
      </w:r>
      <w:proofErr w:type="spellStart"/>
      <w:r>
        <w:rPr>
          <w:sz w:val="22"/>
        </w:rPr>
        <w:t>Pand</w:t>
      </w:r>
      <w:proofErr w:type="spellEnd"/>
      <w:r>
        <w:rPr>
          <w:sz w:val="22"/>
        </w:rPr>
        <w:t xml:space="preserve"> convention center</w:t>
      </w:r>
      <w:r>
        <w:t xml:space="preserve"> </w:t>
      </w:r>
      <w:r>
        <w:rPr>
          <w:sz w:val="22"/>
        </w:rPr>
        <w:t>following th</w:t>
      </w:r>
      <w:r w:rsidR="00785239">
        <w:rPr>
          <w:sz w:val="22"/>
        </w:rPr>
        <w:t>e 2014 SPI conference.  About 17 people representing 13</w:t>
      </w:r>
      <w:r>
        <w:rPr>
          <w:sz w:val="22"/>
        </w:rPr>
        <w:t xml:space="preserve"> organizations attended.</w:t>
      </w:r>
    </w:p>
    <w:p w:rsidR="006376D7" w:rsidRDefault="006376D7" w:rsidP="00446C01">
      <w:pPr>
        <w:pStyle w:val="BodyText"/>
        <w:spacing w:after="30"/>
      </w:pPr>
    </w:p>
    <w:p w:rsidR="006376D7" w:rsidRDefault="00AC2171" w:rsidP="00446C01">
      <w:pPr>
        <w:pStyle w:val="BodyText"/>
        <w:spacing w:after="30"/>
      </w:pPr>
      <w:r>
        <w:rPr>
          <w:sz w:val="22"/>
        </w:rPr>
        <w:t xml:space="preserve">The notes below capture some of the content and discussions.  The meeting presentations and </w:t>
      </w:r>
      <w:r>
        <w:rPr>
          <w:sz w:val="22"/>
        </w:rPr>
        <w:lastRenderedPageBreak/>
        <w:t>other documents are available at:</w:t>
      </w:r>
    </w:p>
    <w:p w:rsidR="006376D7" w:rsidRDefault="006376D7" w:rsidP="00446C01">
      <w:pPr>
        <w:pStyle w:val="BodyText"/>
        <w:spacing w:after="30"/>
      </w:pPr>
    </w:p>
    <w:p w:rsidR="006376D7" w:rsidRDefault="0027314D" w:rsidP="00446C01">
      <w:pPr>
        <w:pStyle w:val="BodyText"/>
        <w:spacing w:after="30"/>
      </w:pPr>
      <w:hyperlink r:id="rId10" w:history="1">
        <w:r w:rsidR="00AC2171">
          <w:rPr>
            <w:rStyle w:val="Hyperlink"/>
          </w:rPr>
          <w:t>http://www.eda.org/ibis/summits/may14/</w:t>
        </w:r>
      </w:hyperlink>
    </w:p>
    <w:p w:rsidR="006376D7" w:rsidRDefault="00AC2171" w:rsidP="00446C01">
      <w:pPr>
        <w:pStyle w:val="BodyText"/>
        <w:spacing w:after="30"/>
        <w:ind w:right="0"/>
        <w:rPr>
          <w:sz w:val="22"/>
        </w:rPr>
      </w:pPr>
      <w:r>
        <w:t xml:space="preserve"> </w:t>
      </w:r>
    </w:p>
    <w:p w:rsidR="006376D7" w:rsidRDefault="00AC2171" w:rsidP="00446C01">
      <w:pPr>
        <w:pStyle w:val="BodyText"/>
        <w:spacing w:after="30"/>
        <w:ind w:right="0"/>
      </w:pPr>
      <w:r>
        <w:rPr>
          <w:sz w:val="22"/>
        </w:rPr>
        <w:t>Randy Wolff welcomed all the participants and thanked the sponsor Zuken. He asked all the participants to introduce themselves.  There were a wide variety of people from many countries and organizations including academia and industry.</w:t>
      </w:r>
    </w:p>
    <w:p w:rsidR="006376D7" w:rsidRDefault="00AC2171" w:rsidP="00446C01">
      <w:pPr>
        <w:pStyle w:val="BodyText"/>
        <w:spacing w:after="30"/>
        <w:ind w:right="0"/>
      </w:pPr>
      <w:r>
        <w:t xml:space="preserve"> </w:t>
      </w:r>
    </w:p>
    <w:p w:rsidR="006376D7" w:rsidRDefault="00AC2171" w:rsidP="00446C01">
      <w:pPr>
        <w:pStyle w:val="BodyText"/>
        <w:spacing w:after="30"/>
        <w:ind w:right="0"/>
        <w:rPr>
          <w:b/>
          <w:sz w:val="22"/>
        </w:rPr>
      </w:pPr>
      <w:r>
        <w:t xml:space="preserve"> </w:t>
      </w:r>
    </w:p>
    <w:p w:rsidR="006376D7" w:rsidRDefault="00AC2171" w:rsidP="00446C01">
      <w:pPr>
        <w:pStyle w:val="BodyText"/>
        <w:spacing w:after="30"/>
        <w:rPr>
          <w:sz w:val="22"/>
        </w:rPr>
      </w:pPr>
      <w:r>
        <w:rPr>
          <w:b/>
          <w:sz w:val="22"/>
        </w:rPr>
        <w:t>MIXED-DOMAIN IBIS MODEL EXTRACTION AND IMPLEMENTATION</w:t>
      </w:r>
    </w:p>
    <w:p w:rsidR="006376D7" w:rsidRPr="00B0185F" w:rsidRDefault="00AC2171" w:rsidP="00446C01">
      <w:pPr>
        <w:pStyle w:val="BodyText"/>
        <w:spacing w:after="30"/>
        <w:rPr>
          <w:sz w:val="22"/>
          <w:szCs w:val="22"/>
        </w:rPr>
      </w:pPr>
      <w:proofErr w:type="spellStart"/>
      <w:r>
        <w:rPr>
          <w:sz w:val="22"/>
        </w:rPr>
        <w:t>Wael</w:t>
      </w:r>
      <w:proofErr w:type="spellEnd"/>
      <w:r>
        <w:rPr>
          <w:sz w:val="22"/>
        </w:rPr>
        <w:t xml:space="preserve"> </w:t>
      </w:r>
      <w:proofErr w:type="spellStart"/>
      <w:r>
        <w:rPr>
          <w:sz w:val="22"/>
        </w:rPr>
        <w:t>Dghais</w:t>
      </w:r>
      <w:proofErr w:type="spellEnd"/>
      <w:r>
        <w:rPr>
          <w:sz w:val="22"/>
        </w:rPr>
        <w:t xml:space="preserve"> and Jonathan Rodriguez, </w:t>
      </w:r>
      <w:proofErr w:type="spellStart"/>
      <w:r>
        <w:rPr>
          <w:sz w:val="22"/>
        </w:rPr>
        <w:t>Universidade</w:t>
      </w:r>
      <w:proofErr w:type="spellEnd"/>
      <w:r>
        <w:rPr>
          <w:sz w:val="22"/>
        </w:rPr>
        <w:t xml:space="preserve"> de </w:t>
      </w:r>
      <w:proofErr w:type="spellStart"/>
      <w:r>
        <w:rPr>
          <w:sz w:val="22"/>
        </w:rPr>
        <w:t>Aveiro</w:t>
      </w:r>
      <w:proofErr w:type="spellEnd"/>
      <w:r>
        <w:rPr>
          <w:sz w:val="22"/>
        </w:rPr>
        <w:t xml:space="preserve">, </w:t>
      </w:r>
      <w:proofErr w:type="spellStart"/>
      <w:r>
        <w:rPr>
          <w:sz w:val="22"/>
        </w:rPr>
        <w:t>Instituto</w:t>
      </w:r>
      <w:proofErr w:type="spellEnd"/>
      <w:r>
        <w:rPr>
          <w:sz w:val="22"/>
        </w:rPr>
        <w:t xml:space="preserve"> de </w:t>
      </w:r>
      <w:proofErr w:type="spellStart"/>
      <w:r>
        <w:rPr>
          <w:sz w:val="22"/>
        </w:rPr>
        <w:t>Telecomunicações</w:t>
      </w:r>
      <w:proofErr w:type="spellEnd"/>
      <w:r>
        <w:rPr>
          <w:sz w:val="22"/>
        </w:rPr>
        <w:t xml:space="preserve">, </w:t>
      </w:r>
      <w:r w:rsidRPr="00B0185F">
        <w:rPr>
          <w:sz w:val="22"/>
          <w:szCs w:val="22"/>
        </w:rPr>
        <w:t>Portugal</w:t>
      </w:r>
    </w:p>
    <w:p w:rsidR="00572905" w:rsidRDefault="00572905" w:rsidP="00446C01">
      <w:pPr>
        <w:pStyle w:val="BodyText"/>
        <w:spacing w:after="30"/>
        <w:rPr>
          <w:sz w:val="22"/>
          <w:szCs w:val="22"/>
        </w:rPr>
      </w:pPr>
    </w:p>
    <w:p w:rsidR="00DD5D00" w:rsidRDefault="000473FF" w:rsidP="00446C01">
      <w:pPr>
        <w:pStyle w:val="BodyText"/>
        <w:spacing w:after="30"/>
        <w:rPr>
          <w:sz w:val="22"/>
          <w:szCs w:val="22"/>
        </w:rPr>
      </w:pPr>
      <w:proofErr w:type="spellStart"/>
      <w:r>
        <w:rPr>
          <w:sz w:val="22"/>
          <w:szCs w:val="22"/>
        </w:rPr>
        <w:t>Wael</w:t>
      </w:r>
      <w:proofErr w:type="spellEnd"/>
      <w:r>
        <w:rPr>
          <w:sz w:val="22"/>
          <w:szCs w:val="22"/>
        </w:rPr>
        <w:t xml:space="preserve"> </w:t>
      </w:r>
      <w:proofErr w:type="spellStart"/>
      <w:r>
        <w:rPr>
          <w:sz w:val="22"/>
          <w:szCs w:val="22"/>
        </w:rPr>
        <w:t>Dghais</w:t>
      </w:r>
      <w:proofErr w:type="spellEnd"/>
      <w:r>
        <w:rPr>
          <w:sz w:val="22"/>
          <w:szCs w:val="22"/>
        </w:rPr>
        <w:t xml:space="preserve"> presented an IBIS-like behavioral buffer model implementation.  </w:t>
      </w:r>
      <w:r w:rsidR="00D8286B">
        <w:rPr>
          <w:sz w:val="22"/>
          <w:szCs w:val="22"/>
        </w:rPr>
        <w:t>The model’s functions, which include the nonlinear conduction (I-V) and the displ</w:t>
      </w:r>
      <w:r w:rsidR="00DD5D00">
        <w:rPr>
          <w:sz w:val="22"/>
          <w:szCs w:val="22"/>
        </w:rPr>
        <w:t>acement (Q-V) characteristics, we</w:t>
      </w:r>
      <w:r w:rsidR="00D8286B">
        <w:rPr>
          <w:sz w:val="22"/>
          <w:szCs w:val="22"/>
        </w:rPr>
        <w:t>re extracted from bias-dependent S-param</w:t>
      </w:r>
      <w:r w:rsidR="00DD5D00">
        <w:rPr>
          <w:sz w:val="22"/>
          <w:szCs w:val="22"/>
        </w:rPr>
        <w:t>eter data.  Pre-driver filters we</w:t>
      </w:r>
      <w:r w:rsidR="00D8286B">
        <w:rPr>
          <w:sz w:val="22"/>
          <w:szCs w:val="22"/>
        </w:rPr>
        <w:t>re extracted from observed V-T switching data.  Combinational and sequential proc</w:t>
      </w:r>
      <w:r w:rsidR="00DD5D00">
        <w:rPr>
          <w:sz w:val="22"/>
          <w:szCs w:val="22"/>
        </w:rPr>
        <w:t>essing wa</w:t>
      </w:r>
      <w:r w:rsidR="00D8286B">
        <w:rPr>
          <w:sz w:val="22"/>
          <w:szCs w:val="22"/>
        </w:rPr>
        <w:t>s used to implement the conditionally executed subsystems to account for the pre-driver nonlinear dynamics.  The measurement-based and table-driven behavioral models from mixed-domain extraction</w:t>
      </w:r>
      <w:r w:rsidR="00DD5D00">
        <w:rPr>
          <w:sz w:val="22"/>
          <w:szCs w:val="22"/>
        </w:rPr>
        <w:t xml:space="preserve"> we</w:t>
      </w:r>
      <w:r w:rsidR="00D8286B">
        <w:rPr>
          <w:sz w:val="22"/>
          <w:szCs w:val="22"/>
        </w:rPr>
        <w:t xml:space="preserve">re implemented as LUTs in MATLAB.  This presents an alternative solution for the IBIS extraction and the VHDL-AMS implementation.  </w:t>
      </w:r>
      <w:proofErr w:type="spellStart"/>
      <w:r w:rsidR="00DD5D00">
        <w:rPr>
          <w:sz w:val="22"/>
          <w:szCs w:val="22"/>
        </w:rPr>
        <w:t>Wael</w:t>
      </w:r>
      <w:proofErr w:type="spellEnd"/>
      <w:r w:rsidR="00DD5D00">
        <w:rPr>
          <w:sz w:val="22"/>
          <w:szCs w:val="22"/>
        </w:rPr>
        <w:t xml:space="preserve"> commented that the model was generated for I/O interfaces designed in CMOS bulk technology.  The model would need to be extended for buffers designed in FD-SOI technology.</w:t>
      </w:r>
    </w:p>
    <w:p w:rsidR="00DD5D00" w:rsidRDefault="00DD5D00" w:rsidP="00446C01">
      <w:pPr>
        <w:pStyle w:val="BodyText"/>
        <w:spacing w:after="30"/>
        <w:rPr>
          <w:sz w:val="22"/>
          <w:szCs w:val="22"/>
        </w:rPr>
      </w:pPr>
    </w:p>
    <w:p w:rsidR="00B0185F" w:rsidRPr="00B0185F" w:rsidRDefault="00DD5D00" w:rsidP="00446C01">
      <w:pPr>
        <w:pStyle w:val="BodyText"/>
        <w:spacing w:after="30"/>
        <w:rPr>
          <w:sz w:val="22"/>
          <w:szCs w:val="22"/>
        </w:rPr>
      </w:pPr>
      <w:r>
        <w:rPr>
          <w:sz w:val="22"/>
          <w:szCs w:val="22"/>
        </w:rPr>
        <w:t>Randy Wolff asked</w:t>
      </w:r>
      <w:r w:rsidR="00B0185F" w:rsidRPr="00B0185F">
        <w:rPr>
          <w:sz w:val="22"/>
          <w:szCs w:val="22"/>
        </w:rPr>
        <w:t xml:space="preserve"> how similar </w:t>
      </w:r>
      <w:r>
        <w:rPr>
          <w:sz w:val="22"/>
          <w:szCs w:val="22"/>
        </w:rPr>
        <w:t xml:space="preserve">the modeling approach is </w:t>
      </w:r>
      <w:r w:rsidR="00B0185F" w:rsidRPr="00B0185F">
        <w:rPr>
          <w:sz w:val="22"/>
          <w:szCs w:val="22"/>
        </w:rPr>
        <w:t>to current technique</w:t>
      </w:r>
      <w:r>
        <w:rPr>
          <w:sz w:val="22"/>
          <w:szCs w:val="22"/>
        </w:rPr>
        <w:t>s</w:t>
      </w:r>
      <w:r w:rsidR="00B0185F" w:rsidRPr="00B0185F">
        <w:rPr>
          <w:sz w:val="22"/>
          <w:szCs w:val="22"/>
        </w:rPr>
        <w:t xml:space="preserve"> of I</w:t>
      </w:r>
      <w:r>
        <w:rPr>
          <w:sz w:val="22"/>
          <w:szCs w:val="22"/>
        </w:rPr>
        <w:t>-V</w:t>
      </w:r>
      <w:r w:rsidR="005D3FBA">
        <w:rPr>
          <w:sz w:val="22"/>
          <w:szCs w:val="22"/>
        </w:rPr>
        <w:t xml:space="preserve"> and V-T extraction using a single netlist.  </w:t>
      </w:r>
      <w:proofErr w:type="spellStart"/>
      <w:r w:rsidR="005D3FBA">
        <w:rPr>
          <w:sz w:val="22"/>
          <w:szCs w:val="22"/>
        </w:rPr>
        <w:t>Wael</w:t>
      </w:r>
      <w:proofErr w:type="spellEnd"/>
      <w:r w:rsidR="005D3FBA">
        <w:rPr>
          <w:sz w:val="22"/>
          <w:szCs w:val="22"/>
        </w:rPr>
        <w:t xml:space="preserve"> responded </w:t>
      </w:r>
      <w:r w:rsidR="007B7822">
        <w:rPr>
          <w:sz w:val="22"/>
          <w:szCs w:val="22"/>
        </w:rPr>
        <w:t>that data table extraction is not too different, but implementation is different.</w:t>
      </w:r>
      <w:r w:rsidR="00B0185F" w:rsidRPr="00B0185F">
        <w:rPr>
          <w:sz w:val="22"/>
          <w:szCs w:val="22"/>
        </w:rPr>
        <w:t xml:space="preserve">  </w:t>
      </w:r>
      <w:r w:rsidR="007B7822">
        <w:rPr>
          <w:sz w:val="22"/>
          <w:szCs w:val="22"/>
        </w:rPr>
        <w:t>A c</w:t>
      </w:r>
      <w:r w:rsidR="00B0185F" w:rsidRPr="00B0185F">
        <w:rPr>
          <w:sz w:val="22"/>
          <w:szCs w:val="22"/>
        </w:rPr>
        <w:t xml:space="preserve">onvolution approach for mapping of time domain </w:t>
      </w:r>
      <w:proofErr w:type="spellStart"/>
      <w:r w:rsidR="00B0185F" w:rsidRPr="00B0185F">
        <w:rPr>
          <w:sz w:val="22"/>
          <w:szCs w:val="22"/>
        </w:rPr>
        <w:t>pullup</w:t>
      </w:r>
      <w:proofErr w:type="spellEnd"/>
      <w:r w:rsidR="00B0185F" w:rsidRPr="00B0185F">
        <w:rPr>
          <w:sz w:val="22"/>
          <w:szCs w:val="22"/>
        </w:rPr>
        <w:t xml:space="preserve"> and </w:t>
      </w:r>
      <w:proofErr w:type="spellStart"/>
      <w:r w:rsidR="00B0185F" w:rsidRPr="00B0185F">
        <w:rPr>
          <w:sz w:val="22"/>
          <w:szCs w:val="22"/>
        </w:rPr>
        <w:t>pulldown</w:t>
      </w:r>
      <w:proofErr w:type="spellEnd"/>
      <w:r w:rsidR="00B0185F" w:rsidRPr="00B0185F">
        <w:rPr>
          <w:sz w:val="22"/>
          <w:szCs w:val="22"/>
        </w:rPr>
        <w:t xml:space="preserve"> transitions</w:t>
      </w:r>
      <w:r w:rsidR="007B7822">
        <w:rPr>
          <w:sz w:val="22"/>
          <w:szCs w:val="22"/>
        </w:rPr>
        <w:t xml:space="preserve"> is used</w:t>
      </w:r>
      <w:r w:rsidR="00B0185F" w:rsidRPr="00B0185F">
        <w:rPr>
          <w:sz w:val="22"/>
          <w:szCs w:val="22"/>
        </w:rPr>
        <w:t xml:space="preserve">.  With event driven simulators with triggers, </w:t>
      </w:r>
      <w:r w:rsidR="007B7822">
        <w:rPr>
          <w:sz w:val="22"/>
          <w:szCs w:val="22"/>
        </w:rPr>
        <w:t xml:space="preserve">the model </w:t>
      </w:r>
      <w:r w:rsidR="00B0185F" w:rsidRPr="00B0185F">
        <w:rPr>
          <w:sz w:val="22"/>
          <w:szCs w:val="22"/>
        </w:rPr>
        <w:t xml:space="preserve">can be implemented easily.  FIR filters can be different RC circuits that are multiplexed.  </w:t>
      </w:r>
    </w:p>
    <w:p w:rsidR="007B7822" w:rsidRDefault="007B7822" w:rsidP="00446C01">
      <w:pPr>
        <w:pStyle w:val="BodyText"/>
        <w:spacing w:after="30"/>
        <w:rPr>
          <w:sz w:val="22"/>
          <w:szCs w:val="22"/>
        </w:rPr>
      </w:pPr>
    </w:p>
    <w:p w:rsidR="00B0185F" w:rsidRPr="00B0185F" w:rsidRDefault="007B7822" w:rsidP="00446C01">
      <w:pPr>
        <w:pStyle w:val="BodyText"/>
        <w:spacing w:after="30"/>
        <w:rPr>
          <w:sz w:val="22"/>
          <w:szCs w:val="22"/>
        </w:rPr>
      </w:pPr>
      <w:r>
        <w:rPr>
          <w:sz w:val="22"/>
          <w:szCs w:val="22"/>
        </w:rPr>
        <w:t xml:space="preserve">Randy asked what improvements </w:t>
      </w:r>
      <w:proofErr w:type="spellStart"/>
      <w:r>
        <w:rPr>
          <w:sz w:val="22"/>
          <w:szCs w:val="22"/>
        </w:rPr>
        <w:t>Wael</w:t>
      </w:r>
      <w:proofErr w:type="spellEnd"/>
      <w:r>
        <w:rPr>
          <w:sz w:val="22"/>
          <w:szCs w:val="22"/>
        </w:rPr>
        <w:t xml:space="preserve"> plans to work on next.  </w:t>
      </w:r>
      <w:proofErr w:type="spellStart"/>
      <w:r>
        <w:rPr>
          <w:sz w:val="22"/>
          <w:szCs w:val="22"/>
        </w:rPr>
        <w:t>Wael</w:t>
      </w:r>
      <w:proofErr w:type="spellEnd"/>
      <w:r>
        <w:rPr>
          <w:sz w:val="22"/>
          <w:szCs w:val="22"/>
        </w:rPr>
        <w:t xml:space="preserve"> responded that p</w:t>
      </w:r>
      <w:r w:rsidR="00B0185F" w:rsidRPr="00B0185F">
        <w:rPr>
          <w:sz w:val="22"/>
          <w:szCs w:val="22"/>
        </w:rPr>
        <w:t>ower integrity and overclo</w:t>
      </w:r>
      <w:r>
        <w:rPr>
          <w:sz w:val="22"/>
          <w:szCs w:val="22"/>
        </w:rPr>
        <w:t>c</w:t>
      </w:r>
      <w:r w:rsidR="00B0185F" w:rsidRPr="00B0185F">
        <w:rPr>
          <w:sz w:val="22"/>
          <w:szCs w:val="22"/>
        </w:rPr>
        <w:t>king are next improvemen</w:t>
      </w:r>
      <w:r>
        <w:rPr>
          <w:sz w:val="22"/>
          <w:szCs w:val="22"/>
        </w:rPr>
        <w:t>t</w:t>
      </w:r>
      <w:r w:rsidR="00B0185F" w:rsidRPr="00B0185F">
        <w:rPr>
          <w:sz w:val="22"/>
          <w:szCs w:val="22"/>
        </w:rPr>
        <w:t xml:space="preserve">s.  </w:t>
      </w:r>
      <w:r>
        <w:rPr>
          <w:sz w:val="22"/>
          <w:szCs w:val="22"/>
        </w:rPr>
        <w:t>He needs to investigate h</w:t>
      </w:r>
      <w:r w:rsidR="00B0185F" w:rsidRPr="00B0185F">
        <w:rPr>
          <w:sz w:val="22"/>
          <w:szCs w:val="22"/>
        </w:rPr>
        <w:t xml:space="preserve">ow to </w:t>
      </w:r>
      <w:r>
        <w:rPr>
          <w:sz w:val="22"/>
          <w:szCs w:val="22"/>
        </w:rPr>
        <w:t>handle</w:t>
      </w:r>
      <w:r w:rsidR="00B0185F" w:rsidRPr="00B0185F">
        <w:rPr>
          <w:sz w:val="22"/>
          <w:szCs w:val="22"/>
        </w:rPr>
        <w:t xml:space="preserve"> </w:t>
      </w:r>
      <w:r>
        <w:rPr>
          <w:sz w:val="22"/>
          <w:szCs w:val="22"/>
        </w:rPr>
        <w:t xml:space="preserve">the </w:t>
      </w:r>
      <w:r w:rsidR="00B0185F" w:rsidRPr="00B0185F">
        <w:rPr>
          <w:sz w:val="22"/>
          <w:szCs w:val="22"/>
        </w:rPr>
        <w:t xml:space="preserve">non-linearities of power changes.  </w:t>
      </w:r>
      <w:r>
        <w:rPr>
          <w:sz w:val="22"/>
          <w:szCs w:val="22"/>
        </w:rPr>
        <w:t xml:space="preserve">The currently modeled design is a </w:t>
      </w:r>
      <w:r w:rsidR="00B0185F" w:rsidRPr="00B0185F">
        <w:rPr>
          <w:sz w:val="22"/>
          <w:szCs w:val="22"/>
        </w:rPr>
        <w:t xml:space="preserve">300Mb/s </w:t>
      </w:r>
      <w:r>
        <w:rPr>
          <w:sz w:val="22"/>
          <w:szCs w:val="22"/>
        </w:rPr>
        <w:t>I/O.</w:t>
      </w:r>
      <w:r w:rsidR="00B0185F" w:rsidRPr="00B0185F">
        <w:rPr>
          <w:sz w:val="22"/>
          <w:szCs w:val="22"/>
        </w:rPr>
        <w:t xml:space="preserve">  </w:t>
      </w:r>
      <w:r>
        <w:rPr>
          <w:sz w:val="22"/>
          <w:szCs w:val="22"/>
        </w:rPr>
        <w:t>The model w</w:t>
      </w:r>
      <w:r w:rsidR="00B0185F" w:rsidRPr="00B0185F">
        <w:rPr>
          <w:sz w:val="22"/>
          <w:szCs w:val="22"/>
        </w:rPr>
        <w:t>ill have problems with overclocking at twice that data</w:t>
      </w:r>
      <w:r w:rsidR="00A670BC">
        <w:rPr>
          <w:sz w:val="22"/>
          <w:szCs w:val="22"/>
        </w:rPr>
        <w:t xml:space="preserve"> </w:t>
      </w:r>
      <w:r w:rsidR="00B0185F" w:rsidRPr="00B0185F">
        <w:rPr>
          <w:sz w:val="22"/>
          <w:szCs w:val="22"/>
        </w:rPr>
        <w:t>rate.</w:t>
      </w:r>
    </w:p>
    <w:p w:rsidR="006376D7" w:rsidRDefault="006376D7" w:rsidP="00446C01">
      <w:pPr>
        <w:pStyle w:val="BodyText"/>
        <w:spacing w:after="30"/>
        <w:rPr>
          <w:b/>
          <w:sz w:val="22"/>
          <w:szCs w:val="22"/>
        </w:rPr>
      </w:pPr>
    </w:p>
    <w:p w:rsidR="007B7822" w:rsidRPr="00B0185F" w:rsidRDefault="007B7822" w:rsidP="00446C01">
      <w:pPr>
        <w:pStyle w:val="BodyText"/>
        <w:spacing w:after="30"/>
        <w:rPr>
          <w:b/>
          <w:sz w:val="22"/>
          <w:szCs w:val="22"/>
        </w:rPr>
      </w:pPr>
    </w:p>
    <w:p w:rsidR="006376D7" w:rsidRDefault="00AC2171" w:rsidP="00446C01">
      <w:pPr>
        <w:pStyle w:val="BodyText"/>
        <w:spacing w:after="30"/>
        <w:rPr>
          <w:sz w:val="22"/>
        </w:rPr>
      </w:pPr>
      <w:r>
        <w:rPr>
          <w:b/>
          <w:sz w:val="22"/>
        </w:rPr>
        <w:t>INTERCONNECT TASK GROUP UPDATE – PACKAGE MODELING</w:t>
      </w:r>
    </w:p>
    <w:p w:rsidR="006376D7" w:rsidRDefault="00AC2171" w:rsidP="00446C01">
      <w:pPr>
        <w:pStyle w:val="BodyText"/>
        <w:spacing w:after="30"/>
      </w:pPr>
      <w:r>
        <w:rPr>
          <w:sz w:val="22"/>
        </w:rPr>
        <w:t>Randy Wolff, Micron Technology, USA</w:t>
      </w:r>
    </w:p>
    <w:p w:rsidR="00035757" w:rsidRDefault="00035757" w:rsidP="00446C01">
      <w:pPr>
        <w:pStyle w:val="BodyText"/>
        <w:spacing w:after="30"/>
        <w:rPr>
          <w:sz w:val="22"/>
          <w:szCs w:val="22"/>
        </w:rPr>
      </w:pPr>
    </w:p>
    <w:p w:rsidR="00035757" w:rsidRDefault="00035757" w:rsidP="00446C01">
      <w:pPr>
        <w:pStyle w:val="BodyText"/>
        <w:spacing w:after="30"/>
        <w:rPr>
          <w:sz w:val="22"/>
          <w:szCs w:val="22"/>
        </w:rPr>
      </w:pPr>
      <w:r>
        <w:rPr>
          <w:sz w:val="22"/>
          <w:szCs w:val="22"/>
        </w:rPr>
        <w:t>Randy Wolff</w:t>
      </w:r>
      <w:r w:rsidR="00AE51AB">
        <w:rPr>
          <w:sz w:val="22"/>
          <w:szCs w:val="22"/>
        </w:rPr>
        <w:t xml:space="preserve"> presented an overview of recent work done by the Interconnect task group</w:t>
      </w:r>
      <w:r w:rsidR="004E3161">
        <w:rPr>
          <w:sz w:val="22"/>
          <w:szCs w:val="22"/>
        </w:rPr>
        <w:t xml:space="preserve"> for advancing package and on-die interconnect modeling in IBIS.  Walter Katz presented information at the DesignCon IBIS Summit describing which interconnect descriptions belong within the IBIS file and which belong in a separate file modeled with a proposed specification for enhanced-EBDs.  Since that time, the task group looked at two proposals for package modeling syntax as either extensions to [External Circuit] or new keywords under [Define Package Model].  The task group recently voted to focus on developing the proposal defining new keywords under [Define Package Model].  Randy presented some details of the current proposed syntax.  The syntax will be changed regularly until a final BIRD is ready for introduction to the IBIS Open Forum.  The task group also plans to work concurrently on an </w:t>
      </w:r>
      <w:r w:rsidR="004E3161">
        <w:rPr>
          <w:sz w:val="22"/>
          <w:szCs w:val="22"/>
        </w:rPr>
        <w:lastRenderedPageBreak/>
        <w:t>overhaul to the EBD specification.</w:t>
      </w:r>
    </w:p>
    <w:p w:rsidR="004E3161" w:rsidRDefault="004E3161" w:rsidP="00446C01">
      <w:pPr>
        <w:pStyle w:val="BodyText"/>
        <w:spacing w:after="30"/>
        <w:rPr>
          <w:sz w:val="22"/>
          <w:szCs w:val="22"/>
        </w:rPr>
      </w:pPr>
    </w:p>
    <w:p w:rsidR="00B0185F" w:rsidRPr="00B0185F" w:rsidRDefault="00B0185F" w:rsidP="00446C01">
      <w:pPr>
        <w:pStyle w:val="BodyText"/>
        <w:spacing w:after="30"/>
        <w:rPr>
          <w:sz w:val="22"/>
          <w:szCs w:val="22"/>
        </w:rPr>
      </w:pPr>
      <w:r w:rsidRPr="00B0185F">
        <w:rPr>
          <w:sz w:val="22"/>
          <w:szCs w:val="22"/>
        </w:rPr>
        <w:t>Michael</w:t>
      </w:r>
      <w:r w:rsidR="004E3161">
        <w:rPr>
          <w:sz w:val="22"/>
          <w:szCs w:val="22"/>
        </w:rPr>
        <w:t xml:space="preserve"> Schaeder asked</w:t>
      </w:r>
      <w:r w:rsidRPr="00B0185F">
        <w:rPr>
          <w:sz w:val="22"/>
          <w:szCs w:val="22"/>
        </w:rPr>
        <w:t xml:space="preserve"> </w:t>
      </w:r>
      <w:r w:rsidR="004E3161">
        <w:rPr>
          <w:sz w:val="22"/>
          <w:szCs w:val="22"/>
        </w:rPr>
        <w:t xml:space="preserve">if IBIS </w:t>
      </w:r>
      <w:r w:rsidRPr="00B0185F">
        <w:rPr>
          <w:sz w:val="22"/>
          <w:szCs w:val="22"/>
        </w:rPr>
        <w:t>intend</w:t>
      </w:r>
      <w:r w:rsidR="004E3161">
        <w:rPr>
          <w:sz w:val="22"/>
          <w:szCs w:val="22"/>
        </w:rPr>
        <w:t>s</w:t>
      </w:r>
      <w:r w:rsidRPr="00B0185F">
        <w:rPr>
          <w:sz w:val="22"/>
          <w:szCs w:val="22"/>
        </w:rPr>
        <w:t xml:space="preserve"> to suppo</w:t>
      </w:r>
      <w:r w:rsidR="004E3161">
        <w:rPr>
          <w:sz w:val="22"/>
          <w:szCs w:val="22"/>
        </w:rPr>
        <w:t>rt EBD and EMD at the same time.</w:t>
      </w:r>
      <w:r w:rsidRPr="00B0185F">
        <w:rPr>
          <w:sz w:val="22"/>
          <w:szCs w:val="22"/>
        </w:rPr>
        <w:t xml:space="preserve">  He'd prefer to have a single solution to support.</w:t>
      </w:r>
      <w:r w:rsidR="004E3161">
        <w:rPr>
          <w:sz w:val="22"/>
          <w:szCs w:val="22"/>
        </w:rPr>
        <w:t xml:space="preserve">  A comment was made that having a new file extension for new EBD models is preferred.</w:t>
      </w:r>
    </w:p>
    <w:p w:rsidR="00B0185F" w:rsidRPr="00B0185F" w:rsidRDefault="00B0185F" w:rsidP="00446C01">
      <w:pPr>
        <w:pStyle w:val="BodyText"/>
        <w:spacing w:after="30"/>
        <w:rPr>
          <w:sz w:val="22"/>
          <w:szCs w:val="22"/>
        </w:rPr>
      </w:pPr>
    </w:p>
    <w:p w:rsidR="00B0185F" w:rsidRPr="00B0185F" w:rsidRDefault="004E3161" w:rsidP="00446C01">
      <w:pPr>
        <w:pStyle w:val="BodyText"/>
        <w:spacing w:after="30"/>
        <w:rPr>
          <w:sz w:val="22"/>
          <w:szCs w:val="22"/>
        </w:rPr>
      </w:pPr>
      <w:r>
        <w:rPr>
          <w:sz w:val="22"/>
          <w:szCs w:val="22"/>
        </w:rPr>
        <w:t>Chuck Ferry asked w</w:t>
      </w:r>
      <w:r w:rsidR="00B0185F" w:rsidRPr="00B0185F">
        <w:rPr>
          <w:sz w:val="22"/>
          <w:szCs w:val="22"/>
        </w:rPr>
        <w:t xml:space="preserve">hy </w:t>
      </w:r>
      <w:r>
        <w:rPr>
          <w:sz w:val="22"/>
          <w:szCs w:val="22"/>
        </w:rPr>
        <w:t>one</w:t>
      </w:r>
      <w:r w:rsidR="00B0185F" w:rsidRPr="00B0185F">
        <w:rPr>
          <w:sz w:val="22"/>
          <w:szCs w:val="22"/>
        </w:rPr>
        <w:t xml:space="preserve"> want</w:t>
      </w:r>
      <w:r>
        <w:rPr>
          <w:sz w:val="22"/>
          <w:szCs w:val="22"/>
        </w:rPr>
        <w:t>s</w:t>
      </w:r>
      <w:r w:rsidR="00B0185F" w:rsidRPr="00B0185F">
        <w:rPr>
          <w:sz w:val="22"/>
          <w:szCs w:val="22"/>
        </w:rPr>
        <w:t xml:space="preserve"> to support stacked memory outside of </w:t>
      </w:r>
      <w:r>
        <w:rPr>
          <w:sz w:val="22"/>
          <w:szCs w:val="22"/>
        </w:rPr>
        <w:t>the IBIS file.  Randy responded that he</w:t>
      </w:r>
      <w:r w:rsidR="00B0185F" w:rsidRPr="00B0185F">
        <w:rPr>
          <w:sz w:val="22"/>
          <w:szCs w:val="22"/>
        </w:rPr>
        <w:t xml:space="preserve"> can support any syntax.  </w:t>
      </w:r>
      <w:r w:rsidR="00BC427C">
        <w:rPr>
          <w:sz w:val="22"/>
          <w:szCs w:val="22"/>
        </w:rPr>
        <w:t>Due to the complexity in the EDA software required to handle multi-chip packages and stacked memory, it is desirable to model these devices using EBD-like syntax that is external to the IBIS file.  Randy added that this i</w:t>
      </w:r>
      <w:r w:rsidR="00B0185F" w:rsidRPr="00B0185F">
        <w:rPr>
          <w:sz w:val="22"/>
          <w:szCs w:val="22"/>
        </w:rPr>
        <w:t xml:space="preserve">s an opportunity for someone to </w:t>
      </w:r>
      <w:r w:rsidR="00BC427C">
        <w:rPr>
          <w:sz w:val="22"/>
          <w:szCs w:val="22"/>
        </w:rPr>
        <w:t>create software to support creation of new EBD files</w:t>
      </w:r>
      <w:r w:rsidR="00B0185F" w:rsidRPr="00B0185F">
        <w:rPr>
          <w:sz w:val="22"/>
          <w:szCs w:val="22"/>
        </w:rPr>
        <w:t>.</w:t>
      </w:r>
    </w:p>
    <w:p w:rsidR="00B0185F" w:rsidRPr="00B0185F" w:rsidRDefault="00B0185F" w:rsidP="00446C01">
      <w:pPr>
        <w:pStyle w:val="BodyText"/>
        <w:spacing w:after="30"/>
        <w:rPr>
          <w:sz w:val="22"/>
          <w:szCs w:val="22"/>
        </w:rPr>
      </w:pPr>
    </w:p>
    <w:p w:rsidR="00B0185F" w:rsidRPr="00B0185F" w:rsidRDefault="008C48CB" w:rsidP="00446C01">
      <w:pPr>
        <w:pStyle w:val="BodyText"/>
        <w:spacing w:after="30"/>
        <w:rPr>
          <w:sz w:val="22"/>
          <w:szCs w:val="22"/>
        </w:rPr>
      </w:pPr>
      <w:r>
        <w:rPr>
          <w:sz w:val="22"/>
          <w:szCs w:val="22"/>
        </w:rPr>
        <w:t>Michael asked</w:t>
      </w:r>
      <w:r w:rsidR="00B0185F" w:rsidRPr="00B0185F">
        <w:rPr>
          <w:sz w:val="22"/>
          <w:szCs w:val="22"/>
        </w:rPr>
        <w:t xml:space="preserve"> how EDA software </w:t>
      </w:r>
      <w:r>
        <w:rPr>
          <w:sz w:val="22"/>
          <w:szCs w:val="22"/>
        </w:rPr>
        <w:t xml:space="preserve">is </w:t>
      </w:r>
      <w:r w:rsidR="00B0185F" w:rsidRPr="00B0185F">
        <w:rPr>
          <w:sz w:val="22"/>
          <w:szCs w:val="22"/>
        </w:rPr>
        <w:t>supposed to determine worst case victim/ag</w:t>
      </w:r>
      <w:r>
        <w:rPr>
          <w:sz w:val="22"/>
          <w:szCs w:val="22"/>
        </w:rPr>
        <w:t>g</w:t>
      </w:r>
      <w:r w:rsidR="00B0185F" w:rsidRPr="00B0185F">
        <w:rPr>
          <w:sz w:val="22"/>
          <w:szCs w:val="22"/>
        </w:rPr>
        <w:t>ressor</w:t>
      </w:r>
      <w:r>
        <w:rPr>
          <w:sz w:val="22"/>
          <w:szCs w:val="22"/>
        </w:rPr>
        <w:t>s from a package model.  The software is more suited to looking at board-level coupling.  Randy responded that victim/aggressor package models are</w:t>
      </w:r>
      <w:r w:rsidR="00B0185F" w:rsidRPr="00B0185F">
        <w:rPr>
          <w:sz w:val="22"/>
          <w:szCs w:val="22"/>
        </w:rPr>
        <w:t xml:space="preserve"> intended to be </w:t>
      </w:r>
      <w:r>
        <w:rPr>
          <w:sz w:val="22"/>
          <w:szCs w:val="22"/>
        </w:rPr>
        <w:t>used pre-layout.  Chuck commented that</w:t>
      </w:r>
      <w:r w:rsidR="00B0185F" w:rsidRPr="00B0185F">
        <w:rPr>
          <w:sz w:val="22"/>
          <w:szCs w:val="22"/>
        </w:rPr>
        <w:t xml:space="preserve"> this seems difficult to support, as a tool may have different victim/ag</w:t>
      </w:r>
      <w:r>
        <w:rPr>
          <w:sz w:val="22"/>
          <w:szCs w:val="22"/>
        </w:rPr>
        <w:t>g</w:t>
      </w:r>
      <w:r w:rsidR="00B0185F" w:rsidRPr="00B0185F">
        <w:rPr>
          <w:sz w:val="22"/>
          <w:szCs w:val="22"/>
        </w:rPr>
        <w:t>ressor setups at a board level.  Randy</w:t>
      </w:r>
      <w:r>
        <w:rPr>
          <w:sz w:val="22"/>
          <w:szCs w:val="22"/>
        </w:rPr>
        <w:t xml:space="preserve"> noted that</w:t>
      </w:r>
      <w:r w:rsidR="00B0185F" w:rsidRPr="00B0185F">
        <w:rPr>
          <w:sz w:val="22"/>
          <w:szCs w:val="22"/>
        </w:rPr>
        <w:t xml:space="preserve"> </w:t>
      </w:r>
      <w:r>
        <w:rPr>
          <w:sz w:val="22"/>
          <w:szCs w:val="22"/>
        </w:rPr>
        <w:t>the approach was meant to</w:t>
      </w:r>
      <w:r w:rsidR="00B0185F" w:rsidRPr="00B0185F">
        <w:rPr>
          <w:sz w:val="22"/>
          <w:szCs w:val="22"/>
        </w:rPr>
        <w:t xml:space="preserve"> be a pre-layout mode</w:t>
      </w:r>
      <w:r>
        <w:rPr>
          <w:sz w:val="22"/>
          <w:szCs w:val="22"/>
        </w:rPr>
        <w:t>l that may be worst case and could</w:t>
      </w:r>
      <w:r w:rsidR="00B0185F" w:rsidRPr="00B0185F">
        <w:rPr>
          <w:sz w:val="22"/>
          <w:szCs w:val="22"/>
        </w:rPr>
        <w:t xml:space="preserve"> be applied to any board level setup.  </w:t>
      </w:r>
      <w:r>
        <w:rPr>
          <w:sz w:val="22"/>
          <w:szCs w:val="22"/>
        </w:rPr>
        <w:t>There are existing m</w:t>
      </w:r>
      <w:r w:rsidR="00B0185F" w:rsidRPr="00B0185F">
        <w:rPr>
          <w:sz w:val="22"/>
          <w:szCs w:val="22"/>
        </w:rPr>
        <w:t>odels coming from vendors</w:t>
      </w:r>
      <w:r>
        <w:rPr>
          <w:sz w:val="22"/>
          <w:szCs w:val="22"/>
        </w:rPr>
        <w:t>,</w:t>
      </w:r>
      <w:r w:rsidR="00B0185F" w:rsidRPr="00B0185F">
        <w:rPr>
          <w:sz w:val="22"/>
          <w:szCs w:val="22"/>
        </w:rPr>
        <w:t xml:space="preserve"> and we are looking at how to support these.</w:t>
      </w:r>
    </w:p>
    <w:p w:rsidR="00B0185F" w:rsidRPr="00B0185F" w:rsidRDefault="00B0185F" w:rsidP="00446C01">
      <w:pPr>
        <w:pStyle w:val="BodyText"/>
        <w:spacing w:after="30"/>
        <w:rPr>
          <w:sz w:val="22"/>
          <w:szCs w:val="22"/>
        </w:rPr>
      </w:pPr>
    </w:p>
    <w:p w:rsidR="00B0185F" w:rsidRPr="00B0185F" w:rsidRDefault="00B0185F" w:rsidP="00446C01">
      <w:pPr>
        <w:pStyle w:val="BodyText"/>
        <w:spacing w:after="30"/>
        <w:rPr>
          <w:sz w:val="22"/>
          <w:szCs w:val="22"/>
        </w:rPr>
      </w:pPr>
      <w:r w:rsidRPr="00B0185F">
        <w:rPr>
          <w:sz w:val="22"/>
          <w:szCs w:val="22"/>
        </w:rPr>
        <w:t>Randy encouraged people to provide feedback now while the task group is actively working on the BIRD.</w:t>
      </w:r>
    </w:p>
    <w:p w:rsidR="00B0185F" w:rsidRPr="00B0185F" w:rsidRDefault="00B0185F" w:rsidP="00446C01">
      <w:pPr>
        <w:pStyle w:val="BodyText"/>
        <w:spacing w:after="30"/>
        <w:rPr>
          <w:sz w:val="22"/>
          <w:szCs w:val="22"/>
        </w:rPr>
      </w:pPr>
    </w:p>
    <w:p w:rsidR="006376D7" w:rsidRPr="00B0185F" w:rsidRDefault="006376D7" w:rsidP="00446C01">
      <w:pPr>
        <w:pStyle w:val="BodyText"/>
        <w:spacing w:after="30"/>
        <w:rPr>
          <w:sz w:val="22"/>
          <w:szCs w:val="22"/>
        </w:rPr>
      </w:pPr>
    </w:p>
    <w:p w:rsidR="002F3BF1" w:rsidRDefault="002F3BF1" w:rsidP="00446C01">
      <w:pPr>
        <w:pStyle w:val="BodyText"/>
        <w:spacing w:after="30"/>
        <w:rPr>
          <w:sz w:val="22"/>
          <w:szCs w:val="22"/>
        </w:rPr>
      </w:pPr>
      <w:r>
        <w:rPr>
          <w:b/>
          <w:sz w:val="22"/>
          <w:szCs w:val="22"/>
        </w:rPr>
        <w:t>IBIS AMI VALIDATION</w:t>
      </w:r>
    </w:p>
    <w:p w:rsidR="002F3BF1" w:rsidRDefault="002F3BF1" w:rsidP="00446C01">
      <w:pPr>
        <w:pStyle w:val="BodyText"/>
        <w:spacing w:after="30"/>
      </w:pPr>
      <w:proofErr w:type="spellStart"/>
      <w:r>
        <w:rPr>
          <w:sz w:val="22"/>
          <w:szCs w:val="22"/>
        </w:rPr>
        <w:t>Zilwan</w:t>
      </w:r>
      <w:proofErr w:type="spellEnd"/>
      <w:r>
        <w:rPr>
          <w:sz w:val="22"/>
          <w:szCs w:val="22"/>
        </w:rPr>
        <w:t xml:space="preserve"> </w:t>
      </w:r>
      <w:proofErr w:type="spellStart"/>
      <w:r>
        <w:rPr>
          <w:sz w:val="22"/>
          <w:szCs w:val="22"/>
        </w:rPr>
        <w:t>Mahmod</w:t>
      </w:r>
      <w:proofErr w:type="spellEnd"/>
      <w:r>
        <w:rPr>
          <w:sz w:val="22"/>
          <w:szCs w:val="22"/>
        </w:rPr>
        <w:t xml:space="preserve"> and Anders Ekholm, Ericsson, Sweden</w:t>
      </w:r>
    </w:p>
    <w:p w:rsidR="002F3BF1" w:rsidRDefault="002F3BF1" w:rsidP="00446C01">
      <w:pPr>
        <w:pStyle w:val="BodyText"/>
        <w:spacing w:after="30"/>
      </w:pPr>
    </w:p>
    <w:p w:rsidR="002F3BF1" w:rsidRDefault="002F3BF1" w:rsidP="00446C01">
      <w:pPr>
        <w:rPr>
          <w:sz w:val="22"/>
          <w:szCs w:val="22"/>
        </w:rPr>
      </w:pPr>
      <w:proofErr w:type="spellStart"/>
      <w:r>
        <w:rPr>
          <w:sz w:val="22"/>
          <w:szCs w:val="22"/>
        </w:rPr>
        <w:t>Zilwan</w:t>
      </w:r>
      <w:proofErr w:type="spellEnd"/>
      <w:r>
        <w:rPr>
          <w:sz w:val="22"/>
          <w:szCs w:val="22"/>
        </w:rPr>
        <w:t xml:space="preserve"> </w:t>
      </w:r>
      <w:proofErr w:type="spellStart"/>
      <w:r w:rsidR="00961B17">
        <w:rPr>
          <w:sz w:val="22"/>
          <w:szCs w:val="22"/>
        </w:rPr>
        <w:t>Mahmod</w:t>
      </w:r>
      <w:proofErr w:type="spellEnd"/>
      <w:r w:rsidR="00961B17">
        <w:rPr>
          <w:sz w:val="22"/>
          <w:szCs w:val="22"/>
        </w:rPr>
        <w:t xml:space="preserve"> </w:t>
      </w:r>
      <w:r>
        <w:rPr>
          <w:sz w:val="22"/>
          <w:szCs w:val="22"/>
        </w:rPr>
        <w:t xml:space="preserve">began by describing design goals he has with IBIS AMI analysis.  IBIS AMI models must be validated, as correct and validated models are needed.  Certification is the first step a model must go through to check that the model behavior is reasonable.  </w:t>
      </w:r>
      <w:proofErr w:type="spellStart"/>
      <w:r>
        <w:rPr>
          <w:sz w:val="22"/>
          <w:szCs w:val="22"/>
        </w:rPr>
        <w:t>Zilwan</w:t>
      </w:r>
      <w:proofErr w:type="spellEnd"/>
      <w:r>
        <w:rPr>
          <w:sz w:val="22"/>
          <w:szCs w:val="22"/>
        </w:rPr>
        <w:t xml:space="preserve"> presented a long checklist of items to verify.  To do active correlation, the PCB model in simulation must be adjusted to match the real channel characteristics as seen in measurements.  S-parameters from measurement can be used in the correlation exercise, but the PCB models need to be adjusted for later use in post-layout simulation.  TX active validation is feasible, but RX active validation is not, because measurements at the decision point are not possible.  </w:t>
      </w:r>
    </w:p>
    <w:p w:rsidR="002F3BF1" w:rsidRDefault="002F3BF1" w:rsidP="00446C01">
      <w:pPr>
        <w:rPr>
          <w:sz w:val="22"/>
          <w:szCs w:val="22"/>
        </w:rPr>
      </w:pPr>
    </w:p>
    <w:p w:rsidR="002F3BF1" w:rsidRDefault="002F3BF1" w:rsidP="00446C01">
      <w:pPr>
        <w:rPr>
          <w:sz w:val="22"/>
          <w:szCs w:val="22"/>
        </w:rPr>
      </w:pPr>
      <w:proofErr w:type="spellStart"/>
      <w:r>
        <w:rPr>
          <w:sz w:val="22"/>
          <w:szCs w:val="22"/>
        </w:rPr>
        <w:t>Zilwan's</w:t>
      </w:r>
      <w:proofErr w:type="spellEnd"/>
      <w:r>
        <w:rPr>
          <w:sz w:val="22"/>
          <w:szCs w:val="22"/>
        </w:rPr>
        <w:t xml:space="preserve"> experience shows that many models fail certification for various reasons such as syntax errors, run time errors, simulated DC levels that don't match measured DC levels, idealized analog models, etc.</w:t>
      </w:r>
    </w:p>
    <w:p w:rsidR="002F3BF1" w:rsidRDefault="002F3BF1" w:rsidP="00446C01">
      <w:pPr>
        <w:rPr>
          <w:sz w:val="22"/>
          <w:szCs w:val="22"/>
        </w:rPr>
      </w:pPr>
    </w:p>
    <w:p w:rsidR="00B0185F" w:rsidRDefault="00961B17" w:rsidP="00446C01">
      <w:pPr>
        <w:rPr>
          <w:sz w:val="22"/>
          <w:szCs w:val="22"/>
        </w:rPr>
      </w:pPr>
      <w:r>
        <w:rPr>
          <w:sz w:val="22"/>
          <w:szCs w:val="22"/>
        </w:rPr>
        <w:t>Chuck Ferry asked if</w:t>
      </w:r>
      <w:r w:rsidR="00B0185F">
        <w:rPr>
          <w:sz w:val="22"/>
          <w:szCs w:val="22"/>
        </w:rPr>
        <w:t xml:space="preserve"> vendor</w:t>
      </w:r>
      <w:r>
        <w:rPr>
          <w:sz w:val="22"/>
          <w:szCs w:val="22"/>
        </w:rPr>
        <w:t>s</w:t>
      </w:r>
      <w:r w:rsidR="00B0185F">
        <w:rPr>
          <w:sz w:val="22"/>
          <w:szCs w:val="22"/>
        </w:rPr>
        <w:t xml:space="preserve"> </w:t>
      </w:r>
      <w:r>
        <w:rPr>
          <w:sz w:val="22"/>
          <w:szCs w:val="22"/>
        </w:rPr>
        <w:t>were providing</w:t>
      </w:r>
      <w:r w:rsidR="00B0185F">
        <w:rPr>
          <w:sz w:val="22"/>
          <w:szCs w:val="22"/>
        </w:rPr>
        <w:t xml:space="preserve"> S-parameter</w:t>
      </w:r>
      <w:r>
        <w:rPr>
          <w:sz w:val="22"/>
          <w:szCs w:val="22"/>
        </w:rPr>
        <w:t>s</w:t>
      </w:r>
      <w:r w:rsidR="00B0185F">
        <w:rPr>
          <w:sz w:val="22"/>
          <w:szCs w:val="22"/>
        </w:rPr>
        <w:t xml:space="preserve"> for </w:t>
      </w:r>
      <w:r>
        <w:rPr>
          <w:sz w:val="22"/>
          <w:szCs w:val="22"/>
        </w:rPr>
        <w:t xml:space="preserve">the analog portion of the model.  </w:t>
      </w:r>
      <w:proofErr w:type="spellStart"/>
      <w:r>
        <w:rPr>
          <w:sz w:val="22"/>
          <w:szCs w:val="22"/>
        </w:rPr>
        <w:t>Zilwan</w:t>
      </w:r>
      <w:proofErr w:type="spellEnd"/>
      <w:r>
        <w:rPr>
          <w:sz w:val="22"/>
          <w:szCs w:val="22"/>
        </w:rPr>
        <w:t xml:space="preserve"> responded that some models do.  They are using a VNA to measure S-parameters for the correlation channel.  Chuck asked if</w:t>
      </w:r>
      <w:r w:rsidR="00B0185F">
        <w:rPr>
          <w:sz w:val="22"/>
          <w:szCs w:val="22"/>
        </w:rPr>
        <w:t xml:space="preserve"> for cases with go</w:t>
      </w:r>
      <w:r>
        <w:rPr>
          <w:sz w:val="22"/>
          <w:szCs w:val="22"/>
        </w:rPr>
        <w:t xml:space="preserve">od correlation, </w:t>
      </w:r>
      <w:proofErr w:type="gramStart"/>
      <w:r>
        <w:rPr>
          <w:sz w:val="22"/>
          <w:szCs w:val="22"/>
        </w:rPr>
        <w:t>are the models</w:t>
      </w:r>
      <w:proofErr w:type="gramEnd"/>
      <w:r>
        <w:rPr>
          <w:sz w:val="22"/>
          <w:szCs w:val="22"/>
        </w:rPr>
        <w:t xml:space="preserve"> using S</w:t>
      </w:r>
      <w:r w:rsidR="00B0185F">
        <w:rPr>
          <w:sz w:val="22"/>
          <w:szCs w:val="22"/>
        </w:rPr>
        <w:t>-parameter</w:t>
      </w:r>
      <w:r>
        <w:rPr>
          <w:sz w:val="22"/>
          <w:szCs w:val="22"/>
        </w:rPr>
        <w:t>s</w:t>
      </w:r>
      <w:r w:rsidR="00B0185F">
        <w:rPr>
          <w:sz w:val="22"/>
          <w:szCs w:val="22"/>
        </w:rPr>
        <w:t xml:space="preserve"> providing better </w:t>
      </w:r>
      <w:r>
        <w:rPr>
          <w:sz w:val="22"/>
          <w:szCs w:val="22"/>
        </w:rPr>
        <w:t xml:space="preserve">correlation?  </w:t>
      </w:r>
      <w:proofErr w:type="spellStart"/>
      <w:r>
        <w:rPr>
          <w:sz w:val="22"/>
          <w:szCs w:val="22"/>
        </w:rPr>
        <w:t>Zilwan</w:t>
      </w:r>
      <w:proofErr w:type="spellEnd"/>
      <w:r>
        <w:rPr>
          <w:sz w:val="22"/>
          <w:szCs w:val="22"/>
        </w:rPr>
        <w:t xml:space="preserve"> responded that he see</w:t>
      </w:r>
      <w:r w:rsidR="00B0185F">
        <w:rPr>
          <w:sz w:val="22"/>
          <w:szCs w:val="22"/>
        </w:rPr>
        <w:t xml:space="preserve"> problems with all models.  </w:t>
      </w:r>
    </w:p>
    <w:p w:rsidR="00B0185F" w:rsidRDefault="00B0185F" w:rsidP="00446C01">
      <w:pPr>
        <w:rPr>
          <w:sz w:val="22"/>
          <w:szCs w:val="22"/>
        </w:rPr>
      </w:pPr>
    </w:p>
    <w:p w:rsidR="00B0185F" w:rsidRDefault="000C1425" w:rsidP="00446C01">
      <w:pPr>
        <w:rPr>
          <w:sz w:val="22"/>
          <w:szCs w:val="22"/>
        </w:rPr>
      </w:pPr>
      <w:r>
        <w:rPr>
          <w:sz w:val="22"/>
          <w:szCs w:val="22"/>
        </w:rPr>
        <w:t>Randy Wolff asked if they had</w:t>
      </w:r>
      <w:r w:rsidR="00B0185F">
        <w:rPr>
          <w:sz w:val="22"/>
          <w:szCs w:val="22"/>
        </w:rPr>
        <w:t xml:space="preserve"> measured </w:t>
      </w:r>
      <w:r>
        <w:rPr>
          <w:sz w:val="22"/>
          <w:szCs w:val="22"/>
        </w:rPr>
        <w:t xml:space="preserve">the analog portion of any RX models.  </w:t>
      </w:r>
      <w:proofErr w:type="spellStart"/>
      <w:r>
        <w:rPr>
          <w:sz w:val="22"/>
          <w:szCs w:val="22"/>
        </w:rPr>
        <w:t>Zilwan</w:t>
      </w:r>
      <w:proofErr w:type="spellEnd"/>
      <w:r>
        <w:rPr>
          <w:sz w:val="22"/>
          <w:szCs w:val="22"/>
        </w:rPr>
        <w:t xml:space="preserve"> said that </w:t>
      </w:r>
      <w:r>
        <w:rPr>
          <w:sz w:val="22"/>
          <w:szCs w:val="22"/>
        </w:rPr>
        <w:lastRenderedPageBreak/>
        <w:t>they still</w:t>
      </w:r>
      <w:r w:rsidR="00B0185F">
        <w:rPr>
          <w:sz w:val="22"/>
          <w:szCs w:val="22"/>
        </w:rPr>
        <w:t xml:space="preserve"> need to do this</w:t>
      </w:r>
      <w:r>
        <w:rPr>
          <w:sz w:val="22"/>
          <w:szCs w:val="22"/>
        </w:rPr>
        <w:t>.</w:t>
      </w:r>
    </w:p>
    <w:p w:rsidR="00B0185F" w:rsidRDefault="00B0185F" w:rsidP="00446C01">
      <w:pPr>
        <w:rPr>
          <w:sz w:val="22"/>
          <w:szCs w:val="22"/>
        </w:rPr>
      </w:pPr>
    </w:p>
    <w:p w:rsidR="00B0185F" w:rsidRDefault="00B0185F" w:rsidP="00446C01">
      <w:pPr>
        <w:rPr>
          <w:sz w:val="22"/>
          <w:szCs w:val="22"/>
        </w:rPr>
      </w:pPr>
      <w:r>
        <w:rPr>
          <w:sz w:val="22"/>
          <w:szCs w:val="22"/>
        </w:rPr>
        <w:t>Michael</w:t>
      </w:r>
      <w:r w:rsidR="000C1425">
        <w:rPr>
          <w:sz w:val="22"/>
          <w:szCs w:val="22"/>
        </w:rPr>
        <w:t xml:space="preserve"> Schaeder asked if</w:t>
      </w:r>
      <w:r>
        <w:rPr>
          <w:sz w:val="22"/>
          <w:szCs w:val="22"/>
        </w:rPr>
        <w:t xml:space="preserve"> some models </w:t>
      </w:r>
      <w:r w:rsidR="000C1425">
        <w:rPr>
          <w:sz w:val="22"/>
          <w:szCs w:val="22"/>
        </w:rPr>
        <w:t xml:space="preserve">have </w:t>
      </w:r>
      <w:r>
        <w:rPr>
          <w:sz w:val="22"/>
          <w:szCs w:val="22"/>
        </w:rPr>
        <w:t>been good</w:t>
      </w:r>
      <w:r w:rsidR="000C1425">
        <w:rPr>
          <w:sz w:val="22"/>
          <w:szCs w:val="22"/>
        </w:rPr>
        <w:t>.  Anders Ekholm responded that</w:t>
      </w:r>
      <w:r>
        <w:rPr>
          <w:sz w:val="22"/>
          <w:szCs w:val="22"/>
        </w:rPr>
        <w:t xml:space="preserve"> all </w:t>
      </w:r>
      <w:r w:rsidR="000C1425">
        <w:rPr>
          <w:sz w:val="22"/>
          <w:szCs w:val="22"/>
        </w:rPr>
        <w:t xml:space="preserve">models </w:t>
      </w:r>
      <w:r>
        <w:rPr>
          <w:sz w:val="22"/>
          <w:szCs w:val="22"/>
        </w:rPr>
        <w:t>have had problems.</w:t>
      </w:r>
    </w:p>
    <w:p w:rsidR="00B0185F" w:rsidRDefault="00B0185F" w:rsidP="00446C01">
      <w:pPr>
        <w:rPr>
          <w:sz w:val="22"/>
          <w:szCs w:val="22"/>
        </w:rPr>
      </w:pPr>
    </w:p>
    <w:p w:rsidR="00B0185F" w:rsidRDefault="0019355A" w:rsidP="00446C01">
      <w:pPr>
        <w:rPr>
          <w:sz w:val="22"/>
          <w:szCs w:val="22"/>
        </w:rPr>
      </w:pPr>
      <w:r>
        <w:rPr>
          <w:sz w:val="22"/>
          <w:szCs w:val="22"/>
        </w:rPr>
        <w:t>Randy asked how</w:t>
      </w:r>
      <w:r w:rsidR="00B0185F">
        <w:rPr>
          <w:sz w:val="22"/>
          <w:szCs w:val="22"/>
        </w:rPr>
        <w:t xml:space="preserve"> you determ</w:t>
      </w:r>
      <w:r>
        <w:rPr>
          <w:sz w:val="22"/>
          <w:szCs w:val="22"/>
        </w:rPr>
        <w:t>ine if the model is good enough.</w:t>
      </w:r>
      <w:r w:rsidR="00B0185F">
        <w:rPr>
          <w:sz w:val="22"/>
          <w:szCs w:val="22"/>
        </w:rPr>
        <w:t xml:space="preserve">  </w:t>
      </w:r>
      <w:proofErr w:type="spellStart"/>
      <w:r w:rsidR="00B0185F">
        <w:rPr>
          <w:sz w:val="22"/>
          <w:szCs w:val="22"/>
        </w:rPr>
        <w:t>Z</w:t>
      </w:r>
      <w:r>
        <w:rPr>
          <w:sz w:val="22"/>
          <w:szCs w:val="22"/>
        </w:rPr>
        <w:t>ilwan</w:t>
      </w:r>
      <w:proofErr w:type="spellEnd"/>
      <w:r>
        <w:rPr>
          <w:sz w:val="22"/>
          <w:szCs w:val="22"/>
        </w:rPr>
        <w:t xml:space="preserve"> responded that</w:t>
      </w:r>
      <w:r w:rsidR="00B0185F">
        <w:rPr>
          <w:sz w:val="22"/>
          <w:szCs w:val="22"/>
        </w:rPr>
        <w:t xml:space="preserve"> characteristics of </w:t>
      </w:r>
      <w:r>
        <w:rPr>
          <w:sz w:val="22"/>
          <w:szCs w:val="22"/>
        </w:rPr>
        <w:t xml:space="preserve">the </w:t>
      </w:r>
      <w:r w:rsidR="00B0185F">
        <w:rPr>
          <w:sz w:val="22"/>
          <w:szCs w:val="22"/>
        </w:rPr>
        <w:t>measurement should fall within slow/fast boundaries</w:t>
      </w:r>
      <w:r w:rsidR="002976C2">
        <w:rPr>
          <w:sz w:val="22"/>
          <w:szCs w:val="22"/>
        </w:rPr>
        <w:t xml:space="preserve"> defined by the model</w:t>
      </w:r>
      <w:r w:rsidR="00B0185F">
        <w:rPr>
          <w:sz w:val="22"/>
          <w:szCs w:val="22"/>
        </w:rPr>
        <w:t>.</w:t>
      </w:r>
    </w:p>
    <w:p w:rsidR="00B0185F" w:rsidRDefault="00B0185F" w:rsidP="00446C01">
      <w:pPr>
        <w:rPr>
          <w:sz w:val="22"/>
          <w:szCs w:val="22"/>
        </w:rPr>
      </w:pPr>
    </w:p>
    <w:p w:rsidR="00B0185F" w:rsidRDefault="002976C2" w:rsidP="00446C01">
      <w:r>
        <w:rPr>
          <w:sz w:val="22"/>
          <w:szCs w:val="22"/>
        </w:rPr>
        <w:t>A question was asked about w</w:t>
      </w:r>
      <w:r w:rsidR="00B0185F">
        <w:rPr>
          <w:sz w:val="22"/>
          <w:szCs w:val="22"/>
        </w:rPr>
        <w:t xml:space="preserve">hat </w:t>
      </w:r>
      <w:r>
        <w:rPr>
          <w:sz w:val="22"/>
          <w:szCs w:val="22"/>
        </w:rPr>
        <w:t xml:space="preserve">temperatures were measured.  </w:t>
      </w:r>
      <w:proofErr w:type="spellStart"/>
      <w:r>
        <w:rPr>
          <w:sz w:val="22"/>
          <w:szCs w:val="22"/>
        </w:rPr>
        <w:t>Zilwan</w:t>
      </w:r>
      <w:proofErr w:type="spellEnd"/>
      <w:r>
        <w:rPr>
          <w:sz w:val="22"/>
          <w:szCs w:val="22"/>
        </w:rPr>
        <w:t xml:space="preserve"> responded that they</w:t>
      </w:r>
      <w:r w:rsidR="00B0185F">
        <w:rPr>
          <w:sz w:val="22"/>
          <w:szCs w:val="22"/>
        </w:rPr>
        <w:t xml:space="preserve"> only measure</w:t>
      </w:r>
      <w:r>
        <w:rPr>
          <w:sz w:val="22"/>
          <w:szCs w:val="22"/>
        </w:rPr>
        <w:t>d</w:t>
      </w:r>
      <w:r w:rsidR="00B0185F">
        <w:rPr>
          <w:sz w:val="22"/>
          <w:szCs w:val="22"/>
        </w:rPr>
        <w:t xml:space="preserve"> at room temperature. </w:t>
      </w:r>
    </w:p>
    <w:p w:rsidR="00B0185F" w:rsidRPr="00B0185F" w:rsidRDefault="00B0185F" w:rsidP="00446C01">
      <w:pPr>
        <w:rPr>
          <w:sz w:val="22"/>
          <w:szCs w:val="22"/>
        </w:rPr>
      </w:pPr>
    </w:p>
    <w:p w:rsidR="002F3BF1" w:rsidRPr="00B0185F" w:rsidRDefault="002F3BF1" w:rsidP="00446C01">
      <w:pPr>
        <w:rPr>
          <w:sz w:val="22"/>
          <w:szCs w:val="22"/>
        </w:rPr>
      </w:pPr>
    </w:p>
    <w:p w:rsidR="006376D7" w:rsidRDefault="00AC2171" w:rsidP="00446C01">
      <w:pPr>
        <w:pStyle w:val="BodyText"/>
        <w:spacing w:after="30"/>
        <w:rPr>
          <w:sz w:val="22"/>
          <w:szCs w:val="22"/>
        </w:rPr>
      </w:pPr>
      <w:r>
        <w:rPr>
          <w:b/>
          <w:bCs/>
          <w:sz w:val="22"/>
          <w:szCs w:val="22"/>
        </w:rPr>
        <w:t xml:space="preserve">IBIS </w:t>
      </w:r>
      <w:proofErr w:type="gramStart"/>
      <w:r>
        <w:rPr>
          <w:b/>
          <w:bCs/>
          <w:sz w:val="22"/>
          <w:szCs w:val="22"/>
        </w:rPr>
        <w:t>FILE  INSPECTION</w:t>
      </w:r>
      <w:proofErr w:type="gramEnd"/>
      <w:r>
        <w:rPr>
          <w:b/>
          <w:bCs/>
          <w:sz w:val="22"/>
          <w:szCs w:val="22"/>
        </w:rPr>
        <w:t xml:space="preserve"> USING IBISINF – A BASIC UTILITY FOR THE 80/20 RULE</w:t>
      </w:r>
    </w:p>
    <w:p w:rsidR="006376D7" w:rsidRDefault="00AC2171" w:rsidP="00446C01">
      <w:pPr>
        <w:pStyle w:val="BodyText"/>
        <w:spacing w:after="30"/>
        <w:rPr>
          <w:sz w:val="22"/>
          <w:szCs w:val="22"/>
        </w:rPr>
      </w:pPr>
      <w:r>
        <w:rPr>
          <w:sz w:val="22"/>
          <w:szCs w:val="22"/>
        </w:rPr>
        <w:t>Michael Schaeder, Zuken, Germany</w:t>
      </w:r>
    </w:p>
    <w:p w:rsidR="006376D7" w:rsidRDefault="006376D7" w:rsidP="00446C01">
      <w:pPr>
        <w:pStyle w:val="BodyText"/>
        <w:spacing w:after="30"/>
        <w:rPr>
          <w:sz w:val="22"/>
          <w:szCs w:val="22"/>
        </w:rPr>
      </w:pPr>
    </w:p>
    <w:p w:rsidR="00B0185F" w:rsidRDefault="002529BC" w:rsidP="00780083">
      <w:pPr>
        <w:pStyle w:val="BodyText"/>
        <w:spacing w:after="30"/>
        <w:rPr>
          <w:sz w:val="22"/>
          <w:szCs w:val="22"/>
        </w:rPr>
      </w:pPr>
      <w:r>
        <w:rPr>
          <w:sz w:val="22"/>
          <w:szCs w:val="22"/>
        </w:rPr>
        <w:t xml:space="preserve">Michael Schaeder presented on a freely available command line tool developed by Zuken.  The utility, </w:t>
      </w:r>
      <w:proofErr w:type="spellStart"/>
      <w:r>
        <w:rPr>
          <w:sz w:val="22"/>
          <w:szCs w:val="22"/>
        </w:rPr>
        <w:t>ibisinf</w:t>
      </w:r>
      <w:proofErr w:type="spellEnd"/>
      <w:r>
        <w:rPr>
          <w:sz w:val="22"/>
          <w:szCs w:val="22"/>
        </w:rPr>
        <w:t>, is based on the IBIS parser but checks only .</w:t>
      </w:r>
      <w:proofErr w:type="spellStart"/>
      <w:r>
        <w:rPr>
          <w:sz w:val="22"/>
          <w:szCs w:val="22"/>
        </w:rPr>
        <w:t>ibs</w:t>
      </w:r>
      <w:proofErr w:type="spellEnd"/>
      <w:r>
        <w:rPr>
          <w:sz w:val="22"/>
          <w:szCs w:val="22"/>
        </w:rPr>
        <w:t xml:space="preserve"> files.  It allows quick overview of legacy IBIS files.  Information about components and models can be printed </w:t>
      </w:r>
      <w:r w:rsidR="00780083">
        <w:rPr>
          <w:sz w:val="22"/>
          <w:szCs w:val="22"/>
        </w:rPr>
        <w:t xml:space="preserve">out to check for completeness.  The utility can also pull data tables from models out of the IBIS file into external files for import to standard office tools.  Michael noted that the utility could be improved to output information on component pins, package data, and to support AMI models.  He also asked if </w:t>
      </w:r>
      <w:r w:rsidR="00B0185F">
        <w:rPr>
          <w:sz w:val="22"/>
          <w:szCs w:val="22"/>
        </w:rPr>
        <w:t>we want</w:t>
      </w:r>
      <w:r w:rsidR="00780083">
        <w:rPr>
          <w:sz w:val="22"/>
          <w:szCs w:val="22"/>
        </w:rPr>
        <w:t xml:space="preserve"> to integrate this utility into ibischk.  The code could be integrated with reasonable effort from Zuken.</w:t>
      </w:r>
    </w:p>
    <w:p w:rsidR="00B0185F" w:rsidRDefault="00B0185F" w:rsidP="00446C01">
      <w:pPr>
        <w:pStyle w:val="BodyText"/>
        <w:spacing w:after="30"/>
        <w:rPr>
          <w:sz w:val="22"/>
          <w:szCs w:val="22"/>
        </w:rPr>
      </w:pPr>
    </w:p>
    <w:p w:rsidR="00B0185F" w:rsidRDefault="00780083" w:rsidP="00446C01">
      <w:pPr>
        <w:pStyle w:val="BodyText"/>
        <w:spacing w:after="30"/>
        <w:rPr>
          <w:sz w:val="22"/>
          <w:szCs w:val="22"/>
        </w:rPr>
      </w:pPr>
      <w:r>
        <w:rPr>
          <w:sz w:val="22"/>
          <w:szCs w:val="22"/>
        </w:rPr>
        <w:t>Randy Wolff asked if one</w:t>
      </w:r>
      <w:r w:rsidR="00B0185F">
        <w:rPr>
          <w:sz w:val="22"/>
          <w:szCs w:val="22"/>
        </w:rPr>
        <w:t xml:space="preserve"> </w:t>
      </w:r>
      <w:r>
        <w:rPr>
          <w:sz w:val="22"/>
          <w:szCs w:val="22"/>
        </w:rPr>
        <w:t xml:space="preserve">could </w:t>
      </w:r>
      <w:r w:rsidR="00B0185F">
        <w:rPr>
          <w:sz w:val="22"/>
          <w:szCs w:val="22"/>
        </w:rPr>
        <w:t>import a</w:t>
      </w:r>
      <w:r>
        <w:rPr>
          <w:sz w:val="22"/>
          <w:szCs w:val="22"/>
        </w:rPr>
        <w:t xml:space="preserve">n IBIS 5.0 power-aware model.  Michael responded that this capability could </w:t>
      </w:r>
      <w:r w:rsidR="00B0185F">
        <w:rPr>
          <w:sz w:val="22"/>
          <w:szCs w:val="22"/>
        </w:rPr>
        <w:t>be added very easily.</w:t>
      </w:r>
    </w:p>
    <w:p w:rsidR="00B0185F" w:rsidRDefault="00B0185F" w:rsidP="00446C01">
      <w:pPr>
        <w:pStyle w:val="BodyText"/>
        <w:spacing w:after="30"/>
        <w:rPr>
          <w:sz w:val="22"/>
          <w:szCs w:val="22"/>
        </w:rPr>
      </w:pPr>
    </w:p>
    <w:p w:rsidR="00B0185F" w:rsidRDefault="00780083" w:rsidP="00446C01">
      <w:pPr>
        <w:pStyle w:val="BodyText"/>
        <w:spacing w:after="30"/>
        <w:rPr>
          <w:sz w:val="22"/>
          <w:szCs w:val="22"/>
        </w:rPr>
      </w:pPr>
      <w:r>
        <w:rPr>
          <w:sz w:val="22"/>
          <w:szCs w:val="22"/>
        </w:rPr>
        <w:t xml:space="preserve">A question was asked if the utility was </w:t>
      </w:r>
      <w:r w:rsidR="00B0185F">
        <w:rPr>
          <w:sz w:val="22"/>
          <w:szCs w:val="22"/>
        </w:rPr>
        <w:t>documented</w:t>
      </w:r>
      <w:r>
        <w:rPr>
          <w:sz w:val="22"/>
          <w:szCs w:val="22"/>
        </w:rPr>
        <w:t>.  Michael responded that it is documented on the IBIS site as well as with</w:t>
      </w:r>
      <w:r w:rsidR="00B0185F">
        <w:rPr>
          <w:sz w:val="22"/>
          <w:szCs w:val="22"/>
        </w:rPr>
        <w:t xml:space="preserve"> </w:t>
      </w:r>
      <w:r>
        <w:rPr>
          <w:sz w:val="22"/>
          <w:szCs w:val="22"/>
        </w:rPr>
        <w:t>his</w:t>
      </w:r>
      <w:r w:rsidR="00B0185F">
        <w:rPr>
          <w:sz w:val="22"/>
          <w:szCs w:val="22"/>
        </w:rPr>
        <w:t xml:space="preserve"> presentation.</w:t>
      </w:r>
    </w:p>
    <w:p w:rsidR="006376D7" w:rsidRDefault="006376D7" w:rsidP="00446C01">
      <w:pPr>
        <w:pStyle w:val="BodyText"/>
        <w:spacing w:after="30"/>
        <w:rPr>
          <w:sz w:val="22"/>
          <w:szCs w:val="22"/>
        </w:rPr>
      </w:pPr>
    </w:p>
    <w:p w:rsidR="00780083" w:rsidRDefault="00780083" w:rsidP="00446C01">
      <w:pPr>
        <w:pStyle w:val="BodyText"/>
        <w:spacing w:after="30"/>
        <w:rPr>
          <w:sz w:val="22"/>
          <w:szCs w:val="22"/>
        </w:rPr>
      </w:pPr>
    </w:p>
    <w:p w:rsidR="002F3BF1" w:rsidRDefault="002F3BF1" w:rsidP="00446C01">
      <w:pPr>
        <w:pStyle w:val="BodyText"/>
        <w:spacing w:after="30"/>
        <w:rPr>
          <w:sz w:val="22"/>
        </w:rPr>
      </w:pPr>
      <w:r>
        <w:rPr>
          <w:b/>
          <w:sz w:val="22"/>
        </w:rPr>
        <w:t>IBISCHK5/6 SPECIFICATION DOCUMENT UPDATE</w:t>
      </w:r>
    </w:p>
    <w:p w:rsidR="002F3BF1" w:rsidRDefault="002F3BF1" w:rsidP="00446C01">
      <w:pPr>
        <w:pStyle w:val="BodyText"/>
        <w:spacing w:after="30"/>
      </w:pPr>
      <w:r>
        <w:rPr>
          <w:sz w:val="22"/>
        </w:rPr>
        <w:t>Bob Ross* and Mike LaBonte**, *Teraspeed Consulting Group and **Signal Integrity Software (</w:t>
      </w:r>
      <w:proofErr w:type="spellStart"/>
      <w:r>
        <w:rPr>
          <w:sz w:val="22"/>
        </w:rPr>
        <w:t>SiSoft</w:t>
      </w:r>
      <w:proofErr w:type="spellEnd"/>
      <w:r>
        <w:rPr>
          <w:sz w:val="22"/>
        </w:rPr>
        <w:t>), USA</w:t>
      </w:r>
    </w:p>
    <w:p w:rsidR="002F3BF1" w:rsidRDefault="002F3BF1" w:rsidP="00446C01">
      <w:pPr>
        <w:pStyle w:val="BodyText"/>
        <w:spacing w:after="30"/>
        <w:rPr>
          <w:sz w:val="22"/>
        </w:rPr>
      </w:pPr>
      <w:r>
        <w:t xml:space="preserve"> </w:t>
      </w:r>
    </w:p>
    <w:p w:rsidR="002F3BF1" w:rsidRDefault="00E308D8" w:rsidP="00446C01">
      <w:pPr>
        <w:pStyle w:val="BodyText"/>
        <w:spacing w:after="30"/>
        <w:rPr>
          <w:sz w:val="22"/>
          <w:szCs w:val="22"/>
        </w:rPr>
      </w:pPr>
      <w:r>
        <w:rPr>
          <w:sz w:val="22"/>
        </w:rPr>
        <w:t>Anders Ekholm presented information about a specification document being developed for the IBIS parser.  Bob Ross and Mike LaBonte are working on this document.  The ibischk5 parser can output numbered error, warning, note, caution and bug messages.  There are 1200+ unique message strings being documented.  Bob and Mike have developed a semi-automated process for this.  A resulting spreadsheet includ</w:t>
      </w:r>
      <w:r w:rsidR="008755B6">
        <w:rPr>
          <w:sz w:val="22"/>
        </w:rPr>
        <w:t>es expanded comments for some messages.  The ibischk6 parser will be released sometime in May, and the document will be updated to document it.</w:t>
      </w:r>
    </w:p>
    <w:p w:rsidR="002F3BF1" w:rsidRDefault="002F3BF1" w:rsidP="00446C01">
      <w:pPr>
        <w:pStyle w:val="BodyText"/>
        <w:spacing w:after="30"/>
        <w:rPr>
          <w:sz w:val="22"/>
          <w:szCs w:val="22"/>
        </w:rPr>
      </w:pPr>
    </w:p>
    <w:p w:rsidR="00B0185F" w:rsidRDefault="00B0185F" w:rsidP="00446C01">
      <w:pPr>
        <w:pStyle w:val="BodyText"/>
        <w:spacing w:after="30"/>
        <w:rPr>
          <w:sz w:val="22"/>
          <w:szCs w:val="22"/>
        </w:rPr>
      </w:pPr>
      <w:r>
        <w:rPr>
          <w:sz w:val="22"/>
          <w:szCs w:val="22"/>
        </w:rPr>
        <w:t xml:space="preserve">Michael </w:t>
      </w:r>
      <w:r w:rsidR="008755B6">
        <w:rPr>
          <w:sz w:val="22"/>
          <w:szCs w:val="22"/>
        </w:rPr>
        <w:t xml:space="preserve">Schaeder </w:t>
      </w:r>
      <w:r>
        <w:rPr>
          <w:sz w:val="22"/>
          <w:szCs w:val="22"/>
        </w:rPr>
        <w:t xml:space="preserve">asked how to </w:t>
      </w:r>
      <w:r w:rsidR="008755B6">
        <w:rPr>
          <w:sz w:val="22"/>
          <w:szCs w:val="22"/>
        </w:rPr>
        <w:t xml:space="preserve">request </w:t>
      </w:r>
      <w:r>
        <w:rPr>
          <w:sz w:val="22"/>
          <w:szCs w:val="22"/>
        </w:rPr>
        <w:t>get</w:t>
      </w:r>
      <w:r w:rsidR="008755B6">
        <w:rPr>
          <w:sz w:val="22"/>
          <w:szCs w:val="22"/>
        </w:rPr>
        <w:t>ting</w:t>
      </w:r>
      <w:r>
        <w:rPr>
          <w:sz w:val="22"/>
          <w:szCs w:val="22"/>
        </w:rPr>
        <w:t xml:space="preserve"> the </w:t>
      </w:r>
      <w:proofErr w:type="spellStart"/>
      <w:r>
        <w:rPr>
          <w:sz w:val="22"/>
          <w:szCs w:val="22"/>
        </w:rPr>
        <w:t>ibisinf</w:t>
      </w:r>
      <w:proofErr w:type="spellEnd"/>
      <w:r>
        <w:rPr>
          <w:sz w:val="22"/>
          <w:szCs w:val="22"/>
        </w:rPr>
        <w:t xml:space="preserve"> </w:t>
      </w:r>
      <w:r w:rsidR="008755B6">
        <w:rPr>
          <w:sz w:val="22"/>
          <w:szCs w:val="22"/>
        </w:rPr>
        <w:t>utility integrated into ibischk.  Anders responded that he</w:t>
      </w:r>
      <w:r>
        <w:rPr>
          <w:sz w:val="22"/>
          <w:szCs w:val="22"/>
        </w:rPr>
        <w:t xml:space="preserve"> may file </w:t>
      </w:r>
      <w:r w:rsidR="008755B6">
        <w:rPr>
          <w:sz w:val="22"/>
          <w:szCs w:val="22"/>
        </w:rPr>
        <w:t xml:space="preserve">it </w:t>
      </w:r>
      <w:r>
        <w:rPr>
          <w:sz w:val="22"/>
          <w:szCs w:val="22"/>
        </w:rPr>
        <w:t>as an enhancement request.</w:t>
      </w:r>
    </w:p>
    <w:p w:rsidR="00B0185F" w:rsidRDefault="00B0185F" w:rsidP="00446C01">
      <w:pPr>
        <w:pStyle w:val="BodyText"/>
        <w:spacing w:after="30"/>
        <w:rPr>
          <w:sz w:val="22"/>
          <w:szCs w:val="22"/>
        </w:rPr>
      </w:pPr>
    </w:p>
    <w:p w:rsidR="00B0185F" w:rsidRDefault="008755B6" w:rsidP="00446C01">
      <w:pPr>
        <w:pStyle w:val="BodyText"/>
        <w:spacing w:after="30"/>
        <w:rPr>
          <w:sz w:val="22"/>
          <w:szCs w:val="22"/>
        </w:rPr>
      </w:pPr>
      <w:r w:rsidRPr="00BB09E4">
        <w:rPr>
          <w:rFonts w:cs="Arial"/>
          <w:kern w:val="0"/>
          <w:sz w:val="22"/>
          <w:szCs w:val="22"/>
          <w:lang w:val="pt-BR"/>
        </w:rPr>
        <w:t>Jos</w:t>
      </w:r>
      <w:r>
        <w:rPr>
          <w:rFonts w:cs="Arial"/>
          <w:kern w:val="0"/>
          <w:sz w:val="22"/>
          <w:szCs w:val="22"/>
          <w:lang w:val="pt-BR"/>
        </w:rPr>
        <w:t>é</w:t>
      </w:r>
      <w:r w:rsidRPr="00BB09E4">
        <w:rPr>
          <w:rFonts w:cs="Arial"/>
          <w:kern w:val="0"/>
          <w:sz w:val="22"/>
          <w:szCs w:val="22"/>
          <w:lang w:val="pt-BR"/>
        </w:rPr>
        <w:t xml:space="preserve"> Schutt-Ain</w:t>
      </w:r>
      <w:r>
        <w:rPr>
          <w:rFonts w:cs="Arial"/>
          <w:kern w:val="0"/>
          <w:sz w:val="22"/>
          <w:szCs w:val="22"/>
          <w:lang w:val="pt-BR"/>
        </w:rPr>
        <w:t xml:space="preserve">é asked if </w:t>
      </w:r>
      <w:r w:rsidR="00B0185F">
        <w:rPr>
          <w:sz w:val="22"/>
          <w:szCs w:val="22"/>
        </w:rPr>
        <w:t xml:space="preserve">the parser code </w:t>
      </w:r>
      <w:r>
        <w:rPr>
          <w:sz w:val="22"/>
          <w:szCs w:val="22"/>
        </w:rPr>
        <w:t xml:space="preserve">is </w:t>
      </w:r>
      <w:r w:rsidR="00B0185F">
        <w:rPr>
          <w:sz w:val="22"/>
          <w:szCs w:val="22"/>
        </w:rPr>
        <w:t>avai</w:t>
      </w:r>
      <w:r>
        <w:rPr>
          <w:sz w:val="22"/>
          <w:szCs w:val="22"/>
        </w:rPr>
        <w:t>lable.  Anders responded that it is to paid parser licensees.</w:t>
      </w:r>
      <w:r w:rsidR="00B0185F">
        <w:rPr>
          <w:sz w:val="22"/>
          <w:szCs w:val="22"/>
        </w:rPr>
        <w:t xml:space="preserve">  </w:t>
      </w:r>
      <w:r w:rsidRPr="00BB09E4">
        <w:rPr>
          <w:rFonts w:cs="Arial"/>
          <w:kern w:val="0"/>
          <w:sz w:val="22"/>
          <w:szCs w:val="22"/>
          <w:lang w:val="pt-BR"/>
        </w:rPr>
        <w:t>Jos</w:t>
      </w:r>
      <w:r>
        <w:rPr>
          <w:rFonts w:cs="Arial"/>
          <w:kern w:val="0"/>
          <w:sz w:val="22"/>
          <w:szCs w:val="22"/>
          <w:lang w:val="pt-BR"/>
        </w:rPr>
        <w:t>é</w:t>
      </w:r>
      <w:r>
        <w:rPr>
          <w:sz w:val="22"/>
          <w:szCs w:val="22"/>
        </w:rPr>
        <w:t xml:space="preserve"> asked if </w:t>
      </w:r>
      <w:r w:rsidR="00B0185F">
        <w:rPr>
          <w:sz w:val="22"/>
          <w:szCs w:val="22"/>
        </w:rPr>
        <w:t xml:space="preserve">there </w:t>
      </w:r>
      <w:r>
        <w:rPr>
          <w:sz w:val="22"/>
          <w:szCs w:val="22"/>
        </w:rPr>
        <w:t xml:space="preserve">is </w:t>
      </w:r>
      <w:r w:rsidR="00B0185F">
        <w:rPr>
          <w:sz w:val="22"/>
          <w:szCs w:val="22"/>
        </w:rPr>
        <w:t>a discoun</w:t>
      </w:r>
      <w:r>
        <w:rPr>
          <w:sz w:val="22"/>
          <w:szCs w:val="22"/>
        </w:rPr>
        <w:t xml:space="preserve">t for universities.  Anders responded that </w:t>
      </w:r>
      <w:r>
        <w:rPr>
          <w:sz w:val="22"/>
          <w:szCs w:val="22"/>
        </w:rPr>
        <w:lastRenderedPageBreak/>
        <w:t>there is not a discount currently.</w:t>
      </w:r>
    </w:p>
    <w:p w:rsidR="008755B6" w:rsidRDefault="008755B6" w:rsidP="00446C01">
      <w:pPr>
        <w:pStyle w:val="BodyText"/>
        <w:spacing w:after="30"/>
        <w:rPr>
          <w:sz w:val="22"/>
          <w:szCs w:val="22"/>
        </w:rPr>
      </w:pPr>
    </w:p>
    <w:p w:rsidR="002F3BF1" w:rsidRDefault="002F3BF1" w:rsidP="00446C01">
      <w:pPr>
        <w:pStyle w:val="BodyText"/>
        <w:spacing w:after="30"/>
        <w:rPr>
          <w:sz w:val="22"/>
          <w:szCs w:val="22"/>
        </w:rPr>
      </w:pPr>
    </w:p>
    <w:p w:rsidR="006376D7" w:rsidRDefault="00AC2171" w:rsidP="00446C01">
      <w:pPr>
        <w:pStyle w:val="BodyText"/>
        <w:spacing w:after="30"/>
        <w:rPr>
          <w:sz w:val="22"/>
          <w:szCs w:val="22"/>
        </w:rPr>
      </w:pPr>
      <w:r>
        <w:rPr>
          <w:b/>
          <w:sz w:val="22"/>
          <w:szCs w:val="22"/>
        </w:rPr>
        <w:t>REVISITING THE IBIS VERSION RELEASE SCHEDULE</w:t>
      </w:r>
    </w:p>
    <w:p w:rsidR="006376D7" w:rsidRDefault="00AC2171" w:rsidP="00446C01">
      <w:pPr>
        <w:pStyle w:val="BodyText"/>
        <w:spacing w:after="30"/>
      </w:pPr>
      <w:r>
        <w:rPr>
          <w:sz w:val="22"/>
          <w:szCs w:val="22"/>
        </w:rPr>
        <w:t>Michael Mirmak, Intel Corporation, USA</w:t>
      </w:r>
    </w:p>
    <w:p w:rsidR="006376D7" w:rsidRDefault="006376D7" w:rsidP="00446C01">
      <w:pPr>
        <w:pStyle w:val="BodyText"/>
        <w:spacing w:after="30"/>
      </w:pPr>
    </w:p>
    <w:p w:rsidR="006376D7" w:rsidRPr="00B0185F" w:rsidRDefault="00AC2171" w:rsidP="00446C01">
      <w:pPr>
        <w:pStyle w:val="BodyText"/>
        <w:spacing w:after="30"/>
        <w:rPr>
          <w:sz w:val="22"/>
          <w:szCs w:val="22"/>
        </w:rPr>
      </w:pPr>
      <w:r w:rsidRPr="00B0185F">
        <w:rPr>
          <w:sz w:val="22"/>
          <w:szCs w:val="22"/>
        </w:rPr>
        <w:t xml:space="preserve">Randy Wolff presented.  </w:t>
      </w:r>
      <w:r w:rsidR="00D11052">
        <w:rPr>
          <w:sz w:val="22"/>
          <w:szCs w:val="22"/>
        </w:rPr>
        <w:t>In February 2012, Michael Mirmak presented a plan to move to a regular, software-like release plan for the IBIS specification.  This release schedule would allow for better planning by the IBIS community</w:t>
      </w:r>
      <w:r w:rsidR="00113140">
        <w:rPr>
          <w:sz w:val="22"/>
          <w:szCs w:val="22"/>
        </w:rPr>
        <w:t>, keep the number of changes manageable and reduce the parser development cycle time and cost.  The original plan proposed two specification releases per year.  After feedback from the 2014 DesignCon IBIS Summit, the proposal was revised to move to an annual release cycle that includes periods of time for technical development, editorial work and a quiet time for holidays and IBIS events.  The proposal also looks to move to using date codes for the year and month of approval.</w:t>
      </w:r>
      <w:r w:rsidR="00EE3C9D">
        <w:rPr>
          <w:sz w:val="22"/>
          <w:szCs w:val="22"/>
        </w:rPr>
        <w:t xml:space="preserve">  This would also affect the parser.  If implemented this year, the next version of IBIS would be 2014.11, and BIRDs would need to be approved by August 1, 2014.  Membership dues in 2015 could also see parser development fees become part of the membership dues.</w:t>
      </w:r>
    </w:p>
    <w:p w:rsidR="006376D7" w:rsidRPr="00B0185F" w:rsidRDefault="006376D7" w:rsidP="00446C01">
      <w:pPr>
        <w:pStyle w:val="BodyText"/>
        <w:spacing w:after="30"/>
        <w:rPr>
          <w:sz w:val="22"/>
          <w:szCs w:val="22"/>
        </w:rPr>
      </w:pPr>
    </w:p>
    <w:p w:rsidR="00374668" w:rsidRDefault="002275C6" w:rsidP="00446C01">
      <w:pPr>
        <w:pStyle w:val="BodyText"/>
        <w:spacing w:after="30"/>
        <w:rPr>
          <w:rFonts w:cs="Arial"/>
          <w:kern w:val="0"/>
          <w:sz w:val="22"/>
          <w:szCs w:val="22"/>
          <w:lang w:val="pt-BR"/>
        </w:rPr>
      </w:pPr>
      <w:r>
        <w:rPr>
          <w:sz w:val="22"/>
          <w:szCs w:val="22"/>
        </w:rPr>
        <w:t>Michael Schaeder commented that he</w:t>
      </w:r>
      <w:r w:rsidR="00B0185F" w:rsidRPr="00B0185F">
        <w:rPr>
          <w:sz w:val="22"/>
          <w:szCs w:val="22"/>
        </w:rPr>
        <w:t xml:space="preserve"> looked at </w:t>
      </w:r>
      <w:r>
        <w:rPr>
          <w:sz w:val="22"/>
          <w:szCs w:val="22"/>
        </w:rPr>
        <w:t xml:space="preserve">the </w:t>
      </w:r>
      <w:r w:rsidR="00B0185F" w:rsidRPr="00B0185F">
        <w:rPr>
          <w:sz w:val="22"/>
          <w:szCs w:val="22"/>
        </w:rPr>
        <w:t>previous proposal</w:t>
      </w:r>
      <w:r>
        <w:rPr>
          <w:sz w:val="22"/>
          <w:szCs w:val="22"/>
        </w:rPr>
        <w:t>,</w:t>
      </w:r>
      <w:r w:rsidR="00B0185F" w:rsidRPr="00B0185F">
        <w:rPr>
          <w:sz w:val="22"/>
          <w:szCs w:val="22"/>
        </w:rPr>
        <w:t xml:space="preserve"> but </w:t>
      </w:r>
      <w:r>
        <w:rPr>
          <w:sz w:val="22"/>
          <w:szCs w:val="22"/>
        </w:rPr>
        <w:t xml:space="preserve">he </w:t>
      </w:r>
      <w:r w:rsidR="00B0185F" w:rsidRPr="00B0185F">
        <w:rPr>
          <w:sz w:val="22"/>
          <w:szCs w:val="22"/>
        </w:rPr>
        <w:t>couldn't support twice pe</w:t>
      </w:r>
      <w:r>
        <w:rPr>
          <w:sz w:val="22"/>
          <w:szCs w:val="22"/>
        </w:rPr>
        <w:t>r</w:t>
      </w:r>
      <w:r w:rsidR="00B0185F" w:rsidRPr="00B0185F">
        <w:rPr>
          <w:sz w:val="22"/>
          <w:szCs w:val="22"/>
        </w:rPr>
        <w:t xml:space="preserve"> year release</w:t>
      </w:r>
      <w:r>
        <w:rPr>
          <w:sz w:val="22"/>
          <w:szCs w:val="22"/>
        </w:rPr>
        <w:t>s</w:t>
      </w:r>
      <w:r w:rsidR="00B0185F" w:rsidRPr="00B0185F">
        <w:rPr>
          <w:sz w:val="22"/>
          <w:szCs w:val="22"/>
        </w:rPr>
        <w:t xml:space="preserve">.  </w:t>
      </w:r>
      <w:r>
        <w:rPr>
          <w:sz w:val="22"/>
          <w:szCs w:val="22"/>
        </w:rPr>
        <w:t xml:space="preserve">He and other participants </w:t>
      </w:r>
      <w:r w:rsidR="00374668">
        <w:rPr>
          <w:sz w:val="22"/>
          <w:szCs w:val="22"/>
        </w:rPr>
        <w:t>expressed</w:t>
      </w:r>
      <w:r w:rsidR="00B0185F" w:rsidRPr="00B0185F">
        <w:rPr>
          <w:sz w:val="22"/>
          <w:szCs w:val="22"/>
        </w:rPr>
        <w:t xml:space="preserve"> interest in the membership plus parser membership</w:t>
      </w:r>
      <w:r w:rsidR="00374668">
        <w:rPr>
          <w:sz w:val="22"/>
          <w:szCs w:val="22"/>
        </w:rPr>
        <w:t xml:space="preserve"> option</w:t>
      </w:r>
      <w:r w:rsidR="00B0185F" w:rsidRPr="00B0185F">
        <w:rPr>
          <w:sz w:val="22"/>
          <w:szCs w:val="22"/>
        </w:rPr>
        <w:t xml:space="preserve">.  </w:t>
      </w:r>
      <w:r w:rsidR="00374668" w:rsidRPr="00BB09E4">
        <w:rPr>
          <w:rFonts w:cs="Arial"/>
          <w:kern w:val="0"/>
          <w:sz w:val="22"/>
          <w:szCs w:val="22"/>
          <w:lang w:val="pt-BR"/>
        </w:rPr>
        <w:t>Jos</w:t>
      </w:r>
      <w:r w:rsidR="00374668">
        <w:rPr>
          <w:rFonts w:cs="Arial"/>
          <w:kern w:val="0"/>
          <w:sz w:val="22"/>
          <w:szCs w:val="22"/>
          <w:lang w:val="pt-BR"/>
        </w:rPr>
        <w:t>é</w:t>
      </w:r>
      <w:r w:rsidR="00374668" w:rsidRPr="00BB09E4">
        <w:rPr>
          <w:rFonts w:cs="Arial"/>
          <w:kern w:val="0"/>
          <w:sz w:val="22"/>
          <w:szCs w:val="22"/>
          <w:lang w:val="pt-BR"/>
        </w:rPr>
        <w:t xml:space="preserve"> Schutt-Ain</w:t>
      </w:r>
      <w:r w:rsidR="00374668">
        <w:rPr>
          <w:rFonts w:cs="Arial"/>
          <w:kern w:val="0"/>
          <w:sz w:val="22"/>
          <w:szCs w:val="22"/>
          <w:lang w:val="pt-BR"/>
        </w:rPr>
        <w:t xml:space="preserve">é thought this might be a better way for his university to obtain a license of the IBIS parser.  </w:t>
      </w:r>
    </w:p>
    <w:p w:rsidR="00374668" w:rsidRDefault="00374668" w:rsidP="00446C01">
      <w:pPr>
        <w:pStyle w:val="BodyText"/>
        <w:spacing w:after="30"/>
        <w:rPr>
          <w:rFonts w:cs="Arial"/>
          <w:kern w:val="0"/>
          <w:sz w:val="22"/>
          <w:szCs w:val="22"/>
          <w:lang w:val="pt-BR"/>
        </w:rPr>
      </w:pPr>
    </w:p>
    <w:p w:rsidR="00B0185F" w:rsidRPr="00B0185F" w:rsidRDefault="00B0185F" w:rsidP="00446C01">
      <w:pPr>
        <w:pStyle w:val="BodyText"/>
        <w:spacing w:after="30"/>
        <w:rPr>
          <w:sz w:val="22"/>
          <w:szCs w:val="22"/>
        </w:rPr>
      </w:pPr>
      <w:proofErr w:type="spellStart"/>
      <w:r w:rsidRPr="00B0185F">
        <w:rPr>
          <w:sz w:val="22"/>
          <w:szCs w:val="22"/>
        </w:rPr>
        <w:t>Wael</w:t>
      </w:r>
      <w:proofErr w:type="spellEnd"/>
      <w:r w:rsidRPr="00B0185F">
        <w:rPr>
          <w:sz w:val="22"/>
          <w:szCs w:val="22"/>
        </w:rPr>
        <w:t xml:space="preserve"> </w:t>
      </w:r>
      <w:proofErr w:type="spellStart"/>
      <w:r w:rsidR="00374668">
        <w:rPr>
          <w:sz w:val="22"/>
        </w:rPr>
        <w:t>Dghais</w:t>
      </w:r>
      <w:proofErr w:type="spellEnd"/>
      <w:r w:rsidR="00374668">
        <w:rPr>
          <w:sz w:val="22"/>
        </w:rPr>
        <w:t xml:space="preserve"> </w:t>
      </w:r>
      <w:r w:rsidRPr="00B0185F">
        <w:rPr>
          <w:sz w:val="22"/>
          <w:szCs w:val="22"/>
        </w:rPr>
        <w:t>commented that th</w:t>
      </w:r>
      <w:r w:rsidR="00374668">
        <w:rPr>
          <w:sz w:val="22"/>
          <w:szCs w:val="22"/>
        </w:rPr>
        <w:t>ere are many new technologies for</w:t>
      </w:r>
      <w:r w:rsidRPr="00B0185F">
        <w:rPr>
          <w:sz w:val="22"/>
          <w:szCs w:val="22"/>
        </w:rPr>
        <w:t xml:space="preserve"> </w:t>
      </w:r>
      <w:proofErr w:type="spellStart"/>
      <w:proofErr w:type="gramStart"/>
      <w:r w:rsidRPr="00B0185F">
        <w:rPr>
          <w:sz w:val="22"/>
          <w:szCs w:val="22"/>
        </w:rPr>
        <w:t>Tx</w:t>
      </w:r>
      <w:proofErr w:type="spellEnd"/>
      <w:proofErr w:type="gramEnd"/>
      <w:r w:rsidRPr="00B0185F">
        <w:rPr>
          <w:sz w:val="22"/>
          <w:szCs w:val="22"/>
        </w:rPr>
        <w:t xml:space="preserve"> and Rx </w:t>
      </w:r>
      <w:r w:rsidR="00374668">
        <w:rPr>
          <w:sz w:val="22"/>
          <w:szCs w:val="22"/>
        </w:rPr>
        <w:t xml:space="preserve">circuits </w:t>
      </w:r>
      <w:r w:rsidRPr="00B0185F">
        <w:rPr>
          <w:sz w:val="22"/>
          <w:szCs w:val="22"/>
        </w:rPr>
        <w:t xml:space="preserve">in development.  </w:t>
      </w:r>
      <w:r w:rsidR="00374668">
        <w:rPr>
          <w:sz w:val="22"/>
          <w:szCs w:val="22"/>
        </w:rPr>
        <w:t xml:space="preserve">He thought it might be difficult for IBIS to keep current with these new technologies.  </w:t>
      </w:r>
      <w:r w:rsidRPr="00B0185F">
        <w:rPr>
          <w:sz w:val="22"/>
          <w:szCs w:val="22"/>
        </w:rPr>
        <w:t xml:space="preserve">Randy commented that the regular release schedule for IBIS </w:t>
      </w:r>
      <w:r w:rsidR="00374668">
        <w:rPr>
          <w:sz w:val="22"/>
          <w:szCs w:val="22"/>
        </w:rPr>
        <w:t>could mean that new technologies could</w:t>
      </w:r>
      <w:r w:rsidRPr="00B0185F">
        <w:rPr>
          <w:sz w:val="22"/>
          <w:szCs w:val="22"/>
        </w:rPr>
        <w:t xml:space="preserve"> be supported by IBIS more quickly.</w:t>
      </w:r>
    </w:p>
    <w:p w:rsidR="00B0185F" w:rsidRDefault="00B0185F" w:rsidP="00446C01">
      <w:pPr>
        <w:pStyle w:val="BodyText"/>
        <w:spacing w:after="30"/>
        <w:rPr>
          <w:sz w:val="22"/>
          <w:szCs w:val="22"/>
        </w:rPr>
      </w:pPr>
    </w:p>
    <w:p w:rsidR="00374668" w:rsidRPr="00B0185F" w:rsidRDefault="00374668" w:rsidP="00446C01">
      <w:pPr>
        <w:pStyle w:val="BodyText"/>
        <w:spacing w:after="30"/>
        <w:rPr>
          <w:sz w:val="22"/>
          <w:szCs w:val="22"/>
        </w:rPr>
      </w:pPr>
    </w:p>
    <w:p w:rsidR="00374668" w:rsidRDefault="00374668" w:rsidP="00374668">
      <w:pPr>
        <w:pStyle w:val="BodyText"/>
        <w:spacing w:after="30"/>
        <w:rPr>
          <w:sz w:val="22"/>
          <w:szCs w:val="22"/>
        </w:rPr>
      </w:pPr>
      <w:r>
        <w:rPr>
          <w:b/>
          <w:sz w:val="22"/>
          <w:szCs w:val="22"/>
        </w:rPr>
        <w:t>OPEN DISCUSSION</w:t>
      </w:r>
    </w:p>
    <w:p w:rsidR="00B0185F" w:rsidRPr="00B0185F" w:rsidRDefault="00374668" w:rsidP="00446C01">
      <w:pPr>
        <w:pStyle w:val="BodyText"/>
        <w:spacing w:after="30"/>
        <w:rPr>
          <w:sz w:val="22"/>
          <w:szCs w:val="22"/>
        </w:rPr>
      </w:pPr>
      <w:r w:rsidRPr="00BB09E4">
        <w:rPr>
          <w:rFonts w:cs="Arial"/>
          <w:kern w:val="0"/>
          <w:sz w:val="22"/>
          <w:szCs w:val="22"/>
          <w:lang w:val="pt-BR"/>
        </w:rPr>
        <w:t>Jos</w:t>
      </w:r>
      <w:r>
        <w:rPr>
          <w:rFonts w:cs="Arial"/>
          <w:kern w:val="0"/>
          <w:sz w:val="22"/>
          <w:szCs w:val="22"/>
          <w:lang w:val="pt-BR"/>
        </w:rPr>
        <w:t>é</w:t>
      </w:r>
      <w:r w:rsidRPr="00BB09E4">
        <w:rPr>
          <w:rFonts w:cs="Arial"/>
          <w:kern w:val="0"/>
          <w:sz w:val="22"/>
          <w:szCs w:val="22"/>
          <w:lang w:val="pt-BR"/>
        </w:rPr>
        <w:t xml:space="preserve"> Schutt-Ain</w:t>
      </w:r>
      <w:r>
        <w:rPr>
          <w:rFonts w:cs="Arial"/>
          <w:kern w:val="0"/>
          <w:sz w:val="22"/>
          <w:szCs w:val="22"/>
          <w:lang w:val="pt-BR"/>
        </w:rPr>
        <w:t xml:space="preserve">é </w:t>
      </w:r>
      <w:r w:rsidR="00B0185F" w:rsidRPr="00B0185F">
        <w:rPr>
          <w:sz w:val="22"/>
          <w:szCs w:val="22"/>
        </w:rPr>
        <w:t>asked how long it takes</w:t>
      </w:r>
      <w:r>
        <w:rPr>
          <w:sz w:val="22"/>
          <w:szCs w:val="22"/>
        </w:rPr>
        <w:t xml:space="preserve"> to develop IBIS models.  Randy Wolff commented that it is</w:t>
      </w:r>
      <w:r w:rsidR="00B0185F" w:rsidRPr="00B0185F">
        <w:rPr>
          <w:sz w:val="22"/>
          <w:szCs w:val="22"/>
        </w:rPr>
        <w:t xml:space="preserve"> more difficult </w:t>
      </w:r>
      <w:r>
        <w:rPr>
          <w:sz w:val="22"/>
          <w:szCs w:val="22"/>
        </w:rPr>
        <w:t xml:space="preserve">to develop </w:t>
      </w:r>
      <w:r w:rsidR="00B0185F" w:rsidRPr="00B0185F">
        <w:rPr>
          <w:sz w:val="22"/>
          <w:szCs w:val="22"/>
        </w:rPr>
        <w:t>AMI</w:t>
      </w:r>
      <w:r>
        <w:rPr>
          <w:sz w:val="22"/>
          <w:szCs w:val="22"/>
        </w:rPr>
        <w:t xml:space="preserve"> models, and these could take a very long time.  For legacy IBIS models, it could take one week to one</w:t>
      </w:r>
      <w:r w:rsidR="00B0185F" w:rsidRPr="00B0185F">
        <w:rPr>
          <w:sz w:val="22"/>
          <w:szCs w:val="22"/>
        </w:rPr>
        <w:t xml:space="preserve"> month </w:t>
      </w:r>
      <w:r>
        <w:rPr>
          <w:sz w:val="22"/>
          <w:szCs w:val="22"/>
        </w:rPr>
        <w:t>or more</w:t>
      </w:r>
      <w:r w:rsidR="00B0185F" w:rsidRPr="00B0185F">
        <w:rPr>
          <w:sz w:val="22"/>
          <w:szCs w:val="22"/>
        </w:rPr>
        <w:t xml:space="preserve">.  </w:t>
      </w:r>
    </w:p>
    <w:p w:rsidR="00B0185F" w:rsidRPr="00B0185F" w:rsidRDefault="00B0185F" w:rsidP="00446C01">
      <w:pPr>
        <w:pStyle w:val="BodyText"/>
        <w:spacing w:after="30"/>
        <w:rPr>
          <w:sz w:val="22"/>
          <w:szCs w:val="22"/>
        </w:rPr>
      </w:pPr>
    </w:p>
    <w:p w:rsidR="00374668" w:rsidRDefault="00B0185F" w:rsidP="00446C01">
      <w:pPr>
        <w:pStyle w:val="BodyText"/>
        <w:spacing w:after="30"/>
        <w:rPr>
          <w:sz w:val="22"/>
          <w:szCs w:val="22"/>
        </w:rPr>
      </w:pPr>
      <w:proofErr w:type="spellStart"/>
      <w:r w:rsidRPr="00B0185F">
        <w:rPr>
          <w:sz w:val="22"/>
          <w:szCs w:val="22"/>
        </w:rPr>
        <w:t>Wael</w:t>
      </w:r>
      <w:proofErr w:type="spellEnd"/>
      <w:r w:rsidRPr="00B0185F">
        <w:rPr>
          <w:sz w:val="22"/>
          <w:szCs w:val="22"/>
        </w:rPr>
        <w:t xml:space="preserve"> </w:t>
      </w:r>
      <w:proofErr w:type="spellStart"/>
      <w:r w:rsidR="00374668">
        <w:rPr>
          <w:sz w:val="22"/>
        </w:rPr>
        <w:t>Dghais</w:t>
      </w:r>
      <w:proofErr w:type="spellEnd"/>
      <w:r w:rsidR="00374668">
        <w:rPr>
          <w:sz w:val="22"/>
        </w:rPr>
        <w:t xml:space="preserve"> </w:t>
      </w:r>
      <w:r w:rsidRPr="00B0185F">
        <w:rPr>
          <w:sz w:val="22"/>
          <w:szCs w:val="22"/>
        </w:rPr>
        <w:t>commented that he did not like the requirement of determining weighting functions in IBIS.  This makes transient</w:t>
      </w:r>
      <w:r w:rsidR="00374668">
        <w:rPr>
          <w:sz w:val="22"/>
          <w:szCs w:val="22"/>
        </w:rPr>
        <w:t xml:space="preserve"> simulation difficult.  Michael Schaeder commented that</w:t>
      </w:r>
      <w:r w:rsidRPr="00B0185F">
        <w:rPr>
          <w:sz w:val="22"/>
          <w:szCs w:val="22"/>
        </w:rPr>
        <w:t xml:space="preserve"> you can determine these before run time and then use them in the simulation.  </w:t>
      </w:r>
    </w:p>
    <w:p w:rsidR="00374668" w:rsidRDefault="00374668" w:rsidP="00446C01">
      <w:pPr>
        <w:pStyle w:val="BodyText"/>
        <w:spacing w:after="30"/>
        <w:rPr>
          <w:sz w:val="22"/>
          <w:szCs w:val="22"/>
        </w:rPr>
      </w:pPr>
    </w:p>
    <w:p w:rsidR="00155B74" w:rsidRDefault="00B0185F" w:rsidP="00446C01">
      <w:pPr>
        <w:pStyle w:val="BodyText"/>
        <w:spacing w:after="30"/>
        <w:rPr>
          <w:sz w:val="22"/>
          <w:szCs w:val="22"/>
        </w:rPr>
      </w:pPr>
      <w:proofErr w:type="spellStart"/>
      <w:r w:rsidRPr="00B0185F">
        <w:rPr>
          <w:sz w:val="22"/>
          <w:szCs w:val="22"/>
        </w:rPr>
        <w:t>Wael</w:t>
      </w:r>
      <w:proofErr w:type="spellEnd"/>
      <w:r w:rsidRPr="00B0185F">
        <w:rPr>
          <w:sz w:val="22"/>
          <w:szCs w:val="22"/>
        </w:rPr>
        <w:t xml:space="preserve"> had ideas about new algorithms for IBIS</w:t>
      </w:r>
      <w:r w:rsidR="00374668">
        <w:rPr>
          <w:sz w:val="22"/>
          <w:szCs w:val="22"/>
        </w:rPr>
        <w:t xml:space="preserve"> such as those presented earlier</w:t>
      </w:r>
      <w:r w:rsidRPr="00B0185F">
        <w:rPr>
          <w:sz w:val="22"/>
          <w:szCs w:val="22"/>
        </w:rPr>
        <w:t xml:space="preserve">.  Anders </w:t>
      </w:r>
      <w:r w:rsidR="00374668">
        <w:rPr>
          <w:sz w:val="22"/>
          <w:szCs w:val="22"/>
        </w:rPr>
        <w:t xml:space="preserve">Ekholm </w:t>
      </w:r>
      <w:r w:rsidR="001B7040">
        <w:rPr>
          <w:sz w:val="22"/>
          <w:szCs w:val="22"/>
        </w:rPr>
        <w:t xml:space="preserve">discussed that this </w:t>
      </w:r>
      <w:r w:rsidR="00374668">
        <w:rPr>
          <w:sz w:val="22"/>
          <w:szCs w:val="22"/>
        </w:rPr>
        <w:t xml:space="preserve">might </w:t>
      </w:r>
      <w:r w:rsidRPr="00B0185F">
        <w:rPr>
          <w:sz w:val="22"/>
          <w:szCs w:val="22"/>
        </w:rPr>
        <w:t>require allowing deprecation s</w:t>
      </w:r>
      <w:r w:rsidR="00374668">
        <w:rPr>
          <w:sz w:val="22"/>
          <w:szCs w:val="22"/>
        </w:rPr>
        <w:t>o that models would not need V-T</w:t>
      </w:r>
      <w:r w:rsidRPr="00B0185F">
        <w:rPr>
          <w:sz w:val="22"/>
          <w:szCs w:val="22"/>
        </w:rPr>
        <w:t xml:space="preserve"> waveforms if they used new algorithms.  </w:t>
      </w:r>
    </w:p>
    <w:p w:rsidR="00155B74" w:rsidRDefault="00155B74" w:rsidP="00446C01">
      <w:pPr>
        <w:pStyle w:val="BodyText"/>
        <w:spacing w:after="30"/>
        <w:rPr>
          <w:sz w:val="22"/>
          <w:szCs w:val="22"/>
        </w:rPr>
      </w:pPr>
    </w:p>
    <w:p w:rsidR="00155B74" w:rsidRDefault="00155B74" w:rsidP="00446C01">
      <w:pPr>
        <w:pStyle w:val="BodyText"/>
        <w:spacing w:after="30"/>
        <w:rPr>
          <w:sz w:val="22"/>
          <w:szCs w:val="22"/>
        </w:rPr>
      </w:pPr>
      <w:r w:rsidRPr="00BB09E4">
        <w:rPr>
          <w:rFonts w:cs="Arial"/>
          <w:kern w:val="0"/>
          <w:sz w:val="22"/>
          <w:szCs w:val="22"/>
          <w:lang w:val="pt-BR"/>
        </w:rPr>
        <w:t>Jos</w:t>
      </w:r>
      <w:r>
        <w:rPr>
          <w:rFonts w:cs="Arial"/>
          <w:kern w:val="0"/>
          <w:sz w:val="22"/>
          <w:szCs w:val="22"/>
          <w:lang w:val="pt-BR"/>
        </w:rPr>
        <w:t xml:space="preserve">é noted that </w:t>
      </w:r>
      <w:r w:rsidRPr="00B0185F">
        <w:rPr>
          <w:sz w:val="22"/>
          <w:szCs w:val="22"/>
        </w:rPr>
        <w:t>sometimes</w:t>
      </w:r>
      <w:r w:rsidR="00B0185F" w:rsidRPr="00B0185F">
        <w:rPr>
          <w:sz w:val="22"/>
          <w:szCs w:val="22"/>
        </w:rPr>
        <w:t xml:space="preserve"> there is non-convergence</w:t>
      </w:r>
      <w:r>
        <w:rPr>
          <w:sz w:val="22"/>
          <w:szCs w:val="22"/>
        </w:rPr>
        <w:t xml:space="preserve"> with legacy IBIS models.  Michael</w:t>
      </w:r>
      <w:r w:rsidR="00B0185F" w:rsidRPr="00B0185F">
        <w:rPr>
          <w:sz w:val="22"/>
          <w:szCs w:val="22"/>
        </w:rPr>
        <w:t xml:space="preserve"> </w:t>
      </w:r>
      <w:r>
        <w:rPr>
          <w:sz w:val="22"/>
          <w:szCs w:val="22"/>
        </w:rPr>
        <w:t xml:space="preserve">agreed and said that in that case </w:t>
      </w:r>
      <w:r w:rsidR="00B0185F" w:rsidRPr="00B0185F">
        <w:rPr>
          <w:sz w:val="22"/>
          <w:szCs w:val="22"/>
        </w:rPr>
        <w:t xml:space="preserve">you have to do additional processing on the </w:t>
      </w:r>
      <w:r>
        <w:rPr>
          <w:sz w:val="22"/>
          <w:szCs w:val="22"/>
        </w:rPr>
        <w:t>models.  Models with too few V-T</w:t>
      </w:r>
      <w:r w:rsidR="00B0185F" w:rsidRPr="00B0185F">
        <w:rPr>
          <w:sz w:val="22"/>
          <w:szCs w:val="22"/>
        </w:rPr>
        <w:t xml:space="preserve"> points are particularly troublesome.  </w:t>
      </w:r>
    </w:p>
    <w:p w:rsidR="00155B74" w:rsidRDefault="00155B74" w:rsidP="00446C01">
      <w:pPr>
        <w:pStyle w:val="BodyText"/>
        <w:spacing w:after="30"/>
        <w:rPr>
          <w:sz w:val="22"/>
          <w:szCs w:val="22"/>
        </w:rPr>
      </w:pPr>
    </w:p>
    <w:p w:rsidR="00B0185F" w:rsidRPr="00B0185F" w:rsidRDefault="00B0185F" w:rsidP="00446C01">
      <w:pPr>
        <w:pStyle w:val="BodyText"/>
        <w:spacing w:after="30"/>
        <w:rPr>
          <w:sz w:val="22"/>
          <w:szCs w:val="22"/>
        </w:rPr>
      </w:pPr>
      <w:proofErr w:type="spellStart"/>
      <w:r w:rsidRPr="00B0185F">
        <w:rPr>
          <w:sz w:val="22"/>
          <w:szCs w:val="22"/>
        </w:rPr>
        <w:t>Wael</w:t>
      </w:r>
      <w:proofErr w:type="spellEnd"/>
      <w:r w:rsidRPr="00B0185F">
        <w:rPr>
          <w:sz w:val="22"/>
          <w:szCs w:val="22"/>
        </w:rPr>
        <w:t xml:space="preserve"> </w:t>
      </w:r>
      <w:r w:rsidR="00155B74">
        <w:rPr>
          <w:sz w:val="22"/>
          <w:szCs w:val="22"/>
        </w:rPr>
        <w:t xml:space="preserve">commented that he </w:t>
      </w:r>
      <w:r w:rsidRPr="00B0185F">
        <w:rPr>
          <w:sz w:val="22"/>
          <w:szCs w:val="22"/>
        </w:rPr>
        <w:t>saw better ways of creating models than the current IBIS algorithms, especially for pre-driver modeling for pre-emphasis drivers.</w:t>
      </w:r>
    </w:p>
    <w:p w:rsidR="006376D7" w:rsidRDefault="006376D7" w:rsidP="00446C01">
      <w:pPr>
        <w:pStyle w:val="BodyText"/>
        <w:spacing w:after="30"/>
        <w:rPr>
          <w:sz w:val="22"/>
          <w:szCs w:val="22"/>
        </w:rPr>
      </w:pPr>
    </w:p>
    <w:p w:rsidR="00155B74" w:rsidRPr="00B0185F" w:rsidRDefault="00155B74" w:rsidP="00446C01">
      <w:pPr>
        <w:pStyle w:val="BodyText"/>
        <w:spacing w:after="30"/>
        <w:rPr>
          <w:sz w:val="22"/>
          <w:szCs w:val="22"/>
        </w:rPr>
      </w:pPr>
    </w:p>
    <w:p w:rsidR="006376D7" w:rsidRDefault="00AC2171" w:rsidP="00446C01">
      <w:pPr>
        <w:pStyle w:val="BodyText"/>
        <w:spacing w:after="30"/>
        <w:rPr>
          <w:sz w:val="22"/>
        </w:rPr>
      </w:pPr>
      <w:r>
        <w:rPr>
          <w:b/>
          <w:sz w:val="22"/>
        </w:rPr>
        <w:t>CLOSING REMARKS</w:t>
      </w:r>
    </w:p>
    <w:p w:rsidR="006376D7" w:rsidRDefault="002F3BF1" w:rsidP="00446C01">
      <w:pPr>
        <w:pStyle w:val="BodyText"/>
        <w:spacing w:after="30"/>
      </w:pPr>
      <w:r>
        <w:rPr>
          <w:sz w:val="22"/>
        </w:rPr>
        <w:t>Randy Wolff</w:t>
      </w:r>
      <w:r w:rsidR="00AC2171">
        <w:rPr>
          <w:sz w:val="22"/>
        </w:rPr>
        <w:t xml:space="preserve"> closed the meeting by thanking the co-sponsors and the presenters.  He also thanked all the attendees for making the meeting a success.  The meeting concluded at </w:t>
      </w:r>
      <w:r w:rsidR="00B0185F">
        <w:rPr>
          <w:sz w:val="22"/>
        </w:rPr>
        <w:t>approximately 4:40</w:t>
      </w:r>
      <w:r w:rsidR="00AC2171">
        <w:rPr>
          <w:sz w:val="22"/>
        </w:rPr>
        <w:t xml:space="preserve"> PM.</w:t>
      </w:r>
    </w:p>
    <w:p w:rsidR="006376D7" w:rsidRDefault="00AC2171" w:rsidP="00446C01">
      <w:pPr>
        <w:pStyle w:val="BodyText"/>
        <w:spacing w:after="30"/>
      </w:pPr>
      <w:r>
        <w:t xml:space="preserve"> </w:t>
      </w:r>
    </w:p>
    <w:p w:rsidR="006376D7" w:rsidRDefault="00AC2171" w:rsidP="00446C01">
      <w:pPr>
        <w:pStyle w:val="BodyText"/>
        <w:spacing w:after="30"/>
        <w:rPr>
          <w:b/>
          <w:sz w:val="22"/>
        </w:rPr>
      </w:pPr>
      <w:r>
        <w:t xml:space="preserve"> </w:t>
      </w:r>
    </w:p>
    <w:p w:rsidR="006376D7" w:rsidRDefault="00AC2171" w:rsidP="00446C01">
      <w:pPr>
        <w:pStyle w:val="BodyText"/>
        <w:spacing w:after="30"/>
        <w:rPr>
          <w:sz w:val="22"/>
        </w:rPr>
      </w:pPr>
      <w:r>
        <w:rPr>
          <w:b/>
          <w:sz w:val="22"/>
        </w:rPr>
        <w:t>NEXT MEETING</w:t>
      </w:r>
    </w:p>
    <w:p w:rsidR="00380277" w:rsidRPr="00380277" w:rsidRDefault="00380277" w:rsidP="00446C01">
      <w:pPr>
        <w:tabs>
          <w:tab w:val="clear" w:pos="9270"/>
        </w:tabs>
        <w:rPr>
          <w:rFonts w:cs="Arial"/>
          <w:kern w:val="0"/>
          <w:sz w:val="22"/>
          <w:szCs w:val="22"/>
        </w:rPr>
      </w:pPr>
      <w:r w:rsidRPr="00380277">
        <w:rPr>
          <w:rFonts w:cs="Arial"/>
          <w:kern w:val="0"/>
          <w:sz w:val="22"/>
          <w:szCs w:val="22"/>
        </w:rPr>
        <w:t>The next IBIS Open Forum teleconference will be held May 23, 2014 from 8:00 a.m. to 10:00 a.m. US Pacific Time.  A vote is scheduled on BIRD167.1.  The following IBIS Open Forum Summit meeting will be held June 5, 2014 at DAC.  There will be no teleconference.  The following teleconference meeting will be held June 20, 2014.</w:t>
      </w:r>
    </w:p>
    <w:p w:rsidR="006376D7" w:rsidRDefault="00AC2171" w:rsidP="00446C01">
      <w:pPr>
        <w:pStyle w:val="BodyText"/>
        <w:spacing w:after="30"/>
        <w:rPr>
          <w:rFonts w:cs="Arial"/>
          <w:sz w:val="22"/>
          <w:szCs w:val="22"/>
        </w:rPr>
      </w:pPr>
      <w:r>
        <w:t xml:space="preserve"> </w:t>
      </w:r>
    </w:p>
    <w:p w:rsidR="006376D7" w:rsidRDefault="00AC2171">
      <w:pPr>
        <w:tabs>
          <w:tab w:val="clear" w:pos="9270"/>
        </w:tabs>
        <w:rPr>
          <w:rFonts w:cs="Arial"/>
          <w:b/>
          <w:sz w:val="22"/>
          <w:szCs w:val="22"/>
        </w:rPr>
      </w:pPr>
      <w:r>
        <w:rPr>
          <w:rFonts w:cs="Arial"/>
          <w:sz w:val="22"/>
          <w:szCs w:val="22"/>
        </w:rPr>
        <w:t>========================================================================</w:t>
      </w:r>
    </w:p>
    <w:p w:rsidR="006376D7" w:rsidRDefault="00AC2171">
      <w:pPr>
        <w:tabs>
          <w:tab w:val="clear" w:pos="9270"/>
        </w:tabs>
        <w:rPr>
          <w:rFonts w:cs="Arial"/>
          <w:sz w:val="22"/>
          <w:szCs w:val="22"/>
        </w:rPr>
      </w:pPr>
      <w:r>
        <w:rPr>
          <w:rFonts w:cs="Arial"/>
          <w:b/>
          <w:sz w:val="22"/>
          <w:szCs w:val="22"/>
        </w:rPr>
        <w:t>NOTES</w:t>
      </w:r>
    </w:p>
    <w:p w:rsidR="006376D7" w:rsidRDefault="006376D7">
      <w:pPr>
        <w:tabs>
          <w:tab w:val="clear" w:pos="9270"/>
        </w:tabs>
        <w:rPr>
          <w:rFonts w:cs="Arial"/>
          <w:sz w:val="22"/>
          <w:szCs w:val="22"/>
        </w:rPr>
      </w:pPr>
    </w:p>
    <w:p w:rsidR="006376D7" w:rsidRDefault="00AC2171">
      <w:pPr>
        <w:tabs>
          <w:tab w:val="clear" w:pos="9270"/>
        </w:tabs>
      </w:pPr>
      <w:r>
        <w:rPr>
          <w:rFonts w:cs="Arial"/>
          <w:sz w:val="22"/>
          <w:szCs w:val="22"/>
        </w:rPr>
        <w:t>IBIS CHAIR: Michael Mirmak (916) 356-4261, Fax (916) 377-3788</w:t>
      </w:r>
    </w:p>
    <w:p w:rsidR="006376D7" w:rsidRDefault="0027314D">
      <w:pPr>
        <w:tabs>
          <w:tab w:val="clear" w:pos="9270"/>
        </w:tabs>
        <w:ind w:firstLine="720"/>
        <w:rPr>
          <w:rFonts w:cs="Arial"/>
          <w:sz w:val="22"/>
          <w:szCs w:val="22"/>
        </w:rPr>
      </w:pPr>
      <w:hyperlink r:id="rId11" w:history="1">
        <w:r w:rsidR="00AC2171">
          <w:rPr>
            <w:rStyle w:val="Hyperlink"/>
          </w:rPr>
          <w:t>michael.mirmak@intel.com</w:t>
        </w:r>
      </w:hyperlink>
    </w:p>
    <w:p w:rsidR="006376D7" w:rsidRDefault="00AC2171">
      <w:pPr>
        <w:tabs>
          <w:tab w:val="clear" w:pos="9270"/>
        </w:tabs>
        <w:ind w:firstLine="720"/>
        <w:rPr>
          <w:rFonts w:cs="Arial"/>
          <w:sz w:val="22"/>
          <w:szCs w:val="22"/>
        </w:rPr>
      </w:pPr>
      <w:r>
        <w:rPr>
          <w:rFonts w:cs="Arial"/>
          <w:sz w:val="22"/>
          <w:szCs w:val="22"/>
        </w:rPr>
        <w:t>Data Center Platform Applications Engineering</w:t>
      </w:r>
    </w:p>
    <w:p w:rsidR="006376D7" w:rsidRDefault="00AC2171">
      <w:pPr>
        <w:tabs>
          <w:tab w:val="clear" w:pos="9270"/>
        </w:tabs>
        <w:ind w:firstLine="720"/>
        <w:rPr>
          <w:rFonts w:cs="Arial"/>
          <w:sz w:val="22"/>
          <w:szCs w:val="22"/>
        </w:rPr>
      </w:pPr>
      <w:r>
        <w:rPr>
          <w:rFonts w:cs="Arial"/>
          <w:sz w:val="22"/>
          <w:szCs w:val="22"/>
        </w:rPr>
        <w:t>Intel Corporation</w:t>
      </w:r>
    </w:p>
    <w:p w:rsidR="006376D7" w:rsidRDefault="00AC2171">
      <w:pPr>
        <w:tabs>
          <w:tab w:val="clear" w:pos="9270"/>
        </w:tabs>
        <w:ind w:firstLine="720"/>
        <w:rPr>
          <w:rFonts w:cs="Arial"/>
          <w:sz w:val="22"/>
          <w:szCs w:val="22"/>
        </w:rPr>
      </w:pPr>
      <w:r>
        <w:rPr>
          <w:rFonts w:cs="Arial"/>
          <w:sz w:val="22"/>
          <w:szCs w:val="22"/>
        </w:rPr>
        <w:t>FM5-239</w:t>
      </w:r>
    </w:p>
    <w:p w:rsidR="006376D7" w:rsidRDefault="00AC2171">
      <w:pPr>
        <w:tabs>
          <w:tab w:val="clear" w:pos="9270"/>
        </w:tabs>
        <w:ind w:firstLine="720"/>
        <w:rPr>
          <w:rFonts w:cs="Arial"/>
          <w:sz w:val="22"/>
          <w:szCs w:val="22"/>
        </w:rPr>
      </w:pPr>
      <w:r>
        <w:rPr>
          <w:rFonts w:cs="Arial"/>
          <w:sz w:val="22"/>
          <w:szCs w:val="22"/>
        </w:rPr>
        <w:t>1900 Prairie City Rd.,</w:t>
      </w:r>
    </w:p>
    <w:p w:rsidR="006376D7" w:rsidRDefault="00AC2171">
      <w:pPr>
        <w:tabs>
          <w:tab w:val="clear" w:pos="9270"/>
        </w:tabs>
        <w:ind w:firstLine="720"/>
        <w:rPr>
          <w:rFonts w:cs="Arial"/>
          <w:sz w:val="22"/>
          <w:szCs w:val="22"/>
        </w:rPr>
      </w:pPr>
      <w:r>
        <w:rPr>
          <w:rFonts w:cs="Arial"/>
          <w:sz w:val="22"/>
          <w:szCs w:val="22"/>
        </w:rPr>
        <w:t>Folsom, CA 95630</w:t>
      </w:r>
    </w:p>
    <w:p w:rsidR="006376D7" w:rsidRDefault="006376D7">
      <w:pPr>
        <w:tabs>
          <w:tab w:val="clear" w:pos="9270"/>
        </w:tabs>
        <w:rPr>
          <w:rFonts w:cs="Arial"/>
          <w:sz w:val="22"/>
          <w:szCs w:val="22"/>
        </w:rPr>
      </w:pPr>
    </w:p>
    <w:p w:rsidR="006376D7" w:rsidRDefault="00AC2171">
      <w:pPr>
        <w:tabs>
          <w:tab w:val="clear" w:pos="9270"/>
        </w:tabs>
      </w:pPr>
      <w:r>
        <w:rPr>
          <w:rFonts w:cs="Arial"/>
          <w:sz w:val="22"/>
          <w:szCs w:val="22"/>
        </w:rPr>
        <w:t>VICE CHAIR: Lance Wang (978) 633-3388</w:t>
      </w:r>
    </w:p>
    <w:p w:rsidR="006376D7" w:rsidRDefault="0027314D">
      <w:pPr>
        <w:tabs>
          <w:tab w:val="clear" w:pos="9270"/>
        </w:tabs>
        <w:ind w:firstLine="720"/>
        <w:rPr>
          <w:rFonts w:cs="Arial"/>
          <w:sz w:val="22"/>
          <w:szCs w:val="22"/>
        </w:rPr>
      </w:pPr>
      <w:hyperlink r:id="rId12" w:history="1">
        <w:r w:rsidR="00AC2171">
          <w:rPr>
            <w:rStyle w:val="Hyperlink"/>
          </w:rPr>
          <w:t>lwang@iometh.com</w:t>
        </w:r>
      </w:hyperlink>
    </w:p>
    <w:p w:rsidR="006376D7" w:rsidRDefault="00AC2171">
      <w:pPr>
        <w:tabs>
          <w:tab w:val="clear" w:pos="9270"/>
        </w:tabs>
        <w:ind w:firstLine="720"/>
        <w:rPr>
          <w:rFonts w:cs="Arial"/>
          <w:sz w:val="22"/>
          <w:szCs w:val="22"/>
        </w:rPr>
      </w:pPr>
      <w:r>
        <w:rPr>
          <w:rFonts w:cs="Arial"/>
          <w:sz w:val="22"/>
          <w:szCs w:val="22"/>
        </w:rPr>
        <w:t>President/CEO, IO Methodology, Inc.</w:t>
      </w:r>
    </w:p>
    <w:p w:rsidR="006376D7" w:rsidRDefault="00AC2171">
      <w:pPr>
        <w:tabs>
          <w:tab w:val="clear" w:pos="9270"/>
        </w:tabs>
        <w:ind w:firstLine="720"/>
        <w:rPr>
          <w:rFonts w:cs="Arial"/>
          <w:sz w:val="22"/>
          <w:szCs w:val="22"/>
        </w:rPr>
      </w:pPr>
      <w:r>
        <w:rPr>
          <w:rFonts w:cs="Arial"/>
          <w:sz w:val="22"/>
          <w:szCs w:val="22"/>
        </w:rPr>
        <w:t>PO Box 2099</w:t>
      </w:r>
    </w:p>
    <w:p w:rsidR="006376D7" w:rsidRDefault="00AC2171">
      <w:pPr>
        <w:tabs>
          <w:tab w:val="clear" w:pos="9270"/>
        </w:tabs>
        <w:ind w:firstLine="720"/>
        <w:rPr>
          <w:rFonts w:cs="Arial"/>
          <w:sz w:val="22"/>
          <w:szCs w:val="22"/>
        </w:rPr>
      </w:pPr>
      <w:r>
        <w:rPr>
          <w:rFonts w:cs="Arial"/>
          <w:sz w:val="22"/>
          <w:szCs w:val="22"/>
        </w:rPr>
        <w:t>Acton, MA  01720</w:t>
      </w:r>
    </w:p>
    <w:p w:rsidR="006376D7" w:rsidRDefault="006376D7">
      <w:pPr>
        <w:tabs>
          <w:tab w:val="clear" w:pos="9270"/>
        </w:tabs>
        <w:rPr>
          <w:rFonts w:cs="Arial"/>
          <w:sz w:val="22"/>
          <w:szCs w:val="22"/>
        </w:rPr>
      </w:pPr>
    </w:p>
    <w:p w:rsidR="006376D7" w:rsidRDefault="00AC2171">
      <w:pPr>
        <w:tabs>
          <w:tab w:val="clear" w:pos="9270"/>
        </w:tabs>
      </w:pPr>
      <w:r>
        <w:rPr>
          <w:rFonts w:cs="Arial"/>
          <w:sz w:val="22"/>
          <w:szCs w:val="22"/>
        </w:rPr>
        <w:t>SECRETARY: Randy Wolff (208) 363-1764, Fax: (208) 368-3475</w:t>
      </w:r>
    </w:p>
    <w:p w:rsidR="006376D7" w:rsidRDefault="0027314D">
      <w:pPr>
        <w:tabs>
          <w:tab w:val="clear" w:pos="9270"/>
        </w:tabs>
        <w:ind w:firstLine="720"/>
        <w:rPr>
          <w:rFonts w:cs="Arial"/>
          <w:sz w:val="22"/>
          <w:szCs w:val="22"/>
        </w:rPr>
      </w:pPr>
      <w:hyperlink r:id="rId13" w:history="1">
        <w:r w:rsidR="00AC2171">
          <w:rPr>
            <w:rStyle w:val="Hyperlink"/>
          </w:rPr>
          <w:t>rrwolff@micron.com</w:t>
        </w:r>
      </w:hyperlink>
    </w:p>
    <w:p w:rsidR="006376D7" w:rsidRDefault="00AC2171">
      <w:pPr>
        <w:tabs>
          <w:tab w:val="clear" w:pos="9270"/>
        </w:tabs>
        <w:ind w:firstLine="720"/>
        <w:rPr>
          <w:rFonts w:cs="Arial"/>
          <w:sz w:val="22"/>
          <w:szCs w:val="22"/>
        </w:rPr>
      </w:pPr>
      <w:r>
        <w:rPr>
          <w:rFonts w:cs="Arial"/>
          <w:sz w:val="22"/>
          <w:szCs w:val="22"/>
        </w:rPr>
        <w:t>Principal Engineer, Modeling Group Lead, Micron Technology, Inc.</w:t>
      </w:r>
    </w:p>
    <w:p w:rsidR="006376D7" w:rsidRDefault="00AC2171">
      <w:pPr>
        <w:tabs>
          <w:tab w:val="clear" w:pos="9270"/>
        </w:tabs>
        <w:ind w:firstLine="720"/>
        <w:rPr>
          <w:rFonts w:cs="Arial"/>
          <w:sz w:val="22"/>
          <w:szCs w:val="22"/>
        </w:rPr>
      </w:pPr>
      <w:r>
        <w:rPr>
          <w:rFonts w:cs="Arial"/>
          <w:sz w:val="22"/>
          <w:szCs w:val="22"/>
        </w:rPr>
        <w:t>8000 S. Federal Way</w:t>
      </w:r>
    </w:p>
    <w:p w:rsidR="006376D7" w:rsidRDefault="00AC2171">
      <w:pPr>
        <w:tabs>
          <w:tab w:val="clear" w:pos="9270"/>
        </w:tabs>
        <w:ind w:firstLine="720"/>
        <w:rPr>
          <w:rFonts w:cs="Arial"/>
          <w:sz w:val="22"/>
          <w:szCs w:val="22"/>
        </w:rPr>
      </w:pPr>
      <w:r>
        <w:rPr>
          <w:rFonts w:cs="Arial"/>
          <w:sz w:val="22"/>
          <w:szCs w:val="22"/>
        </w:rPr>
        <w:t>Mail Stop: 01-711</w:t>
      </w:r>
    </w:p>
    <w:p w:rsidR="006376D7" w:rsidRDefault="00AC2171">
      <w:pPr>
        <w:tabs>
          <w:tab w:val="clear" w:pos="9270"/>
        </w:tabs>
        <w:ind w:firstLine="720"/>
        <w:rPr>
          <w:rFonts w:cs="Arial"/>
          <w:sz w:val="22"/>
          <w:szCs w:val="22"/>
        </w:rPr>
      </w:pPr>
      <w:r>
        <w:rPr>
          <w:rFonts w:cs="Arial"/>
          <w:sz w:val="22"/>
          <w:szCs w:val="22"/>
        </w:rPr>
        <w:t>Boise, ID  83707-0006</w:t>
      </w:r>
    </w:p>
    <w:p w:rsidR="006376D7" w:rsidRDefault="006376D7">
      <w:pPr>
        <w:tabs>
          <w:tab w:val="clear" w:pos="9270"/>
        </w:tabs>
        <w:rPr>
          <w:rFonts w:cs="Arial"/>
          <w:sz w:val="22"/>
          <w:szCs w:val="22"/>
        </w:rPr>
      </w:pPr>
    </w:p>
    <w:p w:rsidR="006376D7" w:rsidRDefault="00AC2171">
      <w:pPr>
        <w:tabs>
          <w:tab w:val="clear" w:pos="9270"/>
        </w:tabs>
      </w:pPr>
      <w:r>
        <w:rPr>
          <w:rFonts w:cs="Arial"/>
          <w:sz w:val="22"/>
          <w:szCs w:val="22"/>
        </w:rPr>
        <w:t>LIBRARIAN: Anders Ekholm (</w:t>
      </w:r>
      <w:r>
        <w:rPr>
          <w:sz w:val="22"/>
          <w:szCs w:val="22"/>
        </w:rPr>
        <w:t>46) 10 714 27 58, Fax: (46) 8 757 23 40</w:t>
      </w:r>
    </w:p>
    <w:p w:rsidR="006376D7" w:rsidRDefault="0027314D">
      <w:pPr>
        <w:tabs>
          <w:tab w:val="clear" w:pos="9270"/>
        </w:tabs>
        <w:ind w:firstLine="720"/>
        <w:rPr>
          <w:rFonts w:eastAsia="Calibri" w:cs="Arial"/>
          <w:sz w:val="22"/>
          <w:szCs w:val="22"/>
          <w:lang w:val="fr-FR"/>
        </w:rPr>
      </w:pPr>
      <w:hyperlink r:id="rId14" w:history="1">
        <w:r w:rsidR="00AC2171">
          <w:rPr>
            <w:rStyle w:val="Hyperlink"/>
          </w:rPr>
          <w:t>ibis-librarian@eda.org</w:t>
        </w:r>
      </w:hyperlink>
    </w:p>
    <w:p w:rsidR="006376D7" w:rsidRDefault="00AC2171">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6376D7" w:rsidRDefault="00AC2171">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6376D7" w:rsidRDefault="00AC2171">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6376D7" w:rsidRDefault="00AC2171">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6376D7" w:rsidRDefault="006376D7">
      <w:pPr>
        <w:tabs>
          <w:tab w:val="clear" w:pos="9270"/>
        </w:tabs>
        <w:rPr>
          <w:rFonts w:cs="Arial"/>
          <w:sz w:val="22"/>
          <w:szCs w:val="22"/>
          <w:lang w:val="fr-FR"/>
        </w:rPr>
      </w:pPr>
    </w:p>
    <w:p w:rsidR="006376D7" w:rsidRDefault="00AC2171">
      <w:pPr>
        <w:tabs>
          <w:tab w:val="clear" w:pos="9270"/>
        </w:tabs>
      </w:pPr>
      <w:r>
        <w:rPr>
          <w:rFonts w:cs="Arial"/>
          <w:sz w:val="22"/>
          <w:szCs w:val="22"/>
          <w:lang w:val="fr-FR"/>
        </w:rPr>
        <w:t xml:space="preserve">WEBMASTER: </w:t>
      </w:r>
      <w:r>
        <w:rPr>
          <w:rFonts w:cs="Arial"/>
          <w:sz w:val="22"/>
          <w:szCs w:val="22"/>
        </w:rPr>
        <w:t>Mike LaBonte</w:t>
      </w:r>
    </w:p>
    <w:p w:rsidR="006376D7" w:rsidRDefault="0027314D">
      <w:pPr>
        <w:tabs>
          <w:tab w:val="clear" w:pos="9270"/>
        </w:tabs>
        <w:ind w:firstLine="720"/>
        <w:rPr>
          <w:rFonts w:cs="Arial"/>
          <w:sz w:val="22"/>
          <w:szCs w:val="22"/>
        </w:rPr>
      </w:pPr>
      <w:hyperlink r:id="rId15" w:history="1">
        <w:r w:rsidR="00AC2171">
          <w:rPr>
            <w:rStyle w:val="Hyperlink"/>
          </w:rPr>
          <w:t>mikelabonte@eda.org</w:t>
        </w:r>
      </w:hyperlink>
    </w:p>
    <w:p w:rsidR="006376D7" w:rsidRDefault="00AC2171">
      <w:pPr>
        <w:tabs>
          <w:tab w:val="clear" w:pos="9270"/>
        </w:tabs>
        <w:rPr>
          <w:rFonts w:cs="Arial"/>
          <w:sz w:val="22"/>
          <w:szCs w:val="22"/>
        </w:rPr>
      </w:pPr>
      <w:r>
        <w:rPr>
          <w:rFonts w:cs="Arial"/>
          <w:sz w:val="22"/>
          <w:szCs w:val="22"/>
        </w:rPr>
        <w:lastRenderedPageBreak/>
        <w:tab/>
        <w:t>IBIS-AMI Modeling Specialist, Signal Integrity Software</w:t>
      </w:r>
    </w:p>
    <w:p w:rsidR="006376D7" w:rsidRDefault="00AC2171">
      <w:pPr>
        <w:tabs>
          <w:tab w:val="clear" w:pos="9270"/>
        </w:tabs>
        <w:rPr>
          <w:rFonts w:cs="Arial"/>
          <w:sz w:val="22"/>
          <w:szCs w:val="22"/>
        </w:rPr>
      </w:pPr>
      <w:r>
        <w:rPr>
          <w:rFonts w:cs="Arial"/>
          <w:sz w:val="22"/>
          <w:szCs w:val="22"/>
        </w:rPr>
        <w:tab/>
        <w:t>6 Clock Tower Place</w:t>
      </w:r>
    </w:p>
    <w:p w:rsidR="006376D7" w:rsidRDefault="00AC2171">
      <w:pPr>
        <w:tabs>
          <w:tab w:val="clear" w:pos="9270"/>
        </w:tabs>
        <w:rPr>
          <w:rFonts w:cs="Arial"/>
          <w:sz w:val="22"/>
          <w:szCs w:val="22"/>
        </w:rPr>
      </w:pPr>
      <w:r>
        <w:rPr>
          <w:rFonts w:cs="Arial"/>
          <w:sz w:val="22"/>
          <w:szCs w:val="22"/>
        </w:rPr>
        <w:tab/>
        <w:t>Maynard, MA 01754</w:t>
      </w:r>
    </w:p>
    <w:p w:rsidR="006376D7" w:rsidRDefault="006376D7">
      <w:pPr>
        <w:tabs>
          <w:tab w:val="clear" w:pos="9270"/>
        </w:tabs>
        <w:rPr>
          <w:rFonts w:cs="Arial"/>
          <w:sz w:val="22"/>
          <w:szCs w:val="22"/>
        </w:rPr>
      </w:pPr>
    </w:p>
    <w:p w:rsidR="006376D7" w:rsidRDefault="00AC2171">
      <w:pPr>
        <w:tabs>
          <w:tab w:val="clear" w:pos="9270"/>
        </w:tabs>
      </w:pPr>
      <w:r>
        <w:rPr>
          <w:rFonts w:cs="Arial"/>
          <w:sz w:val="22"/>
          <w:szCs w:val="22"/>
        </w:rPr>
        <w:t>POSTMASTER: Mike LaBonte</w:t>
      </w:r>
    </w:p>
    <w:p w:rsidR="006376D7" w:rsidRDefault="0027314D">
      <w:pPr>
        <w:tabs>
          <w:tab w:val="clear" w:pos="9270"/>
        </w:tabs>
        <w:ind w:firstLine="720"/>
        <w:rPr>
          <w:rFonts w:cs="Arial"/>
          <w:sz w:val="22"/>
          <w:szCs w:val="22"/>
        </w:rPr>
      </w:pPr>
      <w:hyperlink r:id="rId16" w:history="1">
        <w:r w:rsidR="00AC2171">
          <w:rPr>
            <w:rStyle w:val="Hyperlink"/>
          </w:rPr>
          <w:t>mikelabonte@eda.org</w:t>
        </w:r>
      </w:hyperlink>
    </w:p>
    <w:p w:rsidR="006376D7" w:rsidRDefault="00AC2171">
      <w:pPr>
        <w:tabs>
          <w:tab w:val="clear" w:pos="9270"/>
        </w:tabs>
        <w:rPr>
          <w:rFonts w:cs="Arial"/>
          <w:sz w:val="22"/>
          <w:szCs w:val="22"/>
        </w:rPr>
      </w:pPr>
      <w:r>
        <w:rPr>
          <w:rFonts w:cs="Arial"/>
          <w:sz w:val="22"/>
          <w:szCs w:val="22"/>
        </w:rPr>
        <w:tab/>
        <w:t>IBIS-AMI Modeling Specialist, Signal Integrity Software</w:t>
      </w:r>
    </w:p>
    <w:p w:rsidR="006376D7" w:rsidRDefault="00AC2171">
      <w:pPr>
        <w:tabs>
          <w:tab w:val="clear" w:pos="9270"/>
        </w:tabs>
        <w:rPr>
          <w:rFonts w:cs="Arial"/>
          <w:sz w:val="22"/>
          <w:szCs w:val="22"/>
        </w:rPr>
      </w:pPr>
      <w:r>
        <w:rPr>
          <w:rFonts w:cs="Arial"/>
          <w:sz w:val="22"/>
          <w:szCs w:val="22"/>
        </w:rPr>
        <w:tab/>
        <w:t>6 Clock Tower Place</w:t>
      </w:r>
    </w:p>
    <w:p w:rsidR="006376D7" w:rsidRDefault="00AC2171">
      <w:pPr>
        <w:tabs>
          <w:tab w:val="clear" w:pos="9270"/>
        </w:tabs>
        <w:rPr>
          <w:rFonts w:cs="Arial"/>
          <w:sz w:val="22"/>
          <w:szCs w:val="22"/>
        </w:rPr>
      </w:pPr>
      <w:r>
        <w:rPr>
          <w:rFonts w:cs="Arial"/>
          <w:sz w:val="22"/>
          <w:szCs w:val="22"/>
        </w:rPr>
        <w:tab/>
        <w:t>Maynard, MA 01754</w:t>
      </w:r>
    </w:p>
    <w:p w:rsidR="006376D7" w:rsidRDefault="006376D7">
      <w:pPr>
        <w:tabs>
          <w:tab w:val="clear" w:pos="9270"/>
        </w:tabs>
        <w:rPr>
          <w:rFonts w:cs="Arial"/>
          <w:sz w:val="22"/>
          <w:szCs w:val="22"/>
        </w:rPr>
      </w:pPr>
    </w:p>
    <w:p w:rsidR="006376D7" w:rsidRDefault="00AC2171">
      <w:pPr>
        <w:tabs>
          <w:tab w:val="clear" w:pos="9270"/>
        </w:tabs>
        <w:rPr>
          <w:rFonts w:cs="Arial"/>
          <w:sz w:val="22"/>
          <w:szCs w:val="22"/>
        </w:rPr>
      </w:pPr>
      <w:r>
        <w:rPr>
          <w:rFonts w:cs="Arial"/>
          <w:sz w:val="22"/>
          <w:szCs w:val="22"/>
        </w:rPr>
        <w:t>This meeting was conducted in accordance with ANSI guidance.</w:t>
      </w:r>
    </w:p>
    <w:p w:rsidR="006376D7" w:rsidRDefault="006376D7">
      <w:pPr>
        <w:tabs>
          <w:tab w:val="clear" w:pos="9270"/>
        </w:tabs>
        <w:rPr>
          <w:rFonts w:cs="Arial"/>
          <w:sz w:val="22"/>
          <w:szCs w:val="22"/>
        </w:rPr>
      </w:pPr>
    </w:p>
    <w:p w:rsidR="006376D7" w:rsidRDefault="00AC2171">
      <w:pPr>
        <w:tabs>
          <w:tab w:val="clear" w:pos="9270"/>
        </w:tabs>
        <w:rPr>
          <w:rFonts w:cs="Arial"/>
          <w:sz w:val="22"/>
          <w:szCs w:val="22"/>
        </w:rPr>
      </w:pPr>
      <w:r>
        <w:rPr>
          <w:rFonts w:cs="Arial"/>
          <w:sz w:val="22"/>
          <w:szCs w:val="22"/>
        </w:rPr>
        <w:t>The following e-mail addresses are used:</w:t>
      </w:r>
    </w:p>
    <w:p w:rsidR="006376D7" w:rsidRDefault="006376D7">
      <w:pPr>
        <w:tabs>
          <w:tab w:val="clear" w:pos="9270"/>
        </w:tabs>
        <w:rPr>
          <w:rFonts w:cs="Arial"/>
          <w:sz w:val="22"/>
          <w:szCs w:val="22"/>
        </w:rPr>
      </w:pPr>
    </w:p>
    <w:p w:rsidR="006376D7" w:rsidRDefault="0027314D">
      <w:pPr>
        <w:tabs>
          <w:tab w:val="clear" w:pos="9270"/>
        </w:tabs>
        <w:rPr>
          <w:rFonts w:cs="Arial"/>
          <w:sz w:val="22"/>
          <w:szCs w:val="22"/>
        </w:rPr>
      </w:pPr>
      <w:hyperlink r:id="rId17" w:history="1">
        <w:r w:rsidR="00AC2171">
          <w:rPr>
            <w:rStyle w:val="Hyperlink"/>
          </w:rPr>
          <w:t>majordomo@eda.org</w:t>
        </w:r>
      </w:hyperlink>
    </w:p>
    <w:p w:rsidR="006376D7" w:rsidRDefault="00AC2171">
      <w:pPr>
        <w:tabs>
          <w:tab w:val="clear" w:pos="9270"/>
        </w:tabs>
        <w:ind w:left="720"/>
        <w:rPr>
          <w:rFonts w:cs="Arial"/>
          <w:sz w:val="22"/>
          <w:szCs w:val="22"/>
        </w:rPr>
      </w:pPr>
      <w:r>
        <w:rPr>
          <w:rFonts w:cs="Arial"/>
          <w:sz w:val="22"/>
          <w:szCs w:val="22"/>
        </w:rPr>
        <w:t>In the body, for the IBIS Open Forum Reflector:</w:t>
      </w:r>
    </w:p>
    <w:p w:rsidR="006376D7" w:rsidRDefault="00AC2171">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6376D7" w:rsidRDefault="006376D7">
      <w:pPr>
        <w:tabs>
          <w:tab w:val="clear" w:pos="9270"/>
        </w:tabs>
        <w:ind w:left="720"/>
        <w:rPr>
          <w:rFonts w:cs="Arial"/>
          <w:sz w:val="22"/>
          <w:szCs w:val="22"/>
        </w:rPr>
      </w:pPr>
    </w:p>
    <w:p w:rsidR="006376D7" w:rsidRDefault="00AC2171">
      <w:pPr>
        <w:tabs>
          <w:tab w:val="clear" w:pos="9270"/>
        </w:tabs>
        <w:ind w:left="720"/>
        <w:rPr>
          <w:rFonts w:cs="Arial"/>
          <w:sz w:val="22"/>
          <w:szCs w:val="22"/>
        </w:rPr>
      </w:pPr>
      <w:r>
        <w:rPr>
          <w:rFonts w:cs="Arial"/>
          <w:sz w:val="22"/>
          <w:szCs w:val="22"/>
        </w:rPr>
        <w:t>In the body, for the IBIS Users' Group Reflector:</w:t>
      </w:r>
    </w:p>
    <w:p w:rsidR="006376D7" w:rsidRDefault="00AC2171">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6376D7" w:rsidRDefault="006376D7">
      <w:pPr>
        <w:tabs>
          <w:tab w:val="clear" w:pos="9270"/>
        </w:tabs>
        <w:ind w:left="720"/>
        <w:rPr>
          <w:rFonts w:cs="Arial"/>
          <w:sz w:val="22"/>
          <w:szCs w:val="22"/>
        </w:rPr>
      </w:pPr>
    </w:p>
    <w:p w:rsidR="006376D7" w:rsidRDefault="00AC2171">
      <w:pPr>
        <w:tabs>
          <w:tab w:val="clear" w:pos="9270"/>
        </w:tabs>
        <w:ind w:left="720"/>
        <w:rPr>
          <w:rFonts w:cs="Arial"/>
          <w:sz w:val="22"/>
          <w:szCs w:val="22"/>
        </w:rPr>
      </w:pPr>
      <w:r>
        <w:rPr>
          <w:rFonts w:cs="Arial"/>
          <w:sz w:val="22"/>
          <w:szCs w:val="22"/>
        </w:rPr>
        <w:t>Help and other commands:</w:t>
      </w:r>
    </w:p>
    <w:p w:rsidR="006376D7" w:rsidRDefault="00AC2171">
      <w:pPr>
        <w:tabs>
          <w:tab w:val="clear" w:pos="9270"/>
        </w:tabs>
        <w:ind w:left="720"/>
        <w:rPr>
          <w:rFonts w:cs="Arial"/>
          <w:sz w:val="22"/>
          <w:szCs w:val="22"/>
        </w:rPr>
      </w:pPr>
      <w:proofErr w:type="gramStart"/>
      <w:r>
        <w:rPr>
          <w:rFonts w:cs="Arial"/>
          <w:sz w:val="22"/>
          <w:szCs w:val="22"/>
        </w:rPr>
        <w:t>help</w:t>
      </w:r>
      <w:proofErr w:type="gramEnd"/>
    </w:p>
    <w:p w:rsidR="006376D7" w:rsidRDefault="006376D7">
      <w:pPr>
        <w:tabs>
          <w:tab w:val="clear" w:pos="9270"/>
        </w:tabs>
        <w:rPr>
          <w:rFonts w:cs="Arial"/>
          <w:sz w:val="22"/>
          <w:szCs w:val="22"/>
        </w:rPr>
      </w:pPr>
    </w:p>
    <w:p w:rsidR="006376D7" w:rsidRDefault="0027314D">
      <w:pPr>
        <w:tabs>
          <w:tab w:val="clear" w:pos="9270"/>
        </w:tabs>
        <w:rPr>
          <w:rFonts w:cs="Arial"/>
          <w:sz w:val="22"/>
          <w:szCs w:val="22"/>
        </w:rPr>
      </w:pPr>
      <w:hyperlink r:id="rId18" w:history="1">
        <w:r w:rsidR="00AC2171">
          <w:rPr>
            <w:rStyle w:val="Hyperlink"/>
          </w:rPr>
          <w:t>ibis-request@eda.org</w:t>
        </w:r>
      </w:hyperlink>
    </w:p>
    <w:p w:rsidR="006376D7" w:rsidRDefault="00AC2171">
      <w:pPr>
        <w:tabs>
          <w:tab w:val="clear" w:pos="9270"/>
        </w:tabs>
        <w:ind w:left="720"/>
        <w:rPr>
          <w:rFonts w:cs="Arial"/>
          <w:sz w:val="22"/>
          <w:szCs w:val="22"/>
        </w:rPr>
      </w:pPr>
      <w:r>
        <w:rPr>
          <w:rFonts w:cs="Arial"/>
          <w:sz w:val="22"/>
          <w:szCs w:val="22"/>
        </w:rPr>
        <w:t>To join, change, or drop from either or both:</w:t>
      </w:r>
    </w:p>
    <w:p w:rsidR="006376D7" w:rsidRDefault="00AC2171">
      <w:pPr>
        <w:tabs>
          <w:tab w:val="clear" w:pos="9270"/>
        </w:tabs>
        <w:ind w:left="720"/>
        <w:rPr>
          <w:rFonts w:cs="Arial"/>
          <w:sz w:val="22"/>
          <w:szCs w:val="22"/>
        </w:rPr>
      </w:pPr>
      <w:r>
        <w:rPr>
          <w:rFonts w:cs="Arial"/>
          <w:sz w:val="22"/>
          <w:szCs w:val="22"/>
        </w:rPr>
        <w:t>IBIS Open Forum Reflector (</w:t>
      </w:r>
      <w:hyperlink r:id="rId19" w:history="1">
        <w:r>
          <w:rPr>
            <w:rStyle w:val="Hyperlink"/>
          </w:rPr>
          <w:t>ibis@eda.org</w:t>
        </w:r>
      </w:hyperlink>
      <w:r>
        <w:rPr>
          <w:rFonts w:cs="Arial"/>
          <w:sz w:val="22"/>
          <w:szCs w:val="22"/>
        </w:rPr>
        <w:t>)</w:t>
      </w:r>
    </w:p>
    <w:p w:rsidR="006376D7" w:rsidRDefault="00AC2171">
      <w:pPr>
        <w:tabs>
          <w:tab w:val="clear" w:pos="9270"/>
        </w:tabs>
        <w:ind w:left="720"/>
        <w:rPr>
          <w:rFonts w:cs="Arial"/>
          <w:sz w:val="22"/>
          <w:szCs w:val="22"/>
        </w:rPr>
      </w:pPr>
      <w:r>
        <w:rPr>
          <w:rFonts w:cs="Arial"/>
          <w:sz w:val="22"/>
          <w:szCs w:val="22"/>
        </w:rPr>
        <w:t>IBIS Users' Group Reflector (</w:t>
      </w:r>
      <w:hyperlink r:id="rId20" w:history="1">
        <w:r>
          <w:rPr>
            <w:rStyle w:val="Hyperlink"/>
          </w:rPr>
          <w:t>ibis-users@eda.org</w:t>
        </w:r>
      </w:hyperlink>
      <w:r>
        <w:rPr>
          <w:rFonts w:cs="Arial"/>
          <w:sz w:val="22"/>
          <w:szCs w:val="22"/>
        </w:rPr>
        <w:t xml:space="preserve">) </w:t>
      </w:r>
    </w:p>
    <w:p w:rsidR="006376D7" w:rsidRDefault="00AC2171">
      <w:pPr>
        <w:tabs>
          <w:tab w:val="clear" w:pos="9270"/>
        </w:tabs>
        <w:ind w:left="720"/>
        <w:rPr>
          <w:rFonts w:cs="Arial"/>
          <w:sz w:val="22"/>
          <w:szCs w:val="22"/>
        </w:rPr>
      </w:pPr>
      <w:r>
        <w:rPr>
          <w:rFonts w:cs="Arial"/>
          <w:sz w:val="22"/>
          <w:szCs w:val="22"/>
        </w:rPr>
        <w:t>State your request.</w:t>
      </w:r>
    </w:p>
    <w:p w:rsidR="006376D7" w:rsidRDefault="006376D7">
      <w:pPr>
        <w:tabs>
          <w:tab w:val="clear" w:pos="9270"/>
        </w:tabs>
        <w:rPr>
          <w:rFonts w:cs="Arial"/>
          <w:sz w:val="22"/>
          <w:szCs w:val="22"/>
        </w:rPr>
      </w:pPr>
    </w:p>
    <w:p w:rsidR="006376D7" w:rsidRDefault="0027314D">
      <w:pPr>
        <w:tabs>
          <w:tab w:val="clear" w:pos="9270"/>
        </w:tabs>
        <w:rPr>
          <w:rFonts w:cs="Arial"/>
          <w:sz w:val="22"/>
          <w:szCs w:val="22"/>
        </w:rPr>
      </w:pPr>
      <w:hyperlink r:id="rId21" w:history="1">
        <w:r w:rsidR="00AC2171">
          <w:rPr>
            <w:rStyle w:val="Hyperlink"/>
          </w:rPr>
          <w:t>ibis-info@eda.org</w:t>
        </w:r>
      </w:hyperlink>
    </w:p>
    <w:p w:rsidR="006376D7" w:rsidRDefault="00AC2171">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6376D7" w:rsidRDefault="006376D7">
      <w:pPr>
        <w:tabs>
          <w:tab w:val="clear" w:pos="9270"/>
        </w:tabs>
        <w:rPr>
          <w:rFonts w:cs="Arial"/>
          <w:sz w:val="22"/>
          <w:szCs w:val="22"/>
        </w:rPr>
      </w:pPr>
    </w:p>
    <w:p w:rsidR="006376D7" w:rsidRDefault="0027314D">
      <w:pPr>
        <w:tabs>
          <w:tab w:val="clear" w:pos="9270"/>
        </w:tabs>
        <w:rPr>
          <w:rFonts w:cs="Arial"/>
          <w:sz w:val="22"/>
          <w:szCs w:val="22"/>
        </w:rPr>
      </w:pPr>
      <w:hyperlink r:id="rId22" w:history="1">
        <w:r w:rsidR="00AC2171">
          <w:rPr>
            <w:rStyle w:val="Hyperlink"/>
          </w:rPr>
          <w:t>ibis@eda.org</w:t>
        </w:r>
      </w:hyperlink>
    </w:p>
    <w:p w:rsidR="006376D7" w:rsidRDefault="00AC2171">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6376D7" w:rsidRDefault="006376D7">
      <w:pPr>
        <w:tabs>
          <w:tab w:val="clear" w:pos="9270"/>
        </w:tabs>
        <w:rPr>
          <w:rFonts w:cs="Arial"/>
          <w:sz w:val="22"/>
          <w:szCs w:val="22"/>
        </w:rPr>
      </w:pPr>
    </w:p>
    <w:p w:rsidR="006376D7" w:rsidRDefault="0027314D">
      <w:pPr>
        <w:tabs>
          <w:tab w:val="clear" w:pos="9270"/>
        </w:tabs>
        <w:rPr>
          <w:rFonts w:cs="Arial"/>
          <w:sz w:val="22"/>
          <w:szCs w:val="22"/>
        </w:rPr>
      </w:pPr>
      <w:hyperlink r:id="rId23" w:history="1">
        <w:r w:rsidR="00AC2171">
          <w:rPr>
            <w:rStyle w:val="Hyperlink"/>
          </w:rPr>
          <w:t>ibis-users@eda.org</w:t>
        </w:r>
      </w:hyperlink>
    </w:p>
    <w:p w:rsidR="006376D7" w:rsidRDefault="00AC2171">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6376D7" w:rsidRDefault="006376D7">
      <w:pPr>
        <w:tabs>
          <w:tab w:val="clear" w:pos="9270"/>
        </w:tabs>
        <w:rPr>
          <w:rFonts w:cs="Arial"/>
          <w:sz w:val="22"/>
          <w:szCs w:val="22"/>
        </w:rPr>
      </w:pPr>
    </w:p>
    <w:p w:rsidR="006376D7" w:rsidRDefault="0027314D">
      <w:pPr>
        <w:tabs>
          <w:tab w:val="clear" w:pos="9270"/>
        </w:tabs>
        <w:rPr>
          <w:rFonts w:cs="Arial"/>
          <w:sz w:val="22"/>
          <w:szCs w:val="22"/>
        </w:rPr>
      </w:pPr>
      <w:hyperlink r:id="rId24" w:history="1">
        <w:r w:rsidR="00AC2171">
          <w:rPr>
            <w:rStyle w:val="Hyperlink"/>
          </w:rPr>
          <w:t>ibis-bug@eda.org</w:t>
        </w:r>
      </w:hyperlink>
    </w:p>
    <w:p w:rsidR="006376D7" w:rsidRDefault="00AC2171">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6376D7" w:rsidRDefault="006376D7">
      <w:pPr>
        <w:tabs>
          <w:tab w:val="clear" w:pos="9270"/>
        </w:tabs>
        <w:ind w:firstLine="720"/>
        <w:rPr>
          <w:rFonts w:cs="Arial"/>
          <w:sz w:val="22"/>
          <w:szCs w:val="22"/>
          <w:lang w:val="nl-NL"/>
        </w:rPr>
      </w:pPr>
    </w:p>
    <w:p w:rsidR="006376D7" w:rsidRDefault="0027314D">
      <w:pPr>
        <w:tabs>
          <w:tab w:val="clear" w:pos="9270"/>
        </w:tabs>
        <w:ind w:firstLine="720"/>
      </w:pPr>
      <w:hyperlink r:id="rId25" w:history="1">
        <w:r w:rsidR="00AC2171">
          <w:rPr>
            <w:rStyle w:val="Hyperlink"/>
          </w:rPr>
          <w:t>http://www.eda.org/ibis/bugs/ibischk/</w:t>
        </w:r>
      </w:hyperlink>
    </w:p>
    <w:p w:rsidR="006376D7" w:rsidRDefault="0027314D">
      <w:pPr>
        <w:tabs>
          <w:tab w:val="clear" w:pos="9270"/>
        </w:tabs>
        <w:ind w:firstLine="720"/>
        <w:rPr>
          <w:rFonts w:cs="Arial"/>
          <w:sz w:val="22"/>
          <w:szCs w:val="22"/>
          <w:lang w:val="nl-NL"/>
        </w:rPr>
      </w:pPr>
      <w:hyperlink r:id="rId26" w:history="1">
        <w:r w:rsidR="00AC2171">
          <w:rPr>
            <w:rStyle w:val="Hyperlink"/>
          </w:rPr>
          <w:t>http://www.eda.org/ibis/bugs/ibischk/bugform.txt</w:t>
        </w:r>
      </w:hyperlink>
    </w:p>
    <w:p w:rsidR="006376D7" w:rsidRDefault="006376D7">
      <w:pPr>
        <w:tabs>
          <w:tab w:val="clear" w:pos="9270"/>
        </w:tabs>
        <w:ind w:firstLine="720"/>
        <w:rPr>
          <w:rFonts w:cs="Arial"/>
          <w:sz w:val="22"/>
          <w:szCs w:val="22"/>
          <w:lang w:val="nl-NL"/>
        </w:rPr>
      </w:pPr>
    </w:p>
    <w:p w:rsidR="006376D7" w:rsidRDefault="00AC2171">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6376D7" w:rsidRDefault="006376D7">
      <w:pPr>
        <w:tabs>
          <w:tab w:val="clear" w:pos="9270"/>
        </w:tabs>
        <w:ind w:firstLine="720"/>
        <w:rPr>
          <w:rFonts w:cs="Arial"/>
          <w:sz w:val="22"/>
          <w:szCs w:val="22"/>
          <w:lang w:val="nl-NL"/>
        </w:rPr>
      </w:pPr>
    </w:p>
    <w:p w:rsidR="006376D7" w:rsidRDefault="0027314D">
      <w:pPr>
        <w:tabs>
          <w:tab w:val="clear" w:pos="9270"/>
        </w:tabs>
        <w:ind w:firstLine="720"/>
      </w:pPr>
      <w:hyperlink r:id="rId27" w:history="1">
        <w:r w:rsidR="00AC2171">
          <w:rPr>
            <w:rStyle w:val="Hyperlink"/>
          </w:rPr>
          <w:t>http://www.eda.org/ibis/tschk_bugs/</w:t>
        </w:r>
      </w:hyperlink>
    </w:p>
    <w:p w:rsidR="006376D7" w:rsidRDefault="0027314D">
      <w:pPr>
        <w:tabs>
          <w:tab w:val="clear" w:pos="9270"/>
        </w:tabs>
        <w:ind w:firstLine="720"/>
        <w:rPr>
          <w:rFonts w:cs="Arial"/>
          <w:sz w:val="22"/>
          <w:szCs w:val="22"/>
          <w:lang w:val="nl-NL"/>
        </w:rPr>
      </w:pPr>
      <w:hyperlink r:id="rId28" w:history="1">
        <w:r w:rsidR="00AC2171">
          <w:rPr>
            <w:rStyle w:val="Hyperlink"/>
          </w:rPr>
          <w:t>http://www.eda.org/ibis/tschk_bugs/bugform.txt</w:t>
        </w:r>
      </w:hyperlink>
    </w:p>
    <w:p w:rsidR="006376D7" w:rsidRDefault="006376D7">
      <w:pPr>
        <w:tabs>
          <w:tab w:val="clear" w:pos="9270"/>
        </w:tabs>
        <w:rPr>
          <w:rFonts w:cs="Arial"/>
          <w:sz w:val="22"/>
          <w:szCs w:val="22"/>
          <w:lang w:val="nl-NL"/>
        </w:rPr>
      </w:pPr>
    </w:p>
    <w:p w:rsidR="006376D7" w:rsidRDefault="0027314D">
      <w:pPr>
        <w:tabs>
          <w:tab w:val="clear" w:pos="9270"/>
        </w:tabs>
        <w:rPr>
          <w:rFonts w:cs="Arial"/>
          <w:sz w:val="22"/>
          <w:szCs w:val="22"/>
        </w:rPr>
      </w:pPr>
      <w:hyperlink r:id="rId29" w:history="1">
        <w:r w:rsidR="00AC2171">
          <w:rPr>
            <w:rStyle w:val="Hyperlink"/>
          </w:rPr>
          <w:t>icm-bug@eda.org</w:t>
        </w:r>
      </w:hyperlink>
    </w:p>
    <w:p w:rsidR="006376D7" w:rsidRDefault="00AC2171">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6376D7" w:rsidRDefault="00AC2171">
      <w:pPr>
        <w:tabs>
          <w:tab w:val="clear" w:pos="9270"/>
        </w:tabs>
        <w:ind w:firstLine="720"/>
        <w:rPr>
          <w:rFonts w:cs="Arial"/>
          <w:sz w:val="22"/>
          <w:szCs w:val="22"/>
          <w:lang w:val="nl-NL"/>
        </w:rPr>
      </w:pPr>
      <w:r>
        <w:rPr>
          <w:rFonts w:cs="Arial"/>
          <w:sz w:val="22"/>
          <w:szCs w:val="22"/>
          <w:lang w:val="nl-NL"/>
        </w:rPr>
        <w:t>BUGs at:</w:t>
      </w:r>
    </w:p>
    <w:p w:rsidR="006376D7" w:rsidRDefault="006376D7">
      <w:pPr>
        <w:tabs>
          <w:tab w:val="clear" w:pos="9270"/>
        </w:tabs>
        <w:rPr>
          <w:rFonts w:cs="Arial"/>
          <w:sz w:val="22"/>
          <w:szCs w:val="22"/>
          <w:lang w:val="nl-NL"/>
        </w:rPr>
      </w:pPr>
    </w:p>
    <w:p w:rsidR="006376D7" w:rsidRDefault="0027314D">
      <w:pPr>
        <w:tabs>
          <w:tab w:val="clear" w:pos="9270"/>
        </w:tabs>
        <w:ind w:firstLine="720"/>
      </w:pPr>
      <w:hyperlink r:id="rId30" w:history="1">
        <w:r w:rsidR="00AC2171">
          <w:rPr>
            <w:rStyle w:val="Hyperlink"/>
          </w:rPr>
          <w:t>http://www.eda.org/ibis/icm_bugs/</w:t>
        </w:r>
      </w:hyperlink>
    </w:p>
    <w:p w:rsidR="006376D7" w:rsidRDefault="0027314D">
      <w:pPr>
        <w:tabs>
          <w:tab w:val="clear" w:pos="9270"/>
        </w:tabs>
        <w:ind w:firstLine="720"/>
        <w:rPr>
          <w:rFonts w:cs="Arial"/>
          <w:sz w:val="22"/>
          <w:szCs w:val="22"/>
          <w:lang w:val="nl-NL"/>
        </w:rPr>
      </w:pPr>
      <w:hyperlink r:id="rId31" w:history="1">
        <w:r w:rsidR="00AC2171">
          <w:rPr>
            <w:rStyle w:val="Hyperlink"/>
          </w:rPr>
          <w:t>http://www.eda.org/ibis/icm_bugs/icm_bugform.txt</w:t>
        </w:r>
      </w:hyperlink>
    </w:p>
    <w:p w:rsidR="006376D7" w:rsidRDefault="006376D7">
      <w:pPr>
        <w:tabs>
          <w:tab w:val="clear" w:pos="9270"/>
        </w:tabs>
        <w:ind w:firstLine="720"/>
        <w:rPr>
          <w:rFonts w:cs="Arial"/>
          <w:sz w:val="22"/>
          <w:szCs w:val="22"/>
          <w:lang w:val="nl-NL"/>
        </w:rPr>
      </w:pPr>
    </w:p>
    <w:p w:rsidR="006376D7" w:rsidRDefault="00AC2171">
      <w:pPr>
        <w:tabs>
          <w:tab w:val="clear" w:pos="9270"/>
        </w:tabs>
        <w:rPr>
          <w:rFonts w:cs="Arial"/>
          <w:sz w:val="22"/>
          <w:szCs w:val="22"/>
        </w:rPr>
      </w:pPr>
      <w:r>
        <w:rPr>
          <w:rFonts w:cs="Arial"/>
          <w:sz w:val="22"/>
          <w:szCs w:val="22"/>
        </w:rPr>
        <w:t>To report s2ibis, s2ibis2 and s2iplt bugs, use the Bug Report Forms which reside at:</w:t>
      </w:r>
    </w:p>
    <w:p w:rsidR="006376D7" w:rsidRDefault="006376D7">
      <w:pPr>
        <w:tabs>
          <w:tab w:val="clear" w:pos="9270"/>
        </w:tabs>
        <w:rPr>
          <w:rFonts w:cs="Arial"/>
          <w:sz w:val="22"/>
          <w:szCs w:val="22"/>
        </w:rPr>
      </w:pPr>
    </w:p>
    <w:p w:rsidR="006376D7" w:rsidRDefault="0027314D">
      <w:pPr>
        <w:tabs>
          <w:tab w:val="clear" w:pos="9270"/>
        </w:tabs>
        <w:ind w:firstLine="720"/>
      </w:pPr>
      <w:hyperlink r:id="rId32" w:history="1">
        <w:r w:rsidR="00AC2171">
          <w:rPr>
            <w:rStyle w:val="Hyperlink"/>
          </w:rPr>
          <w:t>http://www.eda.org/ibis/bugs/s2ibis/bugs2i.txt</w:t>
        </w:r>
      </w:hyperlink>
    </w:p>
    <w:p w:rsidR="006376D7" w:rsidRDefault="0027314D">
      <w:pPr>
        <w:tabs>
          <w:tab w:val="clear" w:pos="9270"/>
        </w:tabs>
        <w:ind w:firstLine="720"/>
      </w:pPr>
      <w:hyperlink r:id="rId33" w:history="1">
        <w:r w:rsidR="00AC2171">
          <w:rPr>
            <w:rStyle w:val="Hyperlink"/>
          </w:rPr>
          <w:t>http://www.eda.org/ibis/bugs/s2ibis2/bugs2i2.txt</w:t>
        </w:r>
      </w:hyperlink>
    </w:p>
    <w:p w:rsidR="006376D7" w:rsidRDefault="0027314D">
      <w:pPr>
        <w:tabs>
          <w:tab w:val="clear" w:pos="9270"/>
        </w:tabs>
        <w:ind w:firstLine="720"/>
        <w:rPr>
          <w:rFonts w:cs="Arial"/>
          <w:sz w:val="22"/>
          <w:szCs w:val="22"/>
        </w:rPr>
      </w:pPr>
      <w:hyperlink r:id="rId34" w:history="1">
        <w:r w:rsidR="00AC2171">
          <w:rPr>
            <w:rStyle w:val="Hyperlink"/>
          </w:rPr>
          <w:t>http://www.eda.org/ibis/bugs/s2iplt/bugsplt.txt</w:t>
        </w:r>
      </w:hyperlink>
    </w:p>
    <w:p w:rsidR="006376D7" w:rsidRDefault="006376D7">
      <w:pPr>
        <w:tabs>
          <w:tab w:val="clear" w:pos="9270"/>
        </w:tabs>
        <w:rPr>
          <w:rFonts w:cs="Arial"/>
          <w:sz w:val="22"/>
          <w:szCs w:val="22"/>
        </w:rPr>
      </w:pPr>
    </w:p>
    <w:p w:rsidR="006376D7" w:rsidRDefault="00AC2171">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6376D7" w:rsidRDefault="006376D7">
      <w:pPr>
        <w:tabs>
          <w:tab w:val="clear" w:pos="9270"/>
        </w:tabs>
        <w:rPr>
          <w:rFonts w:cs="Arial"/>
          <w:sz w:val="22"/>
          <w:szCs w:val="22"/>
        </w:rPr>
      </w:pPr>
    </w:p>
    <w:p w:rsidR="006376D7" w:rsidRDefault="0027314D">
      <w:pPr>
        <w:tabs>
          <w:tab w:val="clear" w:pos="9270"/>
        </w:tabs>
        <w:ind w:firstLine="720"/>
        <w:rPr>
          <w:rFonts w:cs="Arial"/>
          <w:sz w:val="22"/>
          <w:szCs w:val="22"/>
        </w:rPr>
      </w:pPr>
      <w:hyperlink r:id="rId35" w:history="1">
        <w:r w:rsidR="00AC2171">
          <w:rPr>
            <w:rStyle w:val="Hyperlink"/>
          </w:rPr>
          <w:t>http://www.eda.org/ibis</w:t>
        </w:r>
      </w:hyperlink>
    </w:p>
    <w:p w:rsidR="006376D7" w:rsidRDefault="006376D7">
      <w:pPr>
        <w:tabs>
          <w:tab w:val="clear" w:pos="9270"/>
        </w:tabs>
        <w:rPr>
          <w:rFonts w:cs="Arial"/>
          <w:sz w:val="22"/>
          <w:szCs w:val="22"/>
        </w:rPr>
      </w:pPr>
    </w:p>
    <w:p w:rsidR="006376D7" w:rsidRDefault="00AC2171">
      <w:pPr>
        <w:tabs>
          <w:tab w:val="clear" w:pos="9270"/>
        </w:tabs>
        <w:rPr>
          <w:rFonts w:cs="Arial"/>
          <w:sz w:val="22"/>
          <w:szCs w:val="22"/>
        </w:rPr>
      </w:pPr>
      <w:r>
        <w:rPr>
          <w:rFonts w:cs="Arial"/>
          <w:sz w:val="22"/>
          <w:szCs w:val="22"/>
        </w:rPr>
        <w:t>Check the IBIS file directory on eda.org for more information on previous discussions and results:</w:t>
      </w:r>
    </w:p>
    <w:p w:rsidR="006376D7" w:rsidRDefault="006376D7">
      <w:pPr>
        <w:tabs>
          <w:tab w:val="clear" w:pos="9270"/>
        </w:tabs>
        <w:rPr>
          <w:rFonts w:cs="Arial"/>
          <w:sz w:val="22"/>
          <w:szCs w:val="22"/>
        </w:rPr>
      </w:pPr>
    </w:p>
    <w:p w:rsidR="006376D7" w:rsidRDefault="0027314D">
      <w:pPr>
        <w:tabs>
          <w:tab w:val="clear" w:pos="9270"/>
        </w:tabs>
        <w:ind w:firstLine="720"/>
        <w:rPr>
          <w:rFonts w:cs="Arial"/>
          <w:sz w:val="22"/>
          <w:szCs w:val="22"/>
        </w:rPr>
      </w:pPr>
      <w:hyperlink r:id="rId36" w:history="1">
        <w:r w:rsidR="00AC2171">
          <w:rPr>
            <w:rStyle w:val="Hyperlink"/>
          </w:rPr>
          <w:t>http://www.eda.org/ibis/directory.html</w:t>
        </w:r>
      </w:hyperlink>
    </w:p>
    <w:p w:rsidR="006376D7" w:rsidRDefault="006376D7">
      <w:pPr>
        <w:tabs>
          <w:tab w:val="clear" w:pos="9270"/>
        </w:tabs>
        <w:rPr>
          <w:rFonts w:cs="Arial"/>
          <w:sz w:val="22"/>
          <w:szCs w:val="22"/>
        </w:rPr>
      </w:pPr>
    </w:p>
    <w:p w:rsidR="006376D7" w:rsidRDefault="00AC2171">
      <w:pPr>
        <w:tabs>
          <w:tab w:val="clear" w:pos="9270"/>
        </w:tabs>
        <w:rPr>
          <w:rFonts w:cs="Arial"/>
          <w:b/>
          <w:sz w:val="22"/>
          <w:szCs w:val="22"/>
        </w:rPr>
      </w:pPr>
      <w:r>
        <w:rPr>
          <w:rFonts w:cs="Arial"/>
          <w:sz w:val="22"/>
          <w:szCs w:val="22"/>
        </w:rPr>
        <w:t>Other trademarks, brands and names are the property of their respective owners.</w:t>
      </w:r>
    </w:p>
    <w:p w:rsidR="006376D7" w:rsidRDefault="00AC2171">
      <w:pPr>
        <w:pageBreakBefore/>
        <w:tabs>
          <w:tab w:val="clear" w:pos="9270"/>
        </w:tabs>
      </w:pPr>
      <w:r>
        <w:rPr>
          <w:rFonts w:cs="Arial"/>
          <w:b/>
          <w:sz w:val="22"/>
          <w:szCs w:val="22"/>
        </w:rPr>
        <w:lastRenderedPageBreak/>
        <w:t>IBIS – SAE STANDARDS BALLOT VOTING STATUS</w:t>
      </w:r>
    </w:p>
    <w:p w:rsidR="006376D7" w:rsidRDefault="006376D7">
      <w:pPr>
        <w:tabs>
          <w:tab w:val="clear" w:pos="9270"/>
        </w:tabs>
      </w:pPr>
    </w:p>
    <w:p w:rsidR="006376D7" w:rsidRDefault="00AC2171">
      <w:pPr>
        <w:rPr>
          <w:b/>
          <w:sz w:val="16"/>
        </w:rPr>
      </w:pPr>
      <w:bookmarkStart w:id="3" w:name="OLE_LINK2"/>
      <w:bookmarkStart w:id="4" w:name="OLE_LINK1"/>
      <w:r>
        <w:rPr>
          <w:b/>
        </w:rPr>
        <w:t>I/O Buffer Information Specification Committee (IBIS)</w:t>
      </w:r>
    </w:p>
    <w:tbl>
      <w:tblPr>
        <w:tblW w:w="0" w:type="auto"/>
        <w:tblLayout w:type="fixed"/>
        <w:tblLook w:val="0000"/>
      </w:tblPr>
      <w:tblGrid>
        <w:gridCol w:w="2429"/>
        <w:gridCol w:w="1440"/>
        <w:gridCol w:w="1080"/>
        <w:gridCol w:w="1080"/>
        <w:gridCol w:w="1080"/>
        <w:gridCol w:w="1080"/>
        <w:gridCol w:w="1080"/>
      </w:tblGrid>
      <w:tr w:rsidR="00E7484B">
        <w:trPr>
          <w:trHeight w:val="492"/>
        </w:trPr>
        <w:tc>
          <w:tcPr>
            <w:tcW w:w="2429" w:type="dxa"/>
            <w:tcBorders>
              <w:top w:val="single" w:sz="4" w:space="0" w:color="000000"/>
              <w:left w:val="single" w:sz="4" w:space="0" w:color="000000"/>
              <w:bottom w:val="single" w:sz="4" w:space="0" w:color="000000"/>
            </w:tcBorders>
            <w:shd w:val="clear" w:color="auto" w:fill="auto"/>
            <w:vAlign w:val="bottom"/>
          </w:tcPr>
          <w:p w:rsidR="00E7484B" w:rsidRDefault="00E7484B">
            <w:pPr>
              <w:ind w:right="0"/>
              <w:jc w:val="center"/>
              <w:rPr>
                <w:b/>
                <w:sz w:val="16"/>
              </w:rPr>
            </w:pPr>
            <w:r>
              <w:rPr>
                <w:b/>
                <w:sz w:val="16"/>
              </w:rPr>
              <w:t>Organization</w:t>
            </w:r>
          </w:p>
        </w:tc>
        <w:tc>
          <w:tcPr>
            <w:tcW w:w="1440" w:type="dxa"/>
            <w:tcBorders>
              <w:top w:val="single" w:sz="4" w:space="0" w:color="000000"/>
              <w:bottom w:val="single" w:sz="4" w:space="0" w:color="000000"/>
            </w:tcBorders>
            <w:shd w:val="clear" w:color="auto" w:fill="auto"/>
            <w:vAlign w:val="bottom"/>
          </w:tcPr>
          <w:p w:rsidR="00E7484B" w:rsidRDefault="00E7484B">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auto"/>
            <w:vAlign w:val="bottom"/>
          </w:tcPr>
          <w:p w:rsidR="00E7484B" w:rsidRDefault="00E7484B">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auto"/>
            <w:vAlign w:val="bottom"/>
          </w:tcPr>
          <w:p w:rsidR="00E7484B" w:rsidRDefault="00E7484B" w:rsidP="004E3161">
            <w:pPr>
              <w:ind w:right="0"/>
              <w:jc w:val="center"/>
              <w:rPr>
                <w:b/>
                <w:sz w:val="16"/>
              </w:rPr>
            </w:pPr>
            <w:r>
              <w:rPr>
                <w:b/>
                <w:sz w:val="16"/>
              </w:rPr>
              <w:t>March 14, 2014</w:t>
            </w:r>
          </w:p>
        </w:tc>
        <w:tc>
          <w:tcPr>
            <w:tcW w:w="1080" w:type="dxa"/>
            <w:tcBorders>
              <w:top w:val="single" w:sz="4" w:space="0" w:color="000000"/>
              <w:bottom w:val="single" w:sz="4" w:space="0" w:color="000000"/>
            </w:tcBorders>
            <w:shd w:val="clear" w:color="auto" w:fill="auto"/>
            <w:vAlign w:val="bottom"/>
          </w:tcPr>
          <w:p w:rsidR="00E7484B" w:rsidRDefault="00E7484B" w:rsidP="004E3161">
            <w:pPr>
              <w:ind w:right="0"/>
              <w:jc w:val="center"/>
              <w:rPr>
                <w:b/>
                <w:sz w:val="16"/>
              </w:rPr>
            </w:pPr>
            <w:r>
              <w:rPr>
                <w:b/>
                <w:sz w:val="16"/>
              </w:rPr>
              <w:t>April 4, 2014</w:t>
            </w:r>
          </w:p>
        </w:tc>
        <w:tc>
          <w:tcPr>
            <w:tcW w:w="1080" w:type="dxa"/>
            <w:tcBorders>
              <w:top w:val="single" w:sz="4" w:space="0" w:color="000000"/>
              <w:bottom w:val="single" w:sz="4" w:space="0" w:color="000000"/>
            </w:tcBorders>
            <w:shd w:val="clear" w:color="auto" w:fill="auto"/>
            <w:vAlign w:val="bottom"/>
          </w:tcPr>
          <w:p w:rsidR="00E7484B" w:rsidRDefault="00E7484B" w:rsidP="004E3161">
            <w:pPr>
              <w:ind w:right="0"/>
              <w:jc w:val="center"/>
            </w:pPr>
            <w:r>
              <w:rPr>
                <w:b/>
                <w:sz w:val="16"/>
              </w:rPr>
              <w:t>April 25, 2014</w:t>
            </w:r>
          </w:p>
        </w:tc>
        <w:tc>
          <w:tcPr>
            <w:tcW w:w="1080" w:type="dxa"/>
            <w:tcBorders>
              <w:top w:val="single" w:sz="4" w:space="0" w:color="000000"/>
              <w:bottom w:val="single" w:sz="4" w:space="0" w:color="000000"/>
              <w:right w:val="single" w:sz="4" w:space="0" w:color="000000"/>
            </w:tcBorders>
            <w:shd w:val="clear" w:color="auto" w:fill="auto"/>
            <w:vAlign w:val="bottom"/>
          </w:tcPr>
          <w:p w:rsidR="00E7484B" w:rsidRDefault="00E7484B" w:rsidP="00E7484B">
            <w:pPr>
              <w:ind w:right="0"/>
              <w:jc w:val="center"/>
            </w:pPr>
            <w:r>
              <w:rPr>
                <w:b/>
                <w:sz w:val="16"/>
              </w:rPr>
              <w:t>May 14, 2014</w:t>
            </w:r>
          </w:p>
        </w:tc>
      </w:tr>
      <w:tr w:rsidR="00E7484B">
        <w:tc>
          <w:tcPr>
            <w:tcW w:w="2429" w:type="dxa"/>
            <w:tcBorders>
              <w:left w:val="single" w:sz="4" w:space="0" w:color="000000"/>
            </w:tcBorders>
            <w:shd w:val="clear" w:color="auto" w:fill="auto"/>
            <w:vAlign w:val="center"/>
          </w:tcPr>
          <w:p w:rsidR="00E7484B" w:rsidRDefault="00E7484B">
            <w:pPr>
              <w:ind w:right="0"/>
              <w:rPr>
                <w:sz w:val="16"/>
              </w:rPr>
            </w:pPr>
            <w:r>
              <w:rPr>
                <w:sz w:val="16"/>
              </w:rPr>
              <w:t>Agilent Technologies</w:t>
            </w:r>
          </w:p>
        </w:tc>
        <w:tc>
          <w:tcPr>
            <w:tcW w:w="1440" w:type="dxa"/>
            <w:shd w:val="clear" w:color="auto" w:fill="auto"/>
          </w:tcPr>
          <w:p w:rsidR="00E7484B" w:rsidRDefault="00E7484B">
            <w:pPr>
              <w:ind w:right="0"/>
              <w:jc w:val="center"/>
              <w:rPr>
                <w:rFonts w:eastAsia="SimSun" w:cs="Arial"/>
                <w:sz w:val="16"/>
                <w:szCs w:val="22"/>
              </w:rPr>
            </w:pPr>
            <w:r>
              <w:rPr>
                <w:sz w:val="16"/>
              </w:rPr>
              <w:t>User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pPr>
            <w:r>
              <w:rPr>
                <w:sz w:val="16"/>
                <w:szCs w:val="16"/>
              </w:rPr>
              <w:t>X</w:t>
            </w:r>
          </w:p>
        </w:tc>
        <w:tc>
          <w:tcPr>
            <w:tcW w:w="1080" w:type="dxa"/>
            <w:tcBorders>
              <w:right w:val="single" w:sz="4" w:space="0" w:color="000000"/>
            </w:tcBorders>
            <w:shd w:val="clear" w:color="auto" w:fill="auto"/>
          </w:tcPr>
          <w:p w:rsidR="00E7484B" w:rsidRDefault="00E7484B">
            <w:pPr>
              <w:ind w:right="0"/>
              <w:jc w:val="center"/>
            </w:pPr>
            <w:r>
              <w:rPr>
                <w:sz w:val="16"/>
                <w:szCs w:val="16"/>
              </w:rPr>
              <w:t>X</w:t>
            </w:r>
          </w:p>
        </w:tc>
      </w:tr>
      <w:tr w:rsidR="00E7484B">
        <w:tc>
          <w:tcPr>
            <w:tcW w:w="2429" w:type="dxa"/>
            <w:tcBorders>
              <w:left w:val="single" w:sz="4" w:space="0" w:color="000000"/>
            </w:tcBorders>
            <w:shd w:val="clear" w:color="auto" w:fill="auto"/>
            <w:vAlign w:val="center"/>
          </w:tcPr>
          <w:p w:rsidR="00E7484B" w:rsidRDefault="00E7484B">
            <w:pPr>
              <w:ind w:right="0"/>
              <w:rPr>
                <w:sz w:val="16"/>
              </w:rPr>
            </w:pPr>
            <w:proofErr w:type="spellStart"/>
            <w:r>
              <w:rPr>
                <w:sz w:val="16"/>
              </w:rPr>
              <w:t>Altera</w:t>
            </w:r>
            <w:proofErr w:type="spellEnd"/>
          </w:p>
        </w:tc>
        <w:tc>
          <w:tcPr>
            <w:tcW w:w="1440" w:type="dxa"/>
            <w:shd w:val="clear" w:color="auto" w:fill="auto"/>
          </w:tcPr>
          <w:p w:rsidR="00E7484B" w:rsidRDefault="00E7484B">
            <w:pPr>
              <w:ind w:right="0"/>
              <w:jc w:val="center"/>
              <w:rPr>
                <w:rFonts w:eastAsia="SimSun" w:cs="Arial"/>
                <w:sz w:val="16"/>
                <w:szCs w:val="22"/>
              </w:rPr>
            </w:pPr>
            <w:r>
              <w:rPr>
                <w:sz w:val="16"/>
              </w:rPr>
              <w:t>Producer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pPr>
            <w:r>
              <w:rPr>
                <w:sz w:val="16"/>
                <w:szCs w:val="16"/>
              </w:rPr>
              <w:t>X</w:t>
            </w:r>
          </w:p>
        </w:tc>
        <w:tc>
          <w:tcPr>
            <w:tcW w:w="1080" w:type="dxa"/>
            <w:tcBorders>
              <w:right w:val="single" w:sz="4" w:space="0" w:color="000000"/>
            </w:tcBorders>
            <w:shd w:val="clear" w:color="auto" w:fill="auto"/>
          </w:tcPr>
          <w:p w:rsidR="00E7484B" w:rsidRDefault="00E7484B">
            <w:pPr>
              <w:ind w:right="0"/>
              <w:jc w:val="center"/>
            </w:pPr>
            <w:r>
              <w:rPr>
                <w:sz w:val="16"/>
                <w:szCs w:val="16"/>
              </w:rPr>
              <w:t>-</w:t>
            </w:r>
          </w:p>
        </w:tc>
      </w:tr>
      <w:tr w:rsidR="00E7484B">
        <w:tc>
          <w:tcPr>
            <w:tcW w:w="2429" w:type="dxa"/>
            <w:tcBorders>
              <w:left w:val="single" w:sz="4" w:space="0" w:color="000000"/>
            </w:tcBorders>
            <w:shd w:val="clear" w:color="auto" w:fill="auto"/>
            <w:vAlign w:val="center"/>
          </w:tcPr>
          <w:p w:rsidR="00E7484B" w:rsidRDefault="00E7484B">
            <w:pPr>
              <w:ind w:right="0"/>
              <w:rPr>
                <w:sz w:val="16"/>
              </w:rPr>
            </w:pPr>
            <w:r>
              <w:rPr>
                <w:sz w:val="16"/>
              </w:rPr>
              <w:t>ANSYS</w:t>
            </w:r>
          </w:p>
        </w:tc>
        <w:tc>
          <w:tcPr>
            <w:tcW w:w="1440" w:type="dxa"/>
            <w:shd w:val="clear" w:color="auto" w:fill="auto"/>
          </w:tcPr>
          <w:p w:rsidR="00E7484B" w:rsidRDefault="00E7484B">
            <w:pPr>
              <w:ind w:right="0"/>
              <w:jc w:val="center"/>
              <w:rPr>
                <w:rFonts w:eastAsia="SimSun" w:cs="Arial"/>
                <w:sz w:val="16"/>
                <w:szCs w:val="22"/>
              </w:rPr>
            </w:pPr>
            <w:r>
              <w:rPr>
                <w:sz w:val="16"/>
              </w:rPr>
              <w:t>User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pPr>
            <w:r>
              <w:rPr>
                <w:sz w:val="16"/>
                <w:szCs w:val="16"/>
              </w:rPr>
              <w:t>-</w:t>
            </w:r>
          </w:p>
        </w:tc>
        <w:tc>
          <w:tcPr>
            <w:tcW w:w="1080" w:type="dxa"/>
            <w:tcBorders>
              <w:right w:val="single" w:sz="4" w:space="0" w:color="000000"/>
            </w:tcBorders>
            <w:shd w:val="clear" w:color="auto" w:fill="auto"/>
          </w:tcPr>
          <w:p w:rsidR="00E7484B" w:rsidRDefault="00E7484B">
            <w:pPr>
              <w:ind w:right="0"/>
              <w:jc w:val="center"/>
            </w:pPr>
            <w:r>
              <w:rPr>
                <w:sz w:val="16"/>
                <w:szCs w:val="16"/>
              </w:rPr>
              <w:t>-</w:t>
            </w:r>
          </w:p>
        </w:tc>
      </w:tr>
      <w:tr w:rsidR="00E7484B">
        <w:tc>
          <w:tcPr>
            <w:tcW w:w="2429" w:type="dxa"/>
            <w:tcBorders>
              <w:left w:val="single" w:sz="4" w:space="0" w:color="000000"/>
            </w:tcBorders>
            <w:shd w:val="clear" w:color="auto" w:fill="auto"/>
            <w:vAlign w:val="center"/>
          </w:tcPr>
          <w:p w:rsidR="00E7484B" w:rsidRDefault="00E7484B">
            <w:pPr>
              <w:ind w:right="0"/>
              <w:rPr>
                <w:sz w:val="16"/>
              </w:rPr>
            </w:pPr>
            <w:r>
              <w:rPr>
                <w:sz w:val="16"/>
              </w:rPr>
              <w:t>Applied Simulation Technology</w:t>
            </w:r>
          </w:p>
        </w:tc>
        <w:tc>
          <w:tcPr>
            <w:tcW w:w="1440" w:type="dxa"/>
            <w:shd w:val="clear" w:color="auto" w:fill="auto"/>
          </w:tcPr>
          <w:p w:rsidR="00E7484B" w:rsidRDefault="00E7484B">
            <w:pPr>
              <w:ind w:right="0"/>
              <w:jc w:val="center"/>
              <w:rPr>
                <w:rFonts w:eastAsia="SimSun" w:cs="Arial"/>
                <w:sz w:val="16"/>
                <w:szCs w:val="22"/>
              </w:rPr>
            </w:pPr>
            <w:r>
              <w:rPr>
                <w:sz w:val="16"/>
              </w:rPr>
              <w:t>User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pPr>
            <w:r>
              <w:rPr>
                <w:sz w:val="16"/>
                <w:szCs w:val="16"/>
              </w:rPr>
              <w:t>-</w:t>
            </w:r>
          </w:p>
        </w:tc>
        <w:tc>
          <w:tcPr>
            <w:tcW w:w="1080" w:type="dxa"/>
            <w:tcBorders>
              <w:right w:val="single" w:sz="4" w:space="0" w:color="000000"/>
            </w:tcBorders>
            <w:shd w:val="clear" w:color="auto" w:fill="auto"/>
          </w:tcPr>
          <w:p w:rsidR="00E7484B" w:rsidRDefault="00E7484B">
            <w:pPr>
              <w:ind w:right="0"/>
              <w:jc w:val="center"/>
            </w:pPr>
            <w:r>
              <w:rPr>
                <w:sz w:val="16"/>
                <w:szCs w:val="16"/>
              </w:rPr>
              <w:t>-</w:t>
            </w:r>
          </w:p>
        </w:tc>
      </w:tr>
      <w:tr w:rsidR="00E7484B">
        <w:tc>
          <w:tcPr>
            <w:tcW w:w="2429" w:type="dxa"/>
            <w:tcBorders>
              <w:left w:val="single" w:sz="4" w:space="0" w:color="000000"/>
            </w:tcBorders>
            <w:shd w:val="clear" w:color="auto" w:fill="auto"/>
            <w:vAlign w:val="center"/>
          </w:tcPr>
          <w:p w:rsidR="00E7484B" w:rsidRDefault="00E7484B">
            <w:pPr>
              <w:ind w:right="0"/>
              <w:rPr>
                <w:sz w:val="16"/>
              </w:rPr>
            </w:pPr>
            <w:r>
              <w:rPr>
                <w:sz w:val="16"/>
              </w:rPr>
              <w:t>Cadence Design Systems</w:t>
            </w:r>
          </w:p>
        </w:tc>
        <w:tc>
          <w:tcPr>
            <w:tcW w:w="1440" w:type="dxa"/>
            <w:shd w:val="clear" w:color="auto" w:fill="auto"/>
          </w:tcPr>
          <w:p w:rsidR="00E7484B" w:rsidRDefault="00E7484B">
            <w:pPr>
              <w:jc w:val="center"/>
              <w:rPr>
                <w:rFonts w:eastAsia="SimSun" w:cs="Arial"/>
                <w:sz w:val="16"/>
                <w:szCs w:val="22"/>
              </w:rPr>
            </w:pPr>
            <w:r>
              <w:rPr>
                <w:sz w:val="16"/>
              </w:rPr>
              <w:t>User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pPr>
            <w:r>
              <w:rPr>
                <w:sz w:val="16"/>
                <w:szCs w:val="16"/>
              </w:rPr>
              <w:t>X</w:t>
            </w:r>
          </w:p>
        </w:tc>
        <w:tc>
          <w:tcPr>
            <w:tcW w:w="1080" w:type="dxa"/>
            <w:tcBorders>
              <w:right w:val="single" w:sz="4" w:space="0" w:color="000000"/>
            </w:tcBorders>
            <w:shd w:val="clear" w:color="auto" w:fill="auto"/>
          </w:tcPr>
          <w:p w:rsidR="00E7484B" w:rsidRDefault="00E7484B">
            <w:pPr>
              <w:ind w:right="0"/>
              <w:jc w:val="center"/>
            </w:pPr>
            <w:r>
              <w:rPr>
                <w:sz w:val="16"/>
                <w:szCs w:val="16"/>
              </w:rPr>
              <w:t>-</w:t>
            </w:r>
          </w:p>
        </w:tc>
      </w:tr>
      <w:tr w:rsidR="00E7484B">
        <w:trPr>
          <w:trHeight w:val="107"/>
        </w:trPr>
        <w:tc>
          <w:tcPr>
            <w:tcW w:w="2429" w:type="dxa"/>
            <w:tcBorders>
              <w:left w:val="single" w:sz="4" w:space="0" w:color="000000"/>
            </w:tcBorders>
            <w:shd w:val="clear" w:color="auto" w:fill="auto"/>
            <w:vAlign w:val="center"/>
          </w:tcPr>
          <w:p w:rsidR="00E7484B" w:rsidRDefault="00E7484B">
            <w:pPr>
              <w:ind w:right="0"/>
              <w:rPr>
                <w:sz w:val="16"/>
              </w:rPr>
            </w:pPr>
            <w:r>
              <w:rPr>
                <w:sz w:val="16"/>
              </w:rPr>
              <w:t>Ericsson</w:t>
            </w:r>
          </w:p>
        </w:tc>
        <w:tc>
          <w:tcPr>
            <w:tcW w:w="1440" w:type="dxa"/>
            <w:shd w:val="clear" w:color="auto" w:fill="auto"/>
          </w:tcPr>
          <w:p w:rsidR="00E7484B" w:rsidRDefault="00E7484B">
            <w:pPr>
              <w:jc w:val="center"/>
              <w:rPr>
                <w:rFonts w:eastAsia="SimSun" w:cs="Arial"/>
                <w:sz w:val="16"/>
                <w:szCs w:val="22"/>
              </w:rPr>
            </w:pPr>
            <w:r>
              <w:rPr>
                <w:sz w:val="16"/>
              </w:rPr>
              <w:t>Producer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pPr>
            <w:r>
              <w:rPr>
                <w:sz w:val="16"/>
                <w:szCs w:val="16"/>
              </w:rPr>
              <w:t>-</w:t>
            </w:r>
          </w:p>
        </w:tc>
        <w:tc>
          <w:tcPr>
            <w:tcW w:w="1080" w:type="dxa"/>
            <w:tcBorders>
              <w:right w:val="single" w:sz="4" w:space="0" w:color="000000"/>
            </w:tcBorders>
            <w:shd w:val="clear" w:color="auto" w:fill="auto"/>
          </w:tcPr>
          <w:p w:rsidR="00E7484B" w:rsidRDefault="00E7484B">
            <w:pPr>
              <w:ind w:right="0"/>
              <w:jc w:val="center"/>
            </w:pPr>
            <w:r>
              <w:rPr>
                <w:sz w:val="16"/>
                <w:szCs w:val="16"/>
              </w:rPr>
              <w:t>X</w:t>
            </w:r>
          </w:p>
        </w:tc>
      </w:tr>
      <w:tr w:rsidR="00E7484B">
        <w:trPr>
          <w:trHeight w:val="107"/>
        </w:trPr>
        <w:tc>
          <w:tcPr>
            <w:tcW w:w="2429" w:type="dxa"/>
            <w:tcBorders>
              <w:left w:val="single" w:sz="4" w:space="0" w:color="000000"/>
            </w:tcBorders>
            <w:shd w:val="clear" w:color="auto" w:fill="auto"/>
            <w:vAlign w:val="center"/>
          </w:tcPr>
          <w:p w:rsidR="00E7484B" w:rsidRDefault="00E7484B">
            <w:pPr>
              <w:ind w:right="0"/>
              <w:rPr>
                <w:sz w:val="16"/>
              </w:rPr>
            </w:pPr>
            <w:r>
              <w:rPr>
                <w:sz w:val="16"/>
              </w:rPr>
              <w:t>Foxconn Technology Group</w:t>
            </w:r>
          </w:p>
        </w:tc>
        <w:tc>
          <w:tcPr>
            <w:tcW w:w="1440" w:type="dxa"/>
            <w:shd w:val="clear" w:color="auto" w:fill="auto"/>
          </w:tcPr>
          <w:p w:rsidR="00E7484B" w:rsidRDefault="00E7484B">
            <w:pPr>
              <w:jc w:val="center"/>
              <w:rPr>
                <w:rFonts w:cs="Arial"/>
                <w:sz w:val="16"/>
              </w:rPr>
            </w:pPr>
            <w:r>
              <w:rPr>
                <w:sz w:val="16"/>
              </w:rPr>
              <w:t>Producer</w:t>
            </w:r>
          </w:p>
        </w:tc>
        <w:tc>
          <w:tcPr>
            <w:tcW w:w="1080" w:type="dxa"/>
            <w:shd w:val="clear" w:color="auto" w:fill="auto"/>
          </w:tcPr>
          <w:p w:rsidR="00E7484B" w:rsidRDefault="00E7484B">
            <w:pPr>
              <w:spacing w:after="0"/>
              <w:jc w:val="center"/>
              <w:rPr>
                <w:sz w:val="16"/>
                <w:szCs w:val="16"/>
              </w:rPr>
            </w:pPr>
            <w:r>
              <w:rPr>
                <w:rFonts w:cs="Arial"/>
                <w:sz w:val="16"/>
              </w:rPr>
              <w:t>Inactive</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pPr>
            <w:r>
              <w:rPr>
                <w:sz w:val="16"/>
                <w:szCs w:val="16"/>
              </w:rPr>
              <w:t>-</w:t>
            </w:r>
          </w:p>
        </w:tc>
        <w:tc>
          <w:tcPr>
            <w:tcW w:w="1080" w:type="dxa"/>
            <w:tcBorders>
              <w:right w:val="single" w:sz="4" w:space="0" w:color="000000"/>
            </w:tcBorders>
            <w:shd w:val="clear" w:color="auto" w:fill="auto"/>
          </w:tcPr>
          <w:p w:rsidR="00E7484B" w:rsidRDefault="00E7484B">
            <w:pPr>
              <w:ind w:right="0"/>
              <w:jc w:val="center"/>
            </w:pPr>
            <w:r>
              <w:rPr>
                <w:sz w:val="16"/>
                <w:szCs w:val="16"/>
              </w:rPr>
              <w:t>-</w:t>
            </w:r>
          </w:p>
        </w:tc>
      </w:tr>
      <w:tr w:rsidR="00E7484B">
        <w:tc>
          <w:tcPr>
            <w:tcW w:w="2429" w:type="dxa"/>
            <w:tcBorders>
              <w:left w:val="single" w:sz="4" w:space="0" w:color="000000"/>
            </w:tcBorders>
            <w:shd w:val="clear" w:color="auto" w:fill="auto"/>
            <w:vAlign w:val="center"/>
          </w:tcPr>
          <w:p w:rsidR="00E7484B" w:rsidRDefault="00E7484B">
            <w:pPr>
              <w:ind w:right="0"/>
              <w:rPr>
                <w:sz w:val="16"/>
              </w:rPr>
            </w:pPr>
            <w:proofErr w:type="spellStart"/>
            <w:r>
              <w:rPr>
                <w:sz w:val="16"/>
              </w:rPr>
              <w:t>Huawei</w:t>
            </w:r>
            <w:proofErr w:type="spellEnd"/>
            <w:r>
              <w:rPr>
                <w:sz w:val="16"/>
              </w:rPr>
              <w:t xml:space="preserve"> Technologies</w:t>
            </w:r>
          </w:p>
        </w:tc>
        <w:tc>
          <w:tcPr>
            <w:tcW w:w="1440" w:type="dxa"/>
            <w:shd w:val="clear" w:color="auto" w:fill="auto"/>
          </w:tcPr>
          <w:p w:rsidR="00E7484B" w:rsidRDefault="00E7484B">
            <w:pPr>
              <w:jc w:val="center"/>
              <w:rPr>
                <w:rFonts w:eastAsia="SimSun" w:cs="Arial"/>
                <w:sz w:val="16"/>
                <w:szCs w:val="22"/>
              </w:rPr>
            </w:pPr>
            <w:r>
              <w:rPr>
                <w:sz w:val="16"/>
              </w:rPr>
              <w:t>Producer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pPr>
            <w:r>
              <w:rPr>
                <w:sz w:val="16"/>
                <w:szCs w:val="16"/>
              </w:rPr>
              <w:t>-</w:t>
            </w:r>
          </w:p>
        </w:tc>
        <w:tc>
          <w:tcPr>
            <w:tcW w:w="1080" w:type="dxa"/>
            <w:tcBorders>
              <w:right w:val="single" w:sz="4" w:space="0" w:color="000000"/>
            </w:tcBorders>
            <w:shd w:val="clear" w:color="auto" w:fill="auto"/>
          </w:tcPr>
          <w:p w:rsidR="00E7484B" w:rsidRDefault="00E7484B">
            <w:pPr>
              <w:ind w:right="0"/>
              <w:jc w:val="center"/>
            </w:pPr>
            <w:r>
              <w:rPr>
                <w:sz w:val="16"/>
                <w:szCs w:val="16"/>
              </w:rPr>
              <w:t>X</w:t>
            </w:r>
          </w:p>
        </w:tc>
      </w:tr>
      <w:tr w:rsidR="00E7484B">
        <w:tc>
          <w:tcPr>
            <w:tcW w:w="2429" w:type="dxa"/>
            <w:tcBorders>
              <w:left w:val="single" w:sz="4" w:space="0" w:color="000000"/>
            </w:tcBorders>
            <w:shd w:val="clear" w:color="auto" w:fill="auto"/>
            <w:vAlign w:val="center"/>
          </w:tcPr>
          <w:p w:rsidR="00E7484B" w:rsidRDefault="00E7484B">
            <w:pPr>
              <w:ind w:right="0"/>
              <w:rPr>
                <w:sz w:val="16"/>
              </w:rPr>
            </w:pPr>
            <w:r>
              <w:rPr>
                <w:sz w:val="16"/>
              </w:rPr>
              <w:t>IBM</w:t>
            </w:r>
          </w:p>
        </w:tc>
        <w:tc>
          <w:tcPr>
            <w:tcW w:w="1440" w:type="dxa"/>
            <w:shd w:val="clear" w:color="auto" w:fill="auto"/>
          </w:tcPr>
          <w:p w:rsidR="00E7484B" w:rsidRDefault="00E7484B">
            <w:pPr>
              <w:jc w:val="center"/>
              <w:rPr>
                <w:rFonts w:eastAsia="SimSun" w:cs="Arial"/>
                <w:sz w:val="16"/>
                <w:szCs w:val="22"/>
              </w:rPr>
            </w:pPr>
            <w:r>
              <w:rPr>
                <w:sz w:val="16"/>
              </w:rPr>
              <w:t>Producer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pPr>
            <w:r>
              <w:rPr>
                <w:sz w:val="16"/>
                <w:szCs w:val="16"/>
              </w:rPr>
              <w:t>-</w:t>
            </w:r>
          </w:p>
        </w:tc>
        <w:tc>
          <w:tcPr>
            <w:tcW w:w="1080" w:type="dxa"/>
            <w:tcBorders>
              <w:right w:val="single" w:sz="4" w:space="0" w:color="000000"/>
            </w:tcBorders>
            <w:shd w:val="clear" w:color="auto" w:fill="auto"/>
          </w:tcPr>
          <w:p w:rsidR="00E7484B" w:rsidRDefault="00E7484B">
            <w:pPr>
              <w:ind w:right="0"/>
              <w:jc w:val="center"/>
            </w:pPr>
            <w:r>
              <w:rPr>
                <w:sz w:val="16"/>
                <w:szCs w:val="16"/>
              </w:rPr>
              <w:t>-</w:t>
            </w:r>
          </w:p>
        </w:tc>
      </w:tr>
      <w:tr w:rsidR="00E7484B">
        <w:tc>
          <w:tcPr>
            <w:tcW w:w="2429" w:type="dxa"/>
            <w:tcBorders>
              <w:left w:val="single" w:sz="4" w:space="0" w:color="000000"/>
            </w:tcBorders>
            <w:shd w:val="clear" w:color="auto" w:fill="auto"/>
            <w:vAlign w:val="center"/>
          </w:tcPr>
          <w:p w:rsidR="00E7484B" w:rsidRDefault="00E7484B">
            <w:pPr>
              <w:ind w:right="0"/>
              <w:rPr>
                <w:sz w:val="16"/>
              </w:rPr>
            </w:pPr>
            <w:r>
              <w:rPr>
                <w:sz w:val="16"/>
              </w:rPr>
              <w:t>Infineon Technologies AG</w:t>
            </w:r>
          </w:p>
        </w:tc>
        <w:tc>
          <w:tcPr>
            <w:tcW w:w="1440" w:type="dxa"/>
            <w:shd w:val="clear" w:color="auto" w:fill="auto"/>
          </w:tcPr>
          <w:p w:rsidR="00E7484B" w:rsidRDefault="00E7484B">
            <w:pPr>
              <w:jc w:val="center"/>
              <w:rPr>
                <w:rFonts w:eastAsia="SimSun" w:cs="Arial"/>
                <w:sz w:val="16"/>
                <w:szCs w:val="22"/>
              </w:rPr>
            </w:pPr>
            <w:r>
              <w:rPr>
                <w:sz w:val="16"/>
              </w:rPr>
              <w:t>Producer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pPr>
            <w:r>
              <w:rPr>
                <w:sz w:val="16"/>
                <w:szCs w:val="16"/>
              </w:rPr>
              <w:t>-</w:t>
            </w:r>
          </w:p>
        </w:tc>
        <w:tc>
          <w:tcPr>
            <w:tcW w:w="1080" w:type="dxa"/>
            <w:tcBorders>
              <w:right w:val="single" w:sz="4" w:space="0" w:color="000000"/>
            </w:tcBorders>
            <w:shd w:val="clear" w:color="auto" w:fill="auto"/>
          </w:tcPr>
          <w:p w:rsidR="00E7484B" w:rsidRDefault="00E7484B">
            <w:pPr>
              <w:ind w:right="0"/>
              <w:jc w:val="center"/>
            </w:pPr>
            <w:r>
              <w:rPr>
                <w:sz w:val="16"/>
                <w:szCs w:val="16"/>
              </w:rPr>
              <w:t>-</w:t>
            </w:r>
          </w:p>
        </w:tc>
      </w:tr>
      <w:tr w:rsidR="00E7484B">
        <w:tc>
          <w:tcPr>
            <w:tcW w:w="2429" w:type="dxa"/>
            <w:tcBorders>
              <w:left w:val="single" w:sz="4" w:space="0" w:color="000000"/>
            </w:tcBorders>
            <w:shd w:val="clear" w:color="auto" w:fill="auto"/>
            <w:vAlign w:val="center"/>
          </w:tcPr>
          <w:p w:rsidR="00E7484B" w:rsidRDefault="00E7484B">
            <w:pPr>
              <w:ind w:right="0"/>
              <w:rPr>
                <w:sz w:val="16"/>
              </w:rPr>
            </w:pPr>
            <w:r>
              <w:rPr>
                <w:sz w:val="16"/>
              </w:rPr>
              <w:t>Intel Corp.</w:t>
            </w:r>
          </w:p>
        </w:tc>
        <w:tc>
          <w:tcPr>
            <w:tcW w:w="1440" w:type="dxa"/>
            <w:shd w:val="clear" w:color="auto" w:fill="auto"/>
          </w:tcPr>
          <w:p w:rsidR="00E7484B" w:rsidRDefault="00E7484B">
            <w:pPr>
              <w:jc w:val="center"/>
              <w:rPr>
                <w:rFonts w:eastAsia="SimSun" w:cs="Arial"/>
                <w:sz w:val="16"/>
                <w:szCs w:val="22"/>
              </w:rPr>
            </w:pPr>
            <w:r>
              <w:rPr>
                <w:sz w:val="16"/>
              </w:rPr>
              <w:t>Producer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pPr>
            <w:r>
              <w:rPr>
                <w:sz w:val="16"/>
                <w:szCs w:val="16"/>
              </w:rPr>
              <w:t>X</w:t>
            </w:r>
          </w:p>
        </w:tc>
        <w:tc>
          <w:tcPr>
            <w:tcW w:w="1080" w:type="dxa"/>
            <w:tcBorders>
              <w:right w:val="single" w:sz="4" w:space="0" w:color="000000"/>
            </w:tcBorders>
            <w:shd w:val="clear" w:color="auto" w:fill="auto"/>
          </w:tcPr>
          <w:p w:rsidR="00E7484B" w:rsidRDefault="00E7484B">
            <w:pPr>
              <w:ind w:right="0"/>
              <w:jc w:val="center"/>
            </w:pPr>
            <w:r>
              <w:rPr>
                <w:sz w:val="16"/>
                <w:szCs w:val="16"/>
              </w:rPr>
              <w:t>X</w:t>
            </w:r>
          </w:p>
        </w:tc>
      </w:tr>
      <w:tr w:rsidR="00E7484B">
        <w:tc>
          <w:tcPr>
            <w:tcW w:w="2429" w:type="dxa"/>
            <w:tcBorders>
              <w:left w:val="single" w:sz="4" w:space="0" w:color="000000"/>
            </w:tcBorders>
            <w:shd w:val="clear" w:color="auto" w:fill="auto"/>
            <w:vAlign w:val="center"/>
          </w:tcPr>
          <w:p w:rsidR="00E7484B" w:rsidRDefault="00E7484B">
            <w:pPr>
              <w:ind w:right="0"/>
              <w:rPr>
                <w:sz w:val="16"/>
              </w:rPr>
            </w:pPr>
            <w:r>
              <w:rPr>
                <w:sz w:val="16"/>
              </w:rPr>
              <w:t>IO Methodology</w:t>
            </w:r>
          </w:p>
        </w:tc>
        <w:tc>
          <w:tcPr>
            <w:tcW w:w="1440" w:type="dxa"/>
            <w:shd w:val="clear" w:color="auto" w:fill="auto"/>
          </w:tcPr>
          <w:p w:rsidR="00E7484B" w:rsidRDefault="00E7484B">
            <w:pPr>
              <w:jc w:val="center"/>
              <w:rPr>
                <w:rFonts w:eastAsia="SimSun" w:cs="Arial"/>
                <w:sz w:val="16"/>
                <w:szCs w:val="22"/>
              </w:rPr>
            </w:pPr>
            <w:r>
              <w:rPr>
                <w:sz w:val="16"/>
              </w:rPr>
              <w:t>User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pPr>
            <w:r>
              <w:rPr>
                <w:sz w:val="16"/>
                <w:szCs w:val="16"/>
              </w:rPr>
              <w:t>-</w:t>
            </w:r>
          </w:p>
        </w:tc>
        <w:tc>
          <w:tcPr>
            <w:tcW w:w="1080" w:type="dxa"/>
            <w:tcBorders>
              <w:right w:val="single" w:sz="4" w:space="0" w:color="000000"/>
            </w:tcBorders>
            <w:shd w:val="clear" w:color="auto" w:fill="auto"/>
          </w:tcPr>
          <w:p w:rsidR="00E7484B" w:rsidRDefault="00E7484B">
            <w:pPr>
              <w:ind w:right="0"/>
              <w:jc w:val="center"/>
            </w:pPr>
            <w:r>
              <w:rPr>
                <w:sz w:val="16"/>
                <w:szCs w:val="16"/>
              </w:rPr>
              <w:t>-</w:t>
            </w:r>
          </w:p>
        </w:tc>
      </w:tr>
      <w:tr w:rsidR="00E7484B">
        <w:tc>
          <w:tcPr>
            <w:tcW w:w="2429" w:type="dxa"/>
            <w:tcBorders>
              <w:left w:val="single" w:sz="4" w:space="0" w:color="000000"/>
            </w:tcBorders>
            <w:shd w:val="clear" w:color="auto" w:fill="auto"/>
            <w:vAlign w:val="center"/>
          </w:tcPr>
          <w:p w:rsidR="00E7484B" w:rsidRDefault="00E7484B">
            <w:pPr>
              <w:ind w:right="0"/>
              <w:rPr>
                <w:sz w:val="16"/>
              </w:rPr>
            </w:pPr>
            <w:r>
              <w:rPr>
                <w:sz w:val="16"/>
              </w:rPr>
              <w:t>LSI</w:t>
            </w:r>
          </w:p>
        </w:tc>
        <w:tc>
          <w:tcPr>
            <w:tcW w:w="1440" w:type="dxa"/>
            <w:shd w:val="clear" w:color="auto" w:fill="auto"/>
          </w:tcPr>
          <w:p w:rsidR="00E7484B" w:rsidRDefault="00E7484B">
            <w:pPr>
              <w:jc w:val="center"/>
              <w:rPr>
                <w:rFonts w:eastAsia="SimSun" w:cs="Arial"/>
                <w:sz w:val="16"/>
                <w:szCs w:val="22"/>
              </w:rPr>
            </w:pPr>
            <w:r>
              <w:rPr>
                <w:sz w:val="16"/>
              </w:rPr>
              <w:t>Producer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pPr>
            <w:r>
              <w:rPr>
                <w:sz w:val="16"/>
                <w:szCs w:val="16"/>
              </w:rPr>
              <w:t>-</w:t>
            </w:r>
          </w:p>
        </w:tc>
        <w:tc>
          <w:tcPr>
            <w:tcW w:w="1080" w:type="dxa"/>
            <w:tcBorders>
              <w:right w:val="single" w:sz="4" w:space="0" w:color="000000"/>
            </w:tcBorders>
            <w:shd w:val="clear" w:color="auto" w:fill="auto"/>
          </w:tcPr>
          <w:p w:rsidR="00E7484B" w:rsidRDefault="00E7484B">
            <w:pPr>
              <w:ind w:right="0"/>
              <w:jc w:val="center"/>
            </w:pPr>
            <w:r>
              <w:rPr>
                <w:sz w:val="16"/>
                <w:szCs w:val="16"/>
              </w:rPr>
              <w:t>-</w:t>
            </w:r>
          </w:p>
        </w:tc>
      </w:tr>
      <w:tr w:rsidR="00E7484B">
        <w:tc>
          <w:tcPr>
            <w:tcW w:w="2429" w:type="dxa"/>
            <w:tcBorders>
              <w:left w:val="single" w:sz="4" w:space="0" w:color="000000"/>
            </w:tcBorders>
            <w:shd w:val="clear" w:color="auto" w:fill="auto"/>
            <w:vAlign w:val="center"/>
          </w:tcPr>
          <w:p w:rsidR="00E7484B" w:rsidRDefault="00E7484B">
            <w:pPr>
              <w:ind w:right="0"/>
              <w:rPr>
                <w:sz w:val="16"/>
              </w:rPr>
            </w:pPr>
            <w:r>
              <w:rPr>
                <w:sz w:val="16"/>
                <w:szCs w:val="16"/>
              </w:rPr>
              <w:t>Maxim Integrated Products</w:t>
            </w:r>
          </w:p>
        </w:tc>
        <w:tc>
          <w:tcPr>
            <w:tcW w:w="1440" w:type="dxa"/>
            <w:shd w:val="clear" w:color="auto" w:fill="auto"/>
          </w:tcPr>
          <w:p w:rsidR="00E7484B" w:rsidRDefault="00E7484B">
            <w:pPr>
              <w:jc w:val="center"/>
              <w:rPr>
                <w:rFonts w:eastAsia="SimSun" w:cs="Arial"/>
                <w:sz w:val="16"/>
                <w:szCs w:val="22"/>
              </w:rPr>
            </w:pPr>
            <w:r>
              <w:rPr>
                <w:sz w:val="16"/>
              </w:rPr>
              <w:t>Producer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pPr>
            <w:r>
              <w:rPr>
                <w:sz w:val="16"/>
                <w:szCs w:val="16"/>
              </w:rPr>
              <w:t>-</w:t>
            </w:r>
          </w:p>
        </w:tc>
        <w:tc>
          <w:tcPr>
            <w:tcW w:w="1080" w:type="dxa"/>
            <w:tcBorders>
              <w:right w:val="single" w:sz="4" w:space="0" w:color="000000"/>
            </w:tcBorders>
            <w:shd w:val="clear" w:color="auto" w:fill="auto"/>
          </w:tcPr>
          <w:p w:rsidR="00E7484B" w:rsidRDefault="00E7484B">
            <w:pPr>
              <w:ind w:right="0"/>
              <w:jc w:val="center"/>
            </w:pPr>
            <w:r>
              <w:rPr>
                <w:sz w:val="16"/>
                <w:szCs w:val="16"/>
              </w:rPr>
              <w:t>-</w:t>
            </w:r>
          </w:p>
        </w:tc>
      </w:tr>
      <w:tr w:rsidR="00E7484B">
        <w:tc>
          <w:tcPr>
            <w:tcW w:w="2429" w:type="dxa"/>
            <w:tcBorders>
              <w:left w:val="single" w:sz="4" w:space="0" w:color="000000"/>
            </w:tcBorders>
            <w:shd w:val="clear" w:color="auto" w:fill="auto"/>
            <w:vAlign w:val="center"/>
          </w:tcPr>
          <w:p w:rsidR="00E7484B" w:rsidRDefault="00E7484B">
            <w:pPr>
              <w:ind w:right="0"/>
              <w:rPr>
                <w:sz w:val="16"/>
              </w:rPr>
            </w:pPr>
            <w:r>
              <w:rPr>
                <w:sz w:val="16"/>
                <w:szCs w:val="16"/>
              </w:rPr>
              <w:t>Mentor Graphics</w:t>
            </w:r>
          </w:p>
        </w:tc>
        <w:tc>
          <w:tcPr>
            <w:tcW w:w="1440" w:type="dxa"/>
            <w:shd w:val="clear" w:color="auto" w:fill="auto"/>
          </w:tcPr>
          <w:p w:rsidR="00E7484B" w:rsidRDefault="00E7484B">
            <w:pPr>
              <w:jc w:val="center"/>
              <w:rPr>
                <w:rFonts w:eastAsia="SimSun" w:cs="Arial"/>
                <w:sz w:val="16"/>
                <w:szCs w:val="22"/>
              </w:rPr>
            </w:pPr>
            <w:r>
              <w:rPr>
                <w:sz w:val="16"/>
              </w:rPr>
              <w:t>User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pPr>
            <w:r>
              <w:rPr>
                <w:sz w:val="16"/>
                <w:szCs w:val="16"/>
              </w:rPr>
              <w:t>X</w:t>
            </w:r>
          </w:p>
        </w:tc>
        <w:tc>
          <w:tcPr>
            <w:tcW w:w="1080" w:type="dxa"/>
            <w:tcBorders>
              <w:right w:val="single" w:sz="4" w:space="0" w:color="000000"/>
            </w:tcBorders>
            <w:shd w:val="clear" w:color="auto" w:fill="auto"/>
          </w:tcPr>
          <w:p w:rsidR="00E7484B" w:rsidRDefault="00E7484B">
            <w:pPr>
              <w:ind w:right="0"/>
              <w:jc w:val="center"/>
            </w:pPr>
            <w:r>
              <w:rPr>
                <w:sz w:val="16"/>
                <w:szCs w:val="16"/>
              </w:rPr>
              <w:t>X</w:t>
            </w:r>
          </w:p>
        </w:tc>
      </w:tr>
      <w:tr w:rsidR="00E7484B">
        <w:tc>
          <w:tcPr>
            <w:tcW w:w="2429" w:type="dxa"/>
            <w:tcBorders>
              <w:left w:val="single" w:sz="4" w:space="0" w:color="000000"/>
            </w:tcBorders>
            <w:shd w:val="clear" w:color="auto" w:fill="auto"/>
            <w:vAlign w:val="center"/>
          </w:tcPr>
          <w:p w:rsidR="00E7484B" w:rsidRDefault="00E7484B">
            <w:pPr>
              <w:ind w:right="0"/>
              <w:rPr>
                <w:sz w:val="16"/>
              </w:rPr>
            </w:pPr>
            <w:r>
              <w:rPr>
                <w:sz w:val="16"/>
              </w:rPr>
              <w:t>Micron Technology</w:t>
            </w:r>
          </w:p>
        </w:tc>
        <w:tc>
          <w:tcPr>
            <w:tcW w:w="1440" w:type="dxa"/>
            <w:shd w:val="clear" w:color="auto" w:fill="auto"/>
          </w:tcPr>
          <w:p w:rsidR="00E7484B" w:rsidRDefault="00E7484B">
            <w:pPr>
              <w:jc w:val="center"/>
              <w:rPr>
                <w:rFonts w:eastAsia="SimSun" w:cs="Arial"/>
                <w:sz w:val="16"/>
                <w:szCs w:val="22"/>
              </w:rPr>
            </w:pPr>
            <w:r>
              <w:rPr>
                <w:sz w:val="16"/>
              </w:rPr>
              <w:t>Producer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pPr>
            <w:r>
              <w:rPr>
                <w:sz w:val="16"/>
                <w:szCs w:val="16"/>
              </w:rPr>
              <w:t>X</w:t>
            </w:r>
          </w:p>
        </w:tc>
        <w:tc>
          <w:tcPr>
            <w:tcW w:w="1080" w:type="dxa"/>
            <w:tcBorders>
              <w:right w:val="single" w:sz="4" w:space="0" w:color="000000"/>
            </w:tcBorders>
            <w:shd w:val="clear" w:color="auto" w:fill="auto"/>
          </w:tcPr>
          <w:p w:rsidR="00E7484B" w:rsidRDefault="00E7484B">
            <w:pPr>
              <w:ind w:right="0"/>
              <w:jc w:val="center"/>
            </w:pPr>
            <w:r>
              <w:rPr>
                <w:sz w:val="16"/>
                <w:szCs w:val="16"/>
              </w:rPr>
              <w:t>X</w:t>
            </w:r>
          </w:p>
        </w:tc>
      </w:tr>
      <w:tr w:rsidR="00A670BC">
        <w:tc>
          <w:tcPr>
            <w:tcW w:w="2429" w:type="dxa"/>
            <w:tcBorders>
              <w:left w:val="single" w:sz="4" w:space="0" w:color="000000"/>
            </w:tcBorders>
            <w:shd w:val="clear" w:color="auto" w:fill="auto"/>
            <w:vAlign w:val="center"/>
          </w:tcPr>
          <w:p w:rsidR="00A670BC" w:rsidRDefault="00A670BC">
            <w:pPr>
              <w:ind w:right="0"/>
              <w:rPr>
                <w:sz w:val="16"/>
              </w:rPr>
            </w:pPr>
            <w:r>
              <w:rPr>
                <w:sz w:val="16"/>
              </w:rPr>
              <w:t>Qualcomm</w:t>
            </w:r>
          </w:p>
        </w:tc>
        <w:tc>
          <w:tcPr>
            <w:tcW w:w="1440" w:type="dxa"/>
            <w:shd w:val="clear" w:color="auto" w:fill="auto"/>
          </w:tcPr>
          <w:p w:rsidR="00A670BC" w:rsidRDefault="00A670BC">
            <w:pPr>
              <w:jc w:val="center"/>
              <w:rPr>
                <w:sz w:val="16"/>
              </w:rPr>
            </w:pPr>
            <w:r>
              <w:rPr>
                <w:sz w:val="16"/>
              </w:rPr>
              <w:t>Producer</w:t>
            </w:r>
          </w:p>
        </w:tc>
        <w:tc>
          <w:tcPr>
            <w:tcW w:w="1080" w:type="dxa"/>
            <w:shd w:val="clear" w:color="auto" w:fill="auto"/>
          </w:tcPr>
          <w:p w:rsidR="00A670BC" w:rsidRDefault="00A670BC">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auto"/>
          </w:tcPr>
          <w:p w:rsidR="00A670BC" w:rsidRDefault="00A670BC" w:rsidP="004E3161">
            <w:pPr>
              <w:ind w:right="0"/>
              <w:jc w:val="center"/>
              <w:rPr>
                <w:sz w:val="16"/>
                <w:szCs w:val="16"/>
              </w:rPr>
            </w:pPr>
            <w:r>
              <w:rPr>
                <w:sz w:val="16"/>
                <w:szCs w:val="16"/>
              </w:rPr>
              <w:t>-</w:t>
            </w:r>
          </w:p>
        </w:tc>
        <w:tc>
          <w:tcPr>
            <w:tcW w:w="1080" w:type="dxa"/>
            <w:shd w:val="clear" w:color="auto" w:fill="auto"/>
          </w:tcPr>
          <w:p w:rsidR="00A670BC" w:rsidRDefault="00A670BC" w:rsidP="004E3161">
            <w:pPr>
              <w:ind w:right="0"/>
              <w:jc w:val="center"/>
              <w:rPr>
                <w:sz w:val="16"/>
                <w:szCs w:val="16"/>
              </w:rPr>
            </w:pPr>
            <w:r>
              <w:rPr>
                <w:sz w:val="16"/>
                <w:szCs w:val="16"/>
              </w:rPr>
              <w:t>-</w:t>
            </w:r>
          </w:p>
        </w:tc>
        <w:tc>
          <w:tcPr>
            <w:tcW w:w="1080" w:type="dxa"/>
            <w:shd w:val="clear" w:color="auto" w:fill="auto"/>
          </w:tcPr>
          <w:p w:rsidR="00A670BC" w:rsidRDefault="00A670BC" w:rsidP="004E3161">
            <w:pPr>
              <w:ind w:right="0"/>
              <w:jc w:val="center"/>
              <w:rPr>
                <w:sz w:val="16"/>
                <w:szCs w:val="16"/>
              </w:rPr>
            </w:pPr>
            <w:r>
              <w:rPr>
                <w:sz w:val="16"/>
                <w:szCs w:val="16"/>
              </w:rPr>
              <w:t>-</w:t>
            </w:r>
          </w:p>
        </w:tc>
        <w:tc>
          <w:tcPr>
            <w:tcW w:w="1080" w:type="dxa"/>
            <w:tcBorders>
              <w:right w:val="single" w:sz="4" w:space="0" w:color="000000"/>
            </w:tcBorders>
            <w:shd w:val="clear" w:color="auto" w:fill="auto"/>
          </w:tcPr>
          <w:p w:rsidR="00A670BC" w:rsidRDefault="00A670BC">
            <w:pPr>
              <w:ind w:right="0"/>
              <w:jc w:val="center"/>
              <w:rPr>
                <w:sz w:val="16"/>
                <w:szCs w:val="16"/>
              </w:rPr>
            </w:pPr>
            <w:r>
              <w:rPr>
                <w:sz w:val="16"/>
                <w:szCs w:val="16"/>
              </w:rPr>
              <w:t>-</w:t>
            </w:r>
          </w:p>
        </w:tc>
      </w:tr>
      <w:tr w:rsidR="00E7484B">
        <w:tc>
          <w:tcPr>
            <w:tcW w:w="2429" w:type="dxa"/>
            <w:tcBorders>
              <w:left w:val="single" w:sz="4" w:space="0" w:color="000000"/>
            </w:tcBorders>
            <w:shd w:val="clear" w:color="auto" w:fill="auto"/>
            <w:vAlign w:val="center"/>
          </w:tcPr>
          <w:p w:rsidR="00E7484B" w:rsidRDefault="00E7484B">
            <w:pPr>
              <w:ind w:right="0"/>
              <w:rPr>
                <w:sz w:val="16"/>
              </w:rPr>
            </w:pPr>
            <w:r>
              <w:rPr>
                <w:sz w:val="16"/>
              </w:rPr>
              <w:t xml:space="preserve">Signal Integrity Software </w:t>
            </w:r>
          </w:p>
        </w:tc>
        <w:tc>
          <w:tcPr>
            <w:tcW w:w="1440" w:type="dxa"/>
            <w:shd w:val="clear" w:color="auto" w:fill="auto"/>
          </w:tcPr>
          <w:p w:rsidR="00E7484B" w:rsidRDefault="00E7484B">
            <w:pPr>
              <w:jc w:val="center"/>
              <w:rPr>
                <w:rFonts w:eastAsia="SimSun" w:cs="Arial"/>
                <w:sz w:val="16"/>
                <w:szCs w:val="22"/>
              </w:rPr>
            </w:pPr>
            <w:r>
              <w:rPr>
                <w:sz w:val="16"/>
              </w:rPr>
              <w:t>User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pPr>
            <w:r>
              <w:rPr>
                <w:sz w:val="16"/>
                <w:szCs w:val="16"/>
              </w:rPr>
              <w:t>X</w:t>
            </w:r>
          </w:p>
        </w:tc>
        <w:tc>
          <w:tcPr>
            <w:tcW w:w="1080" w:type="dxa"/>
            <w:tcBorders>
              <w:right w:val="single" w:sz="4" w:space="0" w:color="000000"/>
            </w:tcBorders>
            <w:shd w:val="clear" w:color="auto" w:fill="auto"/>
          </w:tcPr>
          <w:p w:rsidR="00E7484B" w:rsidRDefault="00E7484B">
            <w:pPr>
              <w:ind w:right="0"/>
              <w:jc w:val="center"/>
            </w:pPr>
            <w:r>
              <w:rPr>
                <w:sz w:val="16"/>
                <w:szCs w:val="16"/>
              </w:rPr>
              <w:t>-</w:t>
            </w:r>
          </w:p>
        </w:tc>
      </w:tr>
      <w:tr w:rsidR="00E7484B">
        <w:tc>
          <w:tcPr>
            <w:tcW w:w="2429" w:type="dxa"/>
            <w:tcBorders>
              <w:left w:val="single" w:sz="4" w:space="0" w:color="000000"/>
            </w:tcBorders>
            <w:shd w:val="clear" w:color="auto" w:fill="auto"/>
            <w:vAlign w:val="center"/>
          </w:tcPr>
          <w:p w:rsidR="00E7484B" w:rsidRDefault="00E7484B">
            <w:pPr>
              <w:ind w:right="0"/>
              <w:rPr>
                <w:sz w:val="16"/>
              </w:rPr>
            </w:pPr>
            <w:r>
              <w:rPr>
                <w:sz w:val="16"/>
              </w:rPr>
              <w:t>Synopsys</w:t>
            </w:r>
          </w:p>
        </w:tc>
        <w:tc>
          <w:tcPr>
            <w:tcW w:w="1440" w:type="dxa"/>
            <w:shd w:val="clear" w:color="auto" w:fill="auto"/>
          </w:tcPr>
          <w:p w:rsidR="00E7484B" w:rsidRDefault="00E7484B">
            <w:pPr>
              <w:jc w:val="center"/>
              <w:rPr>
                <w:rFonts w:eastAsia="SimSun" w:cs="Arial"/>
                <w:sz w:val="16"/>
                <w:szCs w:val="22"/>
              </w:rPr>
            </w:pPr>
            <w:r>
              <w:rPr>
                <w:sz w:val="16"/>
              </w:rPr>
              <w:t>User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pPr>
            <w:r>
              <w:rPr>
                <w:sz w:val="16"/>
                <w:szCs w:val="16"/>
              </w:rPr>
              <w:t>-</w:t>
            </w:r>
          </w:p>
        </w:tc>
        <w:tc>
          <w:tcPr>
            <w:tcW w:w="1080" w:type="dxa"/>
            <w:tcBorders>
              <w:right w:val="single" w:sz="4" w:space="0" w:color="000000"/>
            </w:tcBorders>
            <w:shd w:val="clear" w:color="auto" w:fill="auto"/>
          </w:tcPr>
          <w:p w:rsidR="00E7484B" w:rsidRDefault="00E7484B">
            <w:pPr>
              <w:ind w:right="0"/>
              <w:jc w:val="center"/>
            </w:pPr>
            <w:r>
              <w:rPr>
                <w:sz w:val="16"/>
                <w:szCs w:val="16"/>
              </w:rPr>
              <w:t>-</w:t>
            </w:r>
          </w:p>
        </w:tc>
      </w:tr>
      <w:tr w:rsidR="00E7484B">
        <w:tc>
          <w:tcPr>
            <w:tcW w:w="2429" w:type="dxa"/>
            <w:tcBorders>
              <w:left w:val="single" w:sz="4" w:space="0" w:color="000000"/>
            </w:tcBorders>
            <w:shd w:val="clear" w:color="auto" w:fill="auto"/>
            <w:vAlign w:val="center"/>
          </w:tcPr>
          <w:p w:rsidR="00E7484B" w:rsidRDefault="00E7484B">
            <w:pPr>
              <w:ind w:right="0"/>
              <w:rPr>
                <w:sz w:val="16"/>
              </w:rPr>
            </w:pPr>
            <w:r>
              <w:rPr>
                <w:sz w:val="16"/>
              </w:rPr>
              <w:t>Teraspeed Consulting</w:t>
            </w:r>
          </w:p>
        </w:tc>
        <w:tc>
          <w:tcPr>
            <w:tcW w:w="1440" w:type="dxa"/>
            <w:shd w:val="clear" w:color="auto" w:fill="auto"/>
          </w:tcPr>
          <w:p w:rsidR="00E7484B" w:rsidRDefault="00E7484B">
            <w:pPr>
              <w:jc w:val="center"/>
              <w:rPr>
                <w:rFonts w:eastAsia="SimSun" w:cs="Arial"/>
                <w:sz w:val="16"/>
                <w:szCs w:val="22"/>
              </w:rPr>
            </w:pPr>
            <w:r>
              <w:rPr>
                <w:sz w:val="16"/>
              </w:rPr>
              <w:t>General Interest</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rPr>
                <w:sz w:val="16"/>
                <w:szCs w:val="16"/>
              </w:rPr>
            </w:pPr>
            <w:r>
              <w:rPr>
                <w:sz w:val="16"/>
                <w:szCs w:val="16"/>
              </w:rPr>
              <w:t>X</w:t>
            </w:r>
          </w:p>
        </w:tc>
        <w:tc>
          <w:tcPr>
            <w:tcW w:w="1080" w:type="dxa"/>
            <w:shd w:val="clear" w:color="auto" w:fill="auto"/>
          </w:tcPr>
          <w:p w:rsidR="00E7484B" w:rsidRDefault="00E7484B" w:rsidP="004E3161">
            <w:pPr>
              <w:ind w:right="0"/>
              <w:jc w:val="center"/>
            </w:pPr>
            <w:r>
              <w:rPr>
                <w:sz w:val="16"/>
                <w:szCs w:val="16"/>
              </w:rPr>
              <w:t>X</w:t>
            </w:r>
          </w:p>
        </w:tc>
        <w:tc>
          <w:tcPr>
            <w:tcW w:w="1080" w:type="dxa"/>
            <w:tcBorders>
              <w:right w:val="single" w:sz="4" w:space="0" w:color="000000"/>
            </w:tcBorders>
            <w:shd w:val="clear" w:color="auto" w:fill="auto"/>
          </w:tcPr>
          <w:p w:rsidR="00E7484B" w:rsidRDefault="00E7484B">
            <w:pPr>
              <w:ind w:right="0"/>
              <w:jc w:val="center"/>
            </w:pPr>
            <w:r>
              <w:rPr>
                <w:sz w:val="16"/>
                <w:szCs w:val="16"/>
              </w:rPr>
              <w:t>-</w:t>
            </w:r>
          </w:p>
        </w:tc>
      </w:tr>
      <w:tr w:rsidR="00E7484B">
        <w:tc>
          <w:tcPr>
            <w:tcW w:w="2429" w:type="dxa"/>
            <w:tcBorders>
              <w:left w:val="single" w:sz="4" w:space="0" w:color="000000"/>
            </w:tcBorders>
            <w:shd w:val="clear" w:color="auto" w:fill="auto"/>
            <w:vAlign w:val="center"/>
          </w:tcPr>
          <w:p w:rsidR="00E7484B" w:rsidRDefault="00E7484B">
            <w:pPr>
              <w:ind w:right="0"/>
              <w:rPr>
                <w:sz w:val="16"/>
              </w:rPr>
            </w:pPr>
            <w:r>
              <w:rPr>
                <w:sz w:val="16"/>
              </w:rPr>
              <w:t>Toshiba</w:t>
            </w:r>
          </w:p>
        </w:tc>
        <w:tc>
          <w:tcPr>
            <w:tcW w:w="1440" w:type="dxa"/>
            <w:shd w:val="clear" w:color="auto" w:fill="auto"/>
          </w:tcPr>
          <w:p w:rsidR="00E7484B" w:rsidRDefault="00E7484B">
            <w:pPr>
              <w:jc w:val="center"/>
              <w:rPr>
                <w:rFonts w:eastAsia="SimSun" w:cs="Arial"/>
                <w:sz w:val="16"/>
                <w:szCs w:val="22"/>
              </w:rPr>
            </w:pPr>
            <w:r>
              <w:rPr>
                <w:sz w:val="16"/>
              </w:rPr>
              <w:t>Producer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pPr>
            <w:r>
              <w:rPr>
                <w:sz w:val="16"/>
                <w:szCs w:val="16"/>
              </w:rPr>
              <w:t>-</w:t>
            </w:r>
          </w:p>
        </w:tc>
        <w:tc>
          <w:tcPr>
            <w:tcW w:w="1080" w:type="dxa"/>
            <w:tcBorders>
              <w:right w:val="single" w:sz="4" w:space="0" w:color="000000"/>
            </w:tcBorders>
            <w:shd w:val="clear" w:color="auto" w:fill="auto"/>
          </w:tcPr>
          <w:p w:rsidR="00E7484B" w:rsidRDefault="00E7484B">
            <w:pPr>
              <w:ind w:right="0"/>
              <w:jc w:val="center"/>
            </w:pPr>
            <w:r>
              <w:rPr>
                <w:sz w:val="16"/>
                <w:szCs w:val="16"/>
              </w:rPr>
              <w:t>-</w:t>
            </w:r>
          </w:p>
        </w:tc>
      </w:tr>
      <w:tr w:rsidR="00E7484B" w:rsidTr="00E7484B">
        <w:tc>
          <w:tcPr>
            <w:tcW w:w="2429" w:type="dxa"/>
            <w:tcBorders>
              <w:left w:val="single" w:sz="4" w:space="0" w:color="000000"/>
            </w:tcBorders>
            <w:shd w:val="clear" w:color="auto" w:fill="auto"/>
            <w:vAlign w:val="center"/>
          </w:tcPr>
          <w:p w:rsidR="00E7484B" w:rsidRDefault="00E7484B">
            <w:pPr>
              <w:ind w:right="0"/>
              <w:rPr>
                <w:sz w:val="16"/>
              </w:rPr>
            </w:pPr>
            <w:r>
              <w:rPr>
                <w:sz w:val="16"/>
              </w:rPr>
              <w:t>Xilinx</w:t>
            </w:r>
          </w:p>
        </w:tc>
        <w:tc>
          <w:tcPr>
            <w:tcW w:w="1440" w:type="dxa"/>
            <w:shd w:val="clear" w:color="auto" w:fill="auto"/>
          </w:tcPr>
          <w:p w:rsidR="00E7484B" w:rsidRDefault="00E7484B">
            <w:pPr>
              <w:jc w:val="center"/>
              <w:rPr>
                <w:rFonts w:eastAsia="SimSun" w:cs="Arial"/>
                <w:sz w:val="16"/>
                <w:szCs w:val="22"/>
              </w:rPr>
            </w:pPr>
            <w:r>
              <w:rPr>
                <w:sz w:val="16"/>
              </w:rPr>
              <w:t>Producer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pPr>
            <w:r>
              <w:rPr>
                <w:sz w:val="16"/>
                <w:szCs w:val="16"/>
              </w:rPr>
              <w:t>-</w:t>
            </w:r>
          </w:p>
        </w:tc>
        <w:tc>
          <w:tcPr>
            <w:tcW w:w="1080" w:type="dxa"/>
            <w:tcBorders>
              <w:right w:val="single" w:sz="4" w:space="0" w:color="000000"/>
            </w:tcBorders>
            <w:shd w:val="clear" w:color="auto" w:fill="auto"/>
          </w:tcPr>
          <w:p w:rsidR="00E7484B" w:rsidRDefault="00E7484B">
            <w:pPr>
              <w:ind w:right="0"/>
              <w:jc w:val="center"/>
            </w:pPr>
            <w:r>
              <w:rPr>
                <w:sz w:val="16"/>
                <w:szCs w:val="16"/>
              </w:rPr>
              <w:t>-</w:t>
            </w:r>
          </w:p>
        </w:tc>
      </w:tr>
      <w:tr w:rsidR="00E7484B" w:rsidTr="00E7484B">
        <w:tc>
          <w:tcPr>
            <w:tcW w:w="2429" w:type="dxa"/>
            <w:tcBorders>
              <w:left w:val="single" w:sz="4" w:space="0" w:color="000000"/>
            </w:tcBorders>
            <w:shd w:val="clear" w:color="auto" w:fill="auto"/>
            <w:vAlign w:val="center"/>
          </w:tcPr>
          <w:p w:rsidR="00E7484B" w:rsidRDefault="00E7484B">
            <w:pPr>
              <w:ind w:right="0"/>
              <w:rPr>
                <w:sz w:val="16"/>
              </w:rPr>
            </w:pPr>
            <w:r>
              <w:rPr>
                <w:sz w:val="16"/>
              </w:rPr>
              <w:t>ZTE</w:t>
            </w:r>
          </w:p>
        </w:tc>
        <w:tc>
          <w:tcPr>
            <w:tcW w:w="1440" w:type="dxa"/>
            <w:shd w:val="clear" w:color="auto" w:fill="auto"/>
          </w:tcPr>
          <w:p w:rsidR="00E7484B" w:rsidRDefault="00E7484B">
            <w:pPr>
              <w:ind w:right="0"/>
              <w:jc w:val="center"/>
              <w:rPr>
                <w:sz w:val="16"/>
              </w:rPr>
            </w:pPr>
            <w:r>
              <w:rPr>
                <w:sz w:val="16"/>
              </w:rPr>
              <w:t>User</w:t>
            </w:r>
          </w:p>
        </w:tc>
        <w:tc>
          <w:tcPr>
            <w:tcW w:w="1080" w:type="dxa"/>
            <w:shd w:val="clear" w:color="auto" w:fill="auto"/>
          </w:tcPr>
          <w:p w:rsidR="00E7484B" w:rsidRDefault="00E7484B">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shd w:val="clear" w:color="auto" w:fill="auto"/>
          </w:tcPr>
          <w:p w:rsidR="00E7484B" w:rsidRDefault="00E7484B" w:rsidP="004E3161">
            <w:pPr>
              <w:ind w:right="0"/>
              <w:jc w:val="center"/>
              <w:rPr>
                <w:sz w:val="16"/>
                <w:szCs w:val="16"/>
              </w:rPr>
            </w:pPr>
            <w:r>
              <w:rPr>
                <w:sz w:val="16"/>
                <w:szCs w:val="16"/>
              </w:rPr>
              <w:t>-</w:t>
            </w:r>
          </w:p>
        </w:tc>
        <w:tc>
          <w:tcPr>
            <w:tcW w:w="1080" w:type="dxa"/>
            <w:tcBorders>
              <w:right w:val="single" w:sz="4" w:space="0" w:color="000000"/>
            </w:tcBorders>
            <w:shd w:val="clear" w:color="auto" w:fill="auto"/>
          </w:tcPr>
          <w:p w:rsidR="00E7484B" w:rsidRDefault="00E7484B">
            <w:pPr>
              <w:ind w:right="0"/>
              <w:jc w:val="center"/>
              <w:rPr>
                <w:sz w:val="16"/>
                <w:szCs w:val="16"/>
              </w:rPr>
            </w:pPr>
            <w:r>
              <w:rPr>
                <w:sz w:val="16"/>
                <w:szCs w:val="16"/>
              </w:rPr>
              <w:t>-</w:t>
            </w:r>
          </w:p>
        </w:tc>
      </w:tr>
      <w:tr w:rsidR="00E7484B" w:rsidTr="00E7484B">
        <w:tc>
          <w:tcPr>
            <w:tcW w:w="2429" w:type="dxa"/>
            <w:tcBorders>
              <w:left w:val="single" w:sz="4" w:space="0" w:color="000000"/>
              <w:bottom w:val="single" w:sz="4" w:space="0" w:color="000000"/>
            </w:tcBorders>
            <w:shd w:val="clear" w:color="auto" w:fill="auto"/>
            <w:vAlign w:val="center"/>
          </w:tcPr>
          <w:p w:rsidR="00E7484B" w:rsidRDefault="00E7484B">
            <w:pPr>
              <w:ind w:right="0"/>
              <w:rPr>
                <w:sz w:val="16"/>
              </w:rPr>
            </w:pPr>
            <w:r>
              <w:rPr>
                <w:sz w:val="16"/>
              </w:rPr>
              <w:t>Zuken</w:t>
            </w:r>
          </w:p>
        </w:tc>
        <w:tc>
          <w:tcPr>
            <w:tcW w:w="1440" w:type="dxa"/>
            <w:tcBorders>
              <w:bottom w:val="single" w:sz="4" w:space="0" w:color="000000"/>
            </w:tcBorders>
            <w:shd w:val="clear" w:color="auto" w:fill="auto"/>
          </w:tcPr>
          <w:p w:rsidR="00E7484B" w:rsidRDefault="00E7484B">
            <w:pPr>
              <w:ind w:right="0"/>
              <w:jc w:val="center"/>
              <w:rPr>
                <w:rFonts w:eastAsia="SimSun" w:cs="Arial"/>
                <w:sz w:val="16"/>
                <w:szCs w:val="22"/>
              </w:rPr>
            </w:pPr>
            <w:r>
              <w:rPr>
                <w:sz w:val="16"/>
              </w:rPr>
              <w:t>User</w:t>
            </w:r>
          </w:p>
        </w:tc>
        <w:tc>
          <w:tcPr>
            <w:tcW w:w="1080" w:type="dxa"/>
            <w:tcBorders>
              <w:bottom w:val="single" w:sz="4" w:space="0" w:color="000000"/>
            </w:tcBorders>
            <w:shd w:val="clear" w:color="auto" w:fill="auto"/>
          </w:tcPr>
          <w:p w:rsidR="00E7484B" w:rsidRDefault="00E7484B">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auto"/>
          </w:tcPr>
          <w:p w:rsidR="00E7484B" w:rsidRDefault="00E7484B" w:rsidP="004E3161">
            <w:pPr>
              <w:ind w:right="0"/>
              <w:jc w:val="center"/>
              <w:rPr>
                <w:sz w:val="16"/>
                <w:szCs w:val="16"/>
              </w:rPr>
            </w:pPr>
            <w:r>
              <w:rPr>
                <w:sz w:val="16"/>
                <w:szCs w:val="16"/>
              </w:rPr>
              <w:t>-</w:t>
            </w:r>
          </w:p>
        </w:tc>
        <w:tc>
          <w:tcPr>
            <w:tcW w:w="1080" w:type="dxa"/>
            <w:tcBorders>
              <w:bottom w:val="single" w:sz="4" w:space="0" w:color="000000"/>
            </w:tcBorders>
            <w:shd w:val="clear" w:color="auto" w:fill="auto"/>
          </w:tcPr>
          <w:p w:rsidR="00E7484B" w:rsidRDefault="00E7484B" w:rsidP="004E3161">
            <w:pPr>
              <w:ind w:right="0"/>
              <w:jc w:val="center"/>
              <w:rPr>
                <w:sz w:val="16"/>
                <w:szCs w:val="16"/>
              </w:rPr>
            </w:pPr>
            <w:r>
              <w:rPr>
                <w:sz w:val="16"/>
                <w:szCs w:val="16"/>
              </w:rPr>
              <w:t>-</w:t>
            </w:r>
          </w:p>
        </w:tc>
        <w:tc>
          <w:tcPr>
            <w:tcW w:w="1080" w:type="dxa"/>
            <w:tcBorders>
              <w:bottom w:val="single" w:sz="4" w:space="0" w:color="000000"/>
            </w:tcBorders>
            <w:shd w:val="clear" w:color="auto" w:fill="auto"/>
          </w:tcPr>
          <w:p w:rsidR="00E7484B" w:rsidRDefault="00E7484B" w:rsidP="004E3161">
            <w:pPr>
              <w:ind w:right="0"/>
              <w:jc w:val="center"/>
            </w:pPr>
            <w:r>
              <w:rPr>
                <w:sz w:val="16"/>
                <w:szCs w:val="16"/>
              </w:rPr>
              <w:t>-</w:t>
            </w:r>
          </w:p>
        </w:tc>
        <w:tc>
          <w:tcPr>
            <w:tcW w:w="1080" w:type="dxa"/>
            <w:tcBorders>
              <w:bottom w:val="single" w:sz="4" w:space="0" w:color="000000"/>
              <w:right w:val="single" w:sz="4" w:space="0" w:color="000000"/>
            </w:tcBorders>
            <w:shd w:val="clear" w:color="auto" w:fill="auto"/>
          </w:tcPr>
          <w:p w:rsidR="00E7484B" w:rsidRDefault="00E7484B">
            <w:pPr>
              <w:ind w:right="0"/>
              <w:jc w:val="center"/>
            </w:pPr>
            <w:r>
              <w:rPr>
                <w:sz w:val="16"/>
                <w:szCs w:val="16"/>
              </w:rPr>
              <w:t>X</w:t>
            </w:r>
          </w:p>
        </w:tc>
      </w:tr>
    </w:tbl>
    <w:p w:rsidR="006376D7" w:rsidRDefault="006376D7"/>
    <w:p w:rsidR="006376D7" w:rsidRDefault="00AC2171">
      <w:pPr>
        <w:rPr>
          <w:smallCaps/>
          <w:sz w:val="16"/>
          <w:szCs w:val="16"/>
        </w:rPr>
      </w:pPr>
      <w:r>
        <w:rPr>
          <w:smallCaps/>
          <w:sz w:val="16"/>
          <w:szCs w:val="16"/>
        </w:rPr>
        <w:t>Criteria for Member in good standing:</w:t>
      </w:r>
    </w:p>
    <w:p w:rsidR="006376D7" w:rsidRDefault="00AC2171">
      <w:pPr>
        <w:numPr>
          <w:ilvl w:val="0"/>
          <w:numId w:val="1"/>
        </w:numPr>
        <w:suppressAutoHyphens w:val="0"/>
        <w:rPr>
          <w:smallCaps/>
          <w:sz w:val="16"/>
          <w:szCs w:val="16"/>
        </w:rPr>
      </w:pPr>
      <w:r>
        <w:rPr>
          <w:smallCaps/>
          <w:sz w:val="16"/>
          <w:szCs w:val="16"/>
        </w:rPr>
        <w:t>Must attend two consecutive meetings to establish voting membership</w:t>
      </w:r>
    </w:p>
    <w:p w:rsidR="006376D7" w:rsidRDefault="00AC2171">
      <w:pPr>
        <w:numPr>
          <w:ilvl w:val="0"/>
          <w:numId w:val="1"/>
        </w:numPr>
        <w:suppressAutoHyphens w:val="0"/>
        <w:rPr>
          <w:smallCaps/>
          <w:sz w:val="16"/>
          <w:szCs w:val="16"/>
        </w:rPr>
      </w:pPr>
      <w:r>
        <w:rPr>
          <w:smallCaps/>
          <w:sz w:val="16"/>
          <w:szCs w:val="16"/>
        </w:rPr>
        <w:t>Membership dues current</w:t>
      </w:r>
    </w:p>
    <w:p w:rsidR="006376D7" w:rsidRDefault="00AC2171">
      <w:pPr>
        <w:numPr>
          <w:ilvl w:val="0"/>
          <w:numId w:val="1"/>
        </w:numPr>
        <w:suppressAutoHyphens w:val="0"/>
        <w:rPr>
          <w:smallCaps/>
          <w:sz w:val="16"/>
          <w:szCs w:val="16"/>
        </w:rPr>
      </w:pPr>
      <w:r>
        <w:rPr>
          <w:smallCaps/>
          <w:sz w:val="16"/>
          <w:szCs w:val="16"/>
        </w:rPr>
        <w:t>Must not miss two consecutive Meetings</w:t>
      </w:r>
    </w:p>
    <w:p w:rsidR="006376D7" w:rsidRDefault="00AC2171">
      <w:pPr>
        <w:rPr>
          <w:smallCaps/>
          <w:sz w:val="16"/>
          <w:szCs w:val="16"/>
        </w:rPr>
      </w:pPr>
      <w:r>
        <w:rPr>
          <w:smallCaps/>
          <w:sz w:val="16"/>
          <w:szCs w:val="16"/>
        </w:rPr>
        <w:t xml:space="preserve">Interest categories associated with </w:t>
      </w:r>
      <w:r>
        <w:rPr>
          <w:smallCaps/>
          <w:sz w:val="13"/>
          <w:szCs w:val="13"/>
        </w:rPr>
        <w:t>SAE</w:t>
      </w:r>
      <w:r>
        <w:rPr>
          <w:smallCaps/>
          <w:sz w:val="16"/>
          <w:szCs w:val="16"/>
        </w:rPr>
        <w:t xml:space="preserve"> ballot voting are: </w:t>
      </w:r>
    </w:p>
    <w:p w:rsidR="006376D7" w:rsidRDefault="00AC2171">
      <w:pPr>
        <w:numPr>
          <w:ilvl w:val="0"/>
          <w:numId w:val="2"/>
        </w:numPr>
        <w:tabs>
          <w:tab w:val="clear" w:pos="9270"/>
          <w:tab w:val="left" w:pos="720"/>
        </w:tabs>
        <w:suppressAutoHyphens w:val="0"/>
        <w:ind w:left="720" w:firstLine="0"/>
        <w:rPr>
          <w:smallCaps/>
          <w:sz w:val="16"/>
          <w:szCs w:val="16"/>
        </w:rPr>
      </w:pPr>
      <w:r>
        <w:rPr>
          <w:smallCaps/>
          <w:sz w:val="16"/>
          <w:szCs w:val="16"/>
        </w:rPr>
        <w:t xml:space="preserve">Users - Members that utilize electronic equipment to provide services to an end user. </w:t>
      </w:r>
    </w:p>
    <w:p w:rsidR="006376D7" w:rsidRDefault="00AC2171">
      <w:pPr>
        <w:numPr>
          <w:ilvl w:val="0"/>
          <w:numId w:val="2"/>
        </w:numPr>
        <w:tabs>
          <w:tab w:val="clear" w:pos="9270"/>
          <w:tab w:val="left" w:pos="720"/>
        </w:tabs>
        <w:suppressAutoHyphens w:val="0"/>
        <w:ind w:left="720" w:firstLine="0"/>
        <w:rPr>
          <w:smallCaps/>
          <w:sz w:val="16"/>
          <w:szCs w:val="16"/>
        </w:rPr>
      </w:pPr>
      <w:r>
        <w:rPr>
          <w:smallCaps/>
          <w:sz w:val="16"/>
          <w:szCs w:val="16"/>
        </w:rPr>
        <w:t xml:space="preserve">Producers - Members that supply electronic equipment. </w:t>
      </w:r>
    </w:p>
    <w:p w:rsidR="006376D7" w:rsidRDefault="00AC2171">
      <w:pPr>
        <w:numPr>
          <w:ilvl w:val="0"/>
          <w:numId w:val="2"/>
        </w:numPr>
        <w:tabs>
          <w:tab w:val="clear" w:pos="9270"/>
          <w:tab w:val="left" w:pos="720"/>
        </w:tabs>
        <w:suppressAutoHyphens w:val="0"/>
        <w:ind w:left="720" w:firstLine="0"/>
      </w:pPr>
      <w:r>
        <w:rPr>
          <w:smallCaps/>
          <w:sz w:val="16"/>
          <w:szCs w:val="16"/>
        </w:rPr>
        <w:t>General Interest - Members are neither producers nor users. This category includes, but is not limited to, Government, regulatory agencies (state and federal), researchers, other organizations and associations, and/or consumers.</w:t>
      </w:r>
      <w:bookmarkEnd w:id="3"/>
      <w:bookmarkEnd w:id="4"/>
    </w:p>
    <w:p w:rsidR="00AC2171" w:rsidRDefault="00AC2171">
      <w:pPr>
        <w:tabs>
          <w:tab w:val="clear" w:pos="9270"/>
        </w:tabs>
      </w:pPr>
    </w:p>
    <w:sectPr w:rsidR="00AC2171" w:rsidSect="006376D7">
      <w:headerReference w:type="default" r:id="rId37"/>
      <w:footerReference w:type="even" r:id="rId38"/>
      <w:footerReference w:type="default" r:id="rId39"/>
      <w:headerReference w:type="first" r:id="rId40"/>
      <w:footerReference w:type="first" r:id="rId41"/>
      <w:pgSz w:w="12240" w:h="15840"/>
      <w:pgMar w:top="1440" w:right="1440" w:bottom="1440" w:left="1440" w:header="288" w:footer="288" w:gutter="0"/>
      <w:cols w:space="72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DF3" w:rsidRDefault="00466DF3">
      <w:pPr>
        <w:spacing w:after="0"/>
      </w:pPr>
      <w:r>
        <w:separator/>
      </w:r>
    </w:p>
  </w:endnote>
  <w:endnote w:type="continuationSeparator" w:id="0">
    <w:p w:rsidR="00466DF3" w:rsidRDefault="00466DF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61" w:rsidRDefault="004E316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61" w:rsidRDefault="004E3161">
    <w:pPr>
      <w:pStyle w:val="Footer"/>
    </w:pPr>
    <w:r>
      <w:rPr>
        <w:rFonts w:cs="Arial"/>
      </w:rPr>
      <w:t>©</w:t>
    </w:r>
    <w:r>
      <w:t>2014 IBIS Open Forum</w:t>
    </w:r>
    <w:r>
      <w:tab/>
    </w:r>
    <w:r>
      <w:tab/>
    </w:r>
    <w:fldSimple w:instr=" PAGE ">
      <w:r w:rsidR="00A670BC">
        <w:rPr>
          <w:noProof/>
        </w:rPr>
        <w:t>1</w:t>
      </w:r>
    </w:fldSimple>
    <w:r>
      <w:t xml:space="preserve"> </w:t>
    </w:r>
  </w:p>
  <w:p w:rsidR="004E3161" w:rsidRDefault="004E31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61" w:rsidRDefault="004E316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DF3" w:rsidRDefault="00466DF3">
      <w:pPr>
        <w:spacing w:after="0"/>
      </w:pPr>
      <w:r>
        <w:separator/>
      </w:r>
    </w:p>
  </w:footnote>
  <w:footnote w:type="continuationSeparator" w:id="0">
    <w:p w:rsidR="00466DF3" w:rsidRDefault="00466DF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61" w:rsidRDefault="004E316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61" w:rsidRDefault="004E31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2"/>
    <w:name w:val="WWNum5"/>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D002AC"/>
    <w:rsid w:val="00035757"/>
    <w:rsid w:val="000473FF"/>
    <w:rsid w:val="000B6896"/>
    <w:rsid w:val="000C1425"/>
    <w:rsid w:val="00113140"/>
    <w:rsid w:val="00155B74"/>
    <w:rsid w:val="0019355A"/>
    <w:rsid w:val="001B7040"/>
    <w:rsid w:val="0022069A"/>
    <w:rsid w:val="002275C6"/>
    <w:rsid w:val="002529BC"/>
    <w:rsid w:val="0027314D"/>
    <w:rsid w:val="002976C2"/>
    <w:rsid w:val="00297F54"/>
    <w:rsid w:val="002F3BF1"/>
    <w:rsid w:val="00374668"/>
    <w:rsid w:val="00380277"/>
    <w:rsid w:val="00446C01"/>
    <w:rsid w:val="00466DF3"/>
    <w:rsid w:val="004E3161"/>
    <w:rsid w:val="00572905"/>
    <w:rsid w:val="005D3FBA"/>
    <w:rsid w:val="006376D7"/>
    <w:rsid w:val="00715EEE"/>
    <w:rsid w:val="00752B48"/>
    <w:rsid w:val="00780083"/>
    <w:rsid w:val="00785239"/>
    <w:rsid w:val="007B7822"/>
    <w:rsid w:val="00824F49"/>
    <w:rsid w:val="008755B6"/>
    <w:rsid w:val="008C48CB"/>
    <w:rsid w:val="00961B17"/>
    <w:rsid w:val="00A522D6"/>
    <w:rsid w:val="00A621F0"/>
    <w:rsid w:val="00A670BC"/>
    <w:rsid w:val="00AC2171"/>
    <w:rsid w:val="00AE51AB"/>
    <w:rsid w:val="00B0185F"/>
    <w:rsid w:val="00BB09E4"/>
    <w:rsid w:val="00BC427C"/>
    <w:rsid w:val="00D002AC"/>
    <w:rsid w:val="00D11052"/>
    <w:rsid w:val="00D8286B"/>
    <w:rsid w:val="00DD5D00"/>
    <w:rsid w:val="00E04F61"/>
    <w:rsid w:val="00E308D8"/>
    <w:rsid w:val="00E7484B"/>
    <w:rsid w:val="00EE3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6D7"/>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376D7"/>
    <w:rPr>
      <w:rFonts w:ascii="Symbol" w:hAnsi="Symbol"/>
    </w:rPr>
  </w:style>
  <w:style w:type="character" w:customStyle="1" w:styleId="WW8Num2z0">
    <w:name w:val="WW8Num2z0"/>
    <w:rsid w:val="006376D7"/>
    <w:rPr>
      <w:rFonts w:ascii="Symbol" w:hAnsi="Symbol"/>
    </w:rPr>
  </w:style>
  <w:style w:type="character" w:customStyle="1" w:styleId="Absatz-Standardschriftart">
    <w:name w:val="Absatz-Standardschriftart"/>
    <w:rsid w:val="006376D7"/>
  </w:style>
  <w:style w:type="character" w:customStyle="1" w:styleId="WW8Num3z0">
    <w:name w:val="WW8Num3z0"/>
    <w:rsid w:val="006376D7"/>
    <w:rPr>
      <w:rFonts w:ascii="Symbol" w:hAnsi="Symbol" w:cs="OpenSymbol"/>
    </w:rPr>
  </w:style>
  <w:style w:type="character" w:customStyle="1" w:styleId="WW8Num5z0">
    <w:name w:val="WW8Num5z0"/>
    <w:rsid w:val="006376D7"/>
    <w:rPr>
      <w:rFonts w:ascii="Arial" w:eastAsia="Times New Roman" w:hAnsi="Arial" w:cs="Arial"/>
    </w:rPr>
  </w:style>
  <w:style w:type="character" w:customStyle="1" w:styleId="WW8Num6z0">
    <w:name w:val="WW8Num6z0"/>
    <w:rsid w:val="006376D7"/>
    <w:rPr>
      <w:rFonts w:ascii="Symbol" w:hAnsi="Symbol"/>
    </w:rPr>
  </w:style>
  <w:style w:type="character" w:customStyle="1" w:styleId="WW8Num6z1">
    <w:name w:val="WW8Num6z1"/>
    <w:rsid w:val="006376D7"/>
    <w:rPr>
      <w:rFonts w:ascii="Courier New" w:hAnsi="Courier New" w:cs="Courier New"/>
    </w:rPr>
  </w:style>
  <w:style w:type="character" w:customStyle="1" w:styleId="WW8Num6z2">
    <w:name w:val="WW8Num6z2"/>
    <w:rsid w:val="006376D7"/>
    <w:rPr>
      <w:rFonts w:ascii="Wingdings" w:hAnsi="Wingdings"/>
    </w:rPr>
  </w:style>
  <w:style w:type="character" w:customStyle="1" w:styleId="WW-DefaultParagraphFont">
    <w:name w:val="WW-Default Paragraph Font"/>
    <w:rsid w:val="006376D7"/>
  </w:style>
  <w:style w:type="character" w:customStyle="1" w:styleId="WW-Absatz-Standardschriftart">
    <w:name w:val="WW-Absatz-Standardschriftart"/>
    <w:rsid w:val="006376D7"/>
  </w:style>
  <w:style w:type="character" w:customStyle="1" w:styleId="WW8Num2z1">
    <w:name w:val="WW8Num2z1"/>
    <w:rsid w:val="006376D7"/>
    <w:rPr>
      <w:rFonts w:ascii="Courier New" w:hAnsi="Courier New" w:cs="Courier New"/>
    </w:rPr>
  </w:style>
  <w:style w:type="character" w:customStyle="1" w:styleId="WW8Num2z2">
    <w:name w:val="WW8Num2z2"/>
    <w:rsid w:val="006376D7"/>
    <w:rPr>
      <w:rFonts w:ascii="Wingdings" w:hAnsi="Wingdings"/>
    </w:rPr>
  </w:style>
  <w:style w:type="character" w:customStyle="1" w:styleId="WW8Num4z0">
    <w:name w:val="WW8Num4z0"/>
    <w:rsid w:val="006376D7"/>
    <w:rPr>
      <w:rFonts w:ascii="Arial" w:eastAsia="Times New Roman" w:hAnsi="Arial" w:cs="Arial"/>
    </w:rPr>
  </w:style>
  <w:style w:type="character" w:customStyle="1" w:styleId="WW8Num4z1">
    <w:name w:val="WW8Num4z1"/>
    <w:rsid w:val="006376D7"/>
    <w:rPr>
      <w:rFonts w:ascii="Courier New" w:hAnsi="Courier New" w:cs="Courier New"/>
    </w:rPr>
  </w:style>
  <w:style w:type="character" w:customStyle="1" w:styleId="WW8Num4z2">
    <w:name w:val="WW8Num4z2"/>
    <w:rsid w:val="006376D7"/>
    <w:rPr>
      <w:rFonts w:ascii="Wingdings" w:hAnsi="Wingdings"/>
    </w:rPr>
  </w:style>
  <w:style w:type="character" w:customStyle="1" w:styleId="WW8Num4z3">
    <w:name w:val="WW8Num4z3"/>
    <w:rsid w:val="006376D7"/>
    <w:rPr>
      <w:rFonts w:ascii="Symbol" w:hAnsi="Symbol"/>
    </w:rPr>
  </w:style>
  <w:style w:type="character" w:customStyle="1" w:styleId="WW8Num5z1">
    <w:name w:val="WW8Num5z1"/>
    <w:rsid w:val="006376D7"/>
    <w:rPr>
      <w:rFonts w:ascii="Courier New" w:hAnsi="Courier New" w:cs="Courier New"/>
    </w:rPr>
  </w:style>
  <w:style w:type="character" w:customStyle="1" w:styleId="WW8Num5z2">
    <w:name w:val="WW8Num5z2"/>
    <w:rsid w:val="006376D7"/>
    <w:rPr>
      <w:rFonts w:ascii="Wingdings" w:hAnsi="Wingdings"/>
    </w:rPr>
  </w:style>
  <w:style w:type="character" w:customStyle="1" w:styleId="WW8Num5z3">
    <w:name w:val="WW8Num5z3"/>
    <w:rsid w:val="006376D7"/>
    <w:rPr>
      <w:rFonts w:ascii="Symbol" w:hAnsi="Symbol"/>
    </w:rPr>
  </w:style>
  <w:style w:type="character" w:styleId="Hyperlink">
    <w:name w:val="Hyperlink"/>
    <w:rsid w:val="006376D7"/>
    <w:rPr>
      <w:color w:val="0000FF"/>
      <w:u w:val="single"/>
    </w:rPr>
  </w:style>
  <w:style w:type="character" w:styleId="FollowedHyperlink">
    <w:name w:val="FollowedHyperlink"/>
    <w:rsid w:val="006376D7"/>
    <w:rPr>
      <w:color w:val="800080"/>
      <w:u w:val="single"/>
    </w:rPr>
  </w:style>
  <w:style w:type="character" w:customStyle="1" w:styleId="PlainTextChar">
    <w:name w:val="Plain Text Char"/>
    <w:rsid w:val="006376D7"/>
    <w:rPr>
      <w:rFonts w:ascii="Consolas" w:eastAsia="Calibri" w:hAnsi="Consolas" w:cs="Times New Roman"/>
      <w:sz w:val="21"/>
      <w:szCs w:val="21"/>
    </w:rPr>
  </w:style>
  <w:style w:type="character" w:customStyle="1" w:styleId="HTMLPreformattedChar">
    <w:name w:val="HTML Preformatted Char"/>
    <w:rsid w:val="006376D7"/>
    <w:rPr>
      <w:rFonts w:ascii="Courier New" w:hAnsi="Courier New" w:cs="Courier New"/>
    </w:rPr>
  </w:style>
  <w:style w:type="character" w:customStyle="1" w:styleId="Bullets">
    <w:name w:val="Bullets"/>
    <w:rsid w:val="006376D7"/>
    <w:rPr>
      <w:rFonts w:ascii="OpenSymbol" w:eastAsia="OpenSymbol" w:hAnsi="OpenSymbol" w:cs="OpenSymbol"/>
    </w:rPr>
  </w:style>
  <w:style w:type="character" w:customStyle="1" w:styleId="il">
    <w:name w:val="il"/>
    <w:basedOn w:val="DefaultParagraphFont"/>
    <w:rsid w:val="006376D7"/>
  </w:style>
  <w:style w:type="character" w:customStyle="1" w:styleId="BalloonTextChar">
    <w:name w:val="Balloon Text Char"/>
    <w:rsid w:val="006376D7"/>
    <w:rPr>
      <w:rFonts w:ascii="Tahoma" w:hAnsi="Tahoma" w:cs="Tahoma"/>
      <w:sz w:val="16"/>
      <w:szCs w:val="16"/>
    </w:rPr>
  </w:style>
  <w:style w:type="character" w:customStyle="1" w:styleId="HeaderChar">
    <w:name w:val="Header Char"/>
    <w:basedOn w:val="DefaultParagraphFont"/>
    <w:rsid w:val="006376D7"/>
    <w:rPr>
      <w:rFonts w:ascii="Arial" w:hAnsi="Arial"/>
    </w:rPr>
  </w:style>
  <w:style w:type="character" w:customStyle="1" w:styleId="FooterChar">
    <w:name w:val="Footer Char"/>
    <w:basedOn w:val="DefaultParagraphFont"/>
    <w:rsid w:val="006376D7"/>
    <w:rPr>
      <w:rFonts w:ascii="Arial" w:hAnsi="Arial"/>
    </w:rPr>
  </w:style>
  <w:style w:type="character" w:styleId="HTMLTypewriter">
    <w:name w:val="HTML Typewriter"/>
    <w:basedOn w:val="DefaultParagraphFont"/>
    <w:rsid w:val="006376D7"/>
    <w:rPr>
      <w:rFonts w:ascii="Courier New" w:hAnsi="Courier New" w:cs="Calibri"/>
      <w:sz w:val="20"/>
      <w:szCs w:val="20"/>
    </w:rPr>
  </w:style>
  <w:style w:type="character" w:customStyle="1" w:styleId="ListLabel1">
    <w:name w:val="ListLabel 1"/>
    <w:rsid w:val="006376D7"/>
    <w:rPr>
      <w:rFonts w:cs="Arial"/>
    </w:rPr>
  </w:style>
  <w:style w:type="character" w:customStyle="1" w:styleId="ListLabel2">
    <w:name w:val="ListLabel 2"/>
    <w:rsid w:val="006376D7"/>
    <w:rPr>
      <w:sz w:val="20"/>
    </w:rPr>
  </w:style>
  <w:style w:type="character" w:customStyle="1" w:styleId="ListLabel3">
    <w:name w:val="ListLabel 3"/>
    <w:rsid w:val="006376D7"/>
    <w:rPr>
      <w:rFonts w:cs="Courier New"/>
    </w:rPr>
  </w:style>
  <w:style w:type="character" w:customStyle="1" w:styleId="ListLabel4">
    <w:name w:val="ListLabel 4"/>
    <w:rsid w:val="006376D7"/>
    <w:rPr>
      <w:rFonts w:eastAsia="Times New Roman" w:cs="Arial"/>
    </w:rPr>
  </w:style>
  <w:style w:type="character" w:customStyle="1" w:styleId="ListLabel5">
    <w:name w:val="ListLabel 5"/>
    <w:rsid w:val="006376D7"/>
    <w:rPr>
      <w:rFonts w:eastAsia="SimSun" w:cs="Courier New"/>
    </w:rPr>
  </w:style>
  <w:style w:type="paragraph" w:customStyle="1" w:styleId="Heading">
    <w:name w:val="Heading"/>
    <w:basedOn w:val="Normal"/>
    <w:next w:val="BodyText"/>
    <w:rsid w:val="006376D7"/>
    <w:pPr>
      <w:keepNext/>
      <w:spacing w:before="240" w:after="120"/>
    </w:pPr>
    <w:rPr>
      <w:rFonts w:eastAsia="SimSun" w:cs="Tahoma"/>
      <w:sz w:val="28"/>
      <w:szCs w:val="28"/>
    </w:rPr>
  </w:style>
  <w:style w:type="paragraph" w:styleId="BodyText">
    <w:name w:val="Body Text"/>
    <w:basedOn w:val="Normal"/>
    <w:rsid w:val="006376D7"/>
    <w:pPr>
      <w:spacing w:after="120"/>
    </w:pPr>
  </w:style>
  <w:style w:type="paragraph" w:styleId="List">
    <w:name w:val="List"/>
    <w:basedOn w:val="BodyText"/>
    <w:rsid w:val="006376D7"/>
    <w:rPr>
      <w:rFonts w:cs="Tahoma"/>
    </w:rPr>
  </w:style>
  <w:style w:type="paragraph" w:styleId="Caption">
    <w:name w:val="caption"/>
    <w:basedOn w:val="Normal"/>
    <w:qFormat/>
    <w:rsid w:val="006376D7"/>
    <w:pPr>
      <w:suppressLineNumbers/>
      <w:spacing w:before="120" w:after="120"/>
    </w:pPr>
    <w:rPr>
      <w:rFonts w:cs="Mangal"/>
      <w:i/>
      <w:iCs/>
      <w:sz w:val="24"/>
      <w:szCs w:val="24"/>
    </w:rPr>
  </w:style>
  <w:style w:type="paragraph" w:customStyle="1" w:styleId="Index">
    <w:name w:val="Index"/>
    <w:basedOn w:val="Normal"/>
    <w:rsid w:val="006376D7"/>
    <w:pPr>
      <w:suppressLineNumbers/>
    </w:pPr>
    <w:rPr>
      <w:rFonts w:cs="Tahoma"/>
    </w:rPr>
  </w:style>
  <w:style w:type="paragraph" w:customStyle="1" w:styleId="Caption1">
    <w:name w:val="Caption1"/>
    <w:basedOn w:val="Normal"/>
    <w:rsid w:val="006376D7"/>
    <w:pPr>
      <w:suppressLineNumbers/>
      <w:spacing w:before="120" w:after="120"/>
    </w:pPr>
    <w:rPr>
      <w:rFonts w:cs="Tahoma"/>
      <w:i/>
      <w:iCs/>
      <w:sz w:val="24"/>
      <w:szCs w:val="24"/>
    </w:rPr>
  </w:style>
  <w:style w:type="paragraph" w:styleId="Date">
    <w:name w:val="Date"/>
    <w:basedOn w:val="Normal"/>
    <w:rsid w:val="006376D7"/>
  </w:style>
  <w:style w:type="paragraph" w:styleId="HTMLPreformatted">
    <w:name w:val="HTML Preformatted"/>
    <w:basedOn w:val="Normal"/>
    <w:rsid w:val="006376D7"/>
    <w:pPr>
      <w:widowControl/>
      <w:spacing w:after="0"/>
      <w:ind w:right="0"/>
    </w:pPr>
    <w:rPr>
      <w:rFonts w:ascii="Courier New" w:eastAsia="MS Mincho" w:hAnsi="Courier New" w:cs="Courier New"/>
    </w:rPr>
  </w:style>
  <w:style w:type="paragraph" w:styleId="PlainText">
    <w:name w:val="Plain Text"/>
    <w:basedOn w:val="Normal"/>
    <w:rsid w:val="006376D7"/>
    <w:pPr>
      <w:widowControl/>
      <w:spacing w:after="0"/>
      <w:ind w:right="0"/>
    </w:pPr>
    <w:rPr>
      <w:rFonts w:ascii="Consolas" w:eastAsia="Calibri" w:hAnsi="Consolas"/>
      <w:sz w:val="21"/>
      <w:szCs w:val="21"/>
    </w:rPr>
  </w:style>
  <w:style w:type="paragraph" w:customStyle="1" w:styleId="TableContents">
    <w:name w:val="Table Contents"/>
    <w:basedOn w:val="Normal"/>
    <w:rsid w:val="006376D7"/>
    <w:pPr>
      <w:suppressLineNumbers/>
    </w:pPr>
  </w:style>
  <w:style w:type="paragraph" w:customStyle="1" w:styleId="TableHeading">
    <w:name w:val="Table Heading"/>
    <w:basedOn w:val="TableContents"/>
    <w:rsid w:val="006376D7"/>
    <w:pPr>
      <w:jc w:val="center"/>
    </w:pPr>
    <w:rPr>
      <w:b/>
      <w:bCs/>
    </w:rPr>
  </w:style>
  <w:style w:type="paragraph" w:styleId="ListParagraph">
    <w:name w:val="List Paragraph"/>
    <w:basedOn w:val="Normal"/>
    <w:qFormat/>
    <w:rsid w:val="006376D7"/>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6376D7"/>
    <w:pPr>
      <w:spacing w:after="0"/>
    </w:pPr>
    <w:rPr>
      <w:rFonts w:ascii="Tahoma" w:hAnsi="Tahoma"/>
      <w:sz w:val="16"/>
      <w:szCs w:val="16"/>
    </w:rPr>
  </w:style>
  <w:style w:type="paragraph" w:styleId="Header">
    <w:name w:val="header"/>
    <w:basedOn w:val="Normal"/>
    <w:rsid w:val="006376D7"/>
    <w:pPr>
      <w:suppressLineNumbers/>
      <w:tabs>
        <w:tab w:val="clear" w:pos="9270"/>
        <w:tab w:val="center" w:pos="4680"/>
        <w:tab w:val="right" w:pos="9360"/>
      </w:tabs>
    </w:pPr>
  </w:style>
  <w:style w:type="paragraph" w:styleId="Footer">
    <w:name w:val="footer"/>
    <w:basedOn w:val="Normal"/>
    <w:rsid w:val="006376D7"/>
    <w:pPr>
      <w:suppressLineNumbers/>
      <w:tabs>
        <w:tab w:val="clear" w:pos="9270"/>
        <w:tab w:val="center" w:pos="4680"/>
        <w:tab w:val="right" w:pos="936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mailto:rrwolff@micron.com" TargetMode="External"/><Relationship Id="rId18" Type="http://schemas.openxmlformats.org/officeDocument/2006/relationships/hyperlink" Target="mailto:ibis-request@eda-stds.org" TargetMode="External"/><Relationship Id="rId26" Type="http://schemas.openxmlformats.org/officeDocument/2006/relationships/hyperlink" Target="http://www.eda-stds.org/ibis/bugs/ibischk/bugform.txt"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ibis-info@eda-stds.org" TargetMode="External"/><Relationship Id="rId34" Type="http://schemas.openxmlformats.org/officeDocument/2006/relationships/hyperlink" Target="http://www.eda-stds.org/ibis/bugs/s2iplt/bugsplt.txt"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lwang@iometh.com" TargetMode="External"/><Relationship Id="rId17" Type="http://schemas.openxmlformats.org/officeDocument/2006/relationships/hyperlink" Target="mailto:majordomo@eda-stds.org" TargetMode="External"/><Relationship Id="rId25" Type="http://schemas.openxmlformats.org/officeDocument/2006/relationships/hyperlink" Target="http://www.eda.org/ibis/bugs/ibischk/" TargetMode="External"/><Relationship Id="rId33" Type="http://schemas.openxmlformats.org/officeDocument/2006/relationships/hyperlink" Target="http://www.eda-stds.org/ibis/bugs/s2ibis2/bugs2i2.txt"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ikelabonte@eda.org" TargetMode="External"/><Relationship Id="rId20" Type="http://schemas.openxmlformats.org/officeDocument/2006/relationships/hyperlink" Target="mailto:ibis-users@eda-stds.org" TargetMode="External"/><Relationship Id="rId29" Type="http://schemas.openxmlformats.org/officeDocument/2006/relationships/hyperlink" Target="mailto:icm-bug@eda-stds.org"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b@teraspeed.com" TargetMode="External"/><Relationship Id="rId24" Type="http://schemas.openxmlformats.org/officeDocument/2006/relationships/hyperlink" Target="mailto:ibis-bug@eda-stds.org" TargetMode="External"/><Relationship Id="rId32" Type="http://schemas.openxmlformats.org/officeDocument/2006/relationships/hyperlink" Target="http://www.eda-stds.org/ibis/bugs/s2ibis/bugs2i.txt"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mikelabonte@eda.org" TargetMode="External"/><Relationship Id="rId23" Type="http://schemas.openxmlformats.org/officeDocument/2006/relationships/hyperlink" Target="mailto:ibis-users@eda-stds.org" TargetMode="External"/><Relationship Id="rId28" Type="http://schemas.openxmlformats.org/officeDocument/2006/relationships/hyperlink" Target="http://www.eda.org/ibis/tschk_bugs/bugform.txt" TargetMode="External"/><Relationship Id="rId36" Type="http://schemas.openxmlformats.org/officeDocument/2006/relationships/hyperlink" Target="http://www.eda-stds.org/ibis/directory.html" TargetMode="External"/><Relationship Id="rId10" Type="http://schemas.openxmlformats.org/officeDocument/2006/relationships/hyperlink" Target="http://www.eda.org/ibis/summits/may12/" TargetMode="External"/><Relationship Id="rId19" Type="http://schemas.openxmlformats.org/officeDocument/2006/relationships/hyperlink" Target="mailto:ibis@eda-stds.org" TargetMode="External"/><Relationship Id="rId31" Type="http://schemas.openxmlformats.org/officeDocument/2006/relationships/hyperlink" Target="http://www.eda-stds.org/ibis/icm_bugs/icm_bugform.txt" TargetMode="Externa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mailto:anders.ekholm@ericsson.com" TargetMode="External"/><Relationship Id="rId22" Type="http://schemas.openxmlformats.org/officeDocument/2006/relationships/hyperlink" Target="mailto:ibis@eda-stds.org" TargetMode="External"/><Relationship Id="rId27" Type="http://schemas.openxmlformats.org/officeDocument/2006/relationships/hyperlink" Target="http://www.eda.org/ibis/tschk_bugs/" TargetMode="External"/><Relationship Id="rId30" Type="http://schemas.openxmlformats.org/officeDocument/2006/relationships/hyperlink" Target="http://www.eda-stds.org/ibis/icm_bugs/" TargetMode="External"/><Relationship Id="rId35" Type="http://schemas.openxmlformats.org/officeDocument/2006/relationships/hyperlink" Target="http://www.eda.org/ibi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1384</TotalTime>
  <Pages>10</Pages>
  <Words>3337</Words>
  <Characters>19023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29</cp:revision>
  <cp:lastPrinted>2014-02-27T01:26:00Z</cp:lastPrinted>
  <dcterms:created xsi:type="dcterms:W3CDTF">2014-05-19T15:32:00Z</dcterms:created>
  <dcterms:modified xsi:type="dcterms:W3CDTF">2014-05-21T16:59:00Z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