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CC15E7">
        <w:rPr>
          <w:b/>
          <w:sz w:val="22"/>
          <w:szCs w:val="22"/>
        </w:rPr>
        <w:t>Febru</w:t>
      </w:r>
      <w:r w:rsidR="00B37140">
        <w:rPr>
          <w:b/>
          <w:sz w:val="22"/>
          <w:szCs w:val="22"/>
        </w:rPr>
        <w:t>ary</w:t>
      </w:r>
      <w:r>
        <w:rPr>
          <w:b/>
          <w:sz w:val="22"/>
          <w:szCs w:val="22"/>
        </w:rPr>
        <w:t xml:space="preserve"> </w:t>
      </w:r>
      <w:r w:rsidR="00CC15E7">
        <w:rPr>
          <w:b/>
          <w:sz w:val="22"/>
          <w:szCs w:val="22"/>
        </w:rPr>
        <w:t>6</w:t>
      </w:r>
      <w:r>
        <w:rPr>
          <w:b/>
          <w:sz w:val="22"/>
          <w:szCs w:val="22"/>
        </w:rPr>
        <w:t>, 201</w:t>
      </w:r>
      <w:r w:rsidR="00B37140">
        <w:rPr>
          <w:b/>
          <w:sz w:val="22"/>
          <w:szCs w:val="22"/>
        </w:rPr>
        <w:t>5</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20552B" w:rsidRDefault="00B37140" w:rsidP="0020552B">
      <w:pPr>
        <w:tabs>
          <w:tab w:val="clear" w:pos="9270"/>
        </w:tabs>
        <w:rPr>
          <w:rFonts w:cs="Arial"/>
          <w:sz w:val="22"/>
          <w:szCs w:val="22"/>
        </w:rPr>
      </w:pPr>
      <w:r>
        <w:rPr>
          <w:rFonts w:cs="Arial"/>
          <w:b/>
          <w:sz w:val="22"/>
          <w:szCs w:val="22"/>
        </w:rPr>
        <w:t>VOTING MEMBERS AND 2015</w:t>
      </w:r>
      <w:r w:rsidR="0020552B">
        <w:rPr>
          <w:rFonts w:cs="Arial"/>
          <w:b/>
          <w:sz w:val="22"/>
          <w:szCs w:val="22"/>
        </w:rPr>
        <w:t xml:space="preserve"> PARTICIPANTS</w:t>
      </w:r>
    </w:p>
    <w:p w:rsidR="00CC15E7" w:rsidRDefault="00CC15E7" w:rsidP="00CC15E7">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w:t>
      </w:r>
      <w:proofErr w:type="spellStart"/>
      <w:r>
        <w:rPr>
          <w:rFonts w:cs="Arial"/>
          <w:sz w:val="22"/>
          <w:szCs w:val="22"/>
        </w:rPr>
        <w:t>Banas</w:t>
      </w:r>
      <w:proofErr w:type="spellEnd"/>
    </w:p>
    <w:p w:rsidR="00CC15E7" w:rsidRDefault="00CC15E7" w:rsidP="00CC15E7">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w:t>
      </w:r>
    </w:p>
    <w:p w:rsidR="00CC15E7" w:rsidRDefault="00CC15E7" w:rsidP="00CC15E7">
      <w:pPr>
        <w:tabs>
          <w:tab w:val="clear" w:pos="9270"/>
        </w:tabs>
        <w:rPr>
          <w:sz w:val="22"/>
          <w:szCs w:val="22"/>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sidRPr="0089597D">
        <w:rPr>
          <w:sz w:val="22"/>
          <w:szCs w:val="22"/>
        </w:rPr>
        <w:t xml:space="preserve">, </w:t>
      </w:r>
      <w:r>
        <w:rPr>
          <w:sz w:val="22"/>
          <w:szCs w:val="22"/>
        </w:rPr>
        <w:t>Norio Matsui</w:t>
      </w:r>
      <w:r w:rsidRPr="0089597D">
        <w:rPr>
          <w:sz w:val="22"/>
          <w:szCs w:val="22"/>
        </w:rPr>
        <w:t xml:space="preserve"> </w:t>
      </w:r>
    </w:p>
    <w:p w:rsidR="00CC15E7" w:rsidRDefault="00CC15E7" w:rsidP="00CC15E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 xml:space="preserve">Brad Brim, Joshua </w:t>
      </w:r>
      <w:proofErr w:type="spellStart"/>
      <w:r>
        <w:rPr>
          <w:rFonts w:cs="Arial"/>
          <w:sz w:val="22"/>
          <w:szCs w:val="22"/>
        </w:rPr>
        <w:t>Luo</w:t>
      </w:r>
      <w:proofErr w:type="spellEnd"/>
      <w:r>
        <w:rPr>
          <w:rFonts w:cs="Arial"/>
          <w:sz w:val="22"/>
          <w:szCs w:val="22"/>
        </w:rPr>
        <w:t>, Ken Willis, Joy Li</w:t>
      </w:r>
    </w:p>
    <w:p w:rsidR="00CC15E7" w:rsidRDefault="00CC15E7" w:rsidP="00CC15E7">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CC15E7" w:rsidRDefault="00CC15E7" w:rsidP="00CC15E7">
      <w:pPr>
        <w:tabs>
          <w:tab w:val="clear" w:pos="9270"/>
        </w:tabs>
        <w:rPr>
          <w:rFonts w:eastAsia="SimSun"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CC15E7" w:rsidRDefault="00CC15E7" w:rsidP="00CC15E7">
      <w:pPr>
        <w:tabs>
          <w:tab w:val="clear" w:pos="9270"/>
        </w:tabs>
        <w:rPr>
          <w:rFonts w:cs="Arial"/>
          <w:sz w:val="22"/>
          <w:szCs w:val="22"/>
          <w:lang w:val="pt-BR"/>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1A1AB0">
        <w:rPr>
          <w:rFonts w:cs="Arial"/>
          <w:sz w:val="22"/>
          <w:szCs w:val="22"/>
          <w:lang w:val="pt-BR"/>
        </w:rPr>
        <w:t>*</w:t>
      </w:r>
      <w:r>
        <w:rPr>
          <w:rFonts w:cs="Arial"/>
          <w:sz w:val="22"/>
          <w:szCs w:val="22"/>
          <w:lang w:val="pt-BR"/>
        </w:rPr>
        <w:t>, Luis Armenta</w:t>
      </w:r>
    </w:p>
    <w:p w:rsidR="00CC15E7" w:rsidRDefault="00CC15E7" w:rsidP="00CC15E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C15E7" w:rsidRDefault="00CC15E7" w:rsidP="00CC15E7">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Nhan</w:t>
      </w:r>
      <w:proofErr w:type="spellEnd"/>
      <w:r>
        <w:rPr>
          <w:rFonts w:cs="Arial"/>
          <w:sz w:val="22"/>
          <w:szCs w:val="22"/>
        </w:rPr>
        <w:t xml:space="preserve"> </w:t>
      </w:r>
      <w:proofErr w:type="spellStart"/>
      <w:r>
        <w:rPr>
          <w:rFonts w:cs="Arial"/>
          <w:sz w:val="22"/>
          <w:szCs w:val="22"/>
        </w:rPr>
        <w:t>Phan</w:t>
      </w:r>
      <w:proofErr w:type="spellEnd"/>
    </w:p>
    <w:p w:rsidR="00CC15E7" w:rsidRDefault="00CC15E7" w:rsidP="00CC15E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712093">
        <w:rPr>
          <w:rFonts w:cs="Arial"/>
          <w:sz w:val="22"/>
          <w:szCs w:val="22"/>
        </w:rPr>
        <w:t>*</w:t>
      </w:r>
    </w:p>
    <w:p w:rsidR="00CC15E7" w:rsidRDefault="00CC15E7" w:rsidP="00CC15E7">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AD7987">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t>
      </w:r>
      <w:proofErr w:type="spellStart"/>
      <w:r>
        <w:rPr>
          <w:sz w:val="22"/>
          <w:szCs w:val="22"/>
          <w:lang w:val="es-ES"/>
        </w:rPr>
        <w:t>Warwick</w:t>
      </w:r>
      <w:proofErr w:type="spellEnd"/>
    </w:p>
    <w:p w:rsidR="00CC15E7" w:rsidRDefault="00CC15E7" w:rsidP="00CC15E7">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CC15E7" w:rsidRDefault="00CC15E7" w:rsidP="00CC15E7">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CC15E7" w:rsidRDefault="00CC15E7" w:rsidP="00CC15E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p>
    <w:p w:rsidR="00CC15E7" w:rsidRDefault="00CC15E7" w:rsidP="00CC15E7">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712093">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CC15E7" w:rsidRDefault="00CC15E7" w:rsidP="00CC15E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CC15E7" w:rsidRDefault="00CC15E7" w:rsidP="00CC15E7">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CC15E7" w:rsidRDefault="00CC15E7" w:rsidP="00CC15E7">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w:t>
      </w:r>
      <w:r w:rsidR="00712093">
        <w:rPr>
          <w:rFonts w:cs="Arial"/>
          <w:sz w:val="22"/>
          <w:szCs w:val="22"/>
        </w:rPr>
        <w:t>*</w:t>
      </w:r>
      <w:r>
        <w:rPr>
          <w:rFonts w:cs="Arial"/>
          <w:sz w:val="22"/>
          <w:szCs w:val="22"/>
        </w:rPr>
        <w:t>, Todd Westerhoff</w:t>
      </w:r>
    </w:p>
    <w:p w:rsidR="00CC15E7" w:rsidRDefault="00CC15E7" w:rsidP="00CC15E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CC15E7" w:rsidRDefault="00CC15E7" w:rsidP="00CC15E7">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712093">
        <w:rPr>
          <w:rFonts w:cs="Arial"/>
          <w:sz w:val="22"/>
          <w:szCs w:val="22"/>
        </w:rPr>
        <w:t>*</w:t>
      </w:r>
      <w:r>
        <w:rPr>
          <w:rFonts w:cs="Arial"/>
          <w:sz w:val="22"/>
          <w:szCs w:val="22"/>
        </w:rPr>
        <w:t xml:space="preserve">, Rita Horner, William Lau, </w:t>
      </w:r>
      <w:r>
        <w:rPr>
          <w:sz w:val="22"/>
          <w:szCs w:val="22"/>
        </w:rPr>
        <w:t>Scott Wedge</w:t>
      </w:r>
    </w:p>
    <w:p w:rsidR="00CC15E7" w:rsidRDefault="00CC15E7" w:rsidP="00CC15E7">
      <w:pPr>
        <w:tabs>
          <w:tab w:val="clear" w:pos="9270"/>
        </w:tabs>
        <w:ind w:left="2880" w:firstLine="720"/>
        <w:rPr>
          <w:rFonts w:cs="Arial"/>
          <w:sz w:val="22"/>
          <w:szCs w:val="22"/>
        </w:rPr>
      </w:pPr>
      <w:r>
        <w:rPr>
          <w:sz w:val="22"/>
          <w:szCs w:val="22"/>
        </w:rPr>
        <w:t xml:space="preserve"> Michael Zieglmeier</w:t>
      </w:r>
    </w:p>
    <w:p w:rsidR="00CC15E7" w:rsidRDefault="00CC15E7" w:rsidP="00CC15E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 xml:space="preserve">Bob Ross*, </w:t>
      </w:r>
      <w:r>
        <w:rPr>
          <w:sz w:val="22"/>
          <w:szCs w:val="22"/>
        </w:rPr>
        <w:t xml:space="preserve">Tom </w:t>
      </w:r>
      <w:proofErr w:type="spellStart"/>
      <w:r>
        <w:rPr>
          <w:sz w:val="22"/>
          <w:szCs w:val="22"/>
        </w:rPr>
        <w:t>Dagostino</w:t>
      </w:r>
      <w:proofErr w:type="spellEnd"/>
    </w:p>
    <w:p w:rsidR="00CC15E7" w:rsidRDefault="00CC15E7" w:rsidP="00CC15E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CC15E7" w:rsidRDefault="00CC15E7" w:rsidP="00CC15E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C15E7" w:rsidRDefault="00CC15E7" w:rsidP="00CC15E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(Min Huang)</w:t>
      </w:r>
    </w:p>
    <w:p w:rsidR="00CC15E7" w:rsidRDefault="00CC15E7" w:rsidP="00CC15E7">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proofErr w:type="spellStart"/>
      <w:r>
        <w:rPr>
          <w:rFonts w:cs="Arial"/>
          <w:sz w:val="22"/>
          <w:szCs w:val="22"/>
        </w:rPr>
        <w:t>Schaeder</w:t>
      </w:r>
      <w:proofErr w:type="spellEnd"/>
      <w:r>
        <w:rPr>
          <w:rFonts w:cs="Arial"/>
          <w:sz w:val="22"/>
          <w:szCs w:val="22"/>
        </w:rPr>
        <w:t xml:space="preserve">,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C15E7" w:rsidRDefault="00CC15E7" w:rsidP="00CC15E7">
      <w:pPr>
        <w:tabs>
          <w:tab w:val="clear" w:pos="9270"/>
        </w:tabs>
        <w:rPr>
          <w:rFonts w:cs="Arial"/>
          <w:b/>
          <w:sz w:val="22"/>
          <w:szCs w:val="22"/>
        </w:rPr>
      </w:pPr>
    </w:p>
    <w:p w:rsidR="00CC15E7" w:rsidRDefault="00CC15E7" w:rsidP="00CC15E7">
      <w:pPr>
        <w:tabs>
          <w:tab w:val="clear" w:pos="9270"/>
        </w:tabs>
        <w:rPr>
          <w:rFonts w:cs="Arial"/>
          <w:b/>
          <w:sz w:val="22"/>
          <w:szCs w:val="22"/>
        </w:rPr>
      </w:pPr>
    </w:p>
    <w:p w:rsidR="00CC15E7" w:rsidRDefault="00CC15E7" w:rsidP="00CC15E7">
      <w:pPr>
        <w:tabs>
          <w:tab w:val="clear" w:pos="9270"/>
        </w:tabs>
        <w:rPr>
          <w:rFonts w:cs="Arial"/>
          <w:sz w:val="22"/>
          <w:szCs w:val="22"/>
          <w:lang w:val="pt-BR"/>
        </w:rPr>
      </w:pPr>
      <w:r>
        <w:rPr>
          <w:rFonts w:cs="Arial"/>
          <w:b/>
          <w:sz w:val="22"/>
          <w:szCs w:val="22"/>
        </w:rPr>
        <w:t>OTHER PARTICIPANTS IN 2015</w:t>
      </w:r>
    </w:p>
    <w:p w:rsidR="00CC15E7" w:rsidRDefault="00CC15E7" w:rsidP="00CC15E7">
      <w:pPr>
        <w:tabs>
          <w:tab w:val="clear" w:pos="9270"/>
        </w:tabs>
        <w:rPr>
          <w:sz w:val="22"/>
          <w:szCs w:val="22"/>
          <w:lang w:val="pt-BR"/>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CC15E7" w:rsidRDefault="00CC15E7" w:rsidP="00CC15E7">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CC15E7" w:rsidRDefault="00CC15E7" w:rsidP="00CC15E7">
      <w:pPr>
        <w:tabs>
          <w:tab w:val="clear" w:pos="9270"/>
        </w:tabs>
        <w:rPr>
          <w:sz w:val="22"/>
          <w:szCs w:val="22"/>
          <w:lang w:val="pt-BR"/>
        </w:rPr>
      </w:pPr>
      <w:r>
        <w:rPr>
          <w:sz w:val="22"/>
          <w:szCs w:val="22"/>
          <w:lang w:val="pt-BR"/>
        </w:rPr>
        <w:t>Cisco</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Siadat, Rockwell Hsu, Bidyut Sen</w:t>
      </w:r>
    </w:p>
    <w:p w:rsidR="00CC15E7" w:rsidRDefault="00CC15E7" w:rsidP="00CC15E7">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w:t>
      </w:r>
    </w:p>
    <w:p w:rsidR="00CC15E7" w:rsidRDefault="00CC15E7" w:rsidP="00CC15E7">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CC15E7" w:rsidRDefault="00CC15E7" w:rsidP="00CC15E7">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CC15E7" w:rsidRDefault="00CC15E7" w:rsidP="00CC15E7">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CC15E7" w:rsidRDefault="00CC15E7" w:rsidP="00CC15E7">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CC15E7" w:rsidRPr="0089597D" w:rsidRDefault="00CC15E7" w:rsidP="00CC15E7">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CC15E7" w:rsidRPr="0089597D" w:rsidRDefault="00CC15E7" w:rsidP="00CC15E7">
      <w:pPr>
        <w:tabs>
          <w:tab w:val="clear" w:pos="9270"/>
        </w:tabs>
        <w:rPr>
          <w:sz w:val="22"/>
          <w:szCs w:val="22"/>
          <w:lang w:val="pt-BR"/>
        </w:rPr>
      </w:pPr>
      <w:r>
        <w:rPr>
          <w:sz w:val="22"/>
          <w:szCs w:val="22"/>
          <w:lang w:val="pt-BR"/>
        </w:rPr>
        <w:t>Lattice Semiconductor</w:t>
      </w:r>
      <w:r>
        <w:rPr>
          <w:sz w:val="22"/>
          <w:szCs w:val="22"/>
          <w:lang w:val="pt-BR"/>
        </w:rPr>
        <w:tab/>
      </w:r>
      <w:r>
        <w:rPr>
          <w:sz w:val="22"/>
          <w:szCs w:val="22"/>
          <w:lang w:val="pt-BR"/>
        </w:rPr>
        <w:tab/>
        <w:t>Xu Jiang</w:t>
      </w:r>
    </w:p>
    <w:p w:rsidR="00CC15E7" w:rsidRDefault="00CC15E7" w:rsidP="00CC15E7">
      <w:pPr>
        <w:tabs>
          <w:tab w:val="clear" w:pos="9270"/>
        </w:tabs>
        <w:rPr>
          <w:rFonts w:cs="Arial"/>
          <w:sz w:val="22"/>
          <w:szCs w:val="22"/>
          <w:lang w:val="pt-BR"/>
        </w:rPr>
      </w:pPr>
      <w:r>
        <w:rPr>
          <w:rFonts w:cs="Arial"/>
          <w:sz w:val="22"/>
          <w:szCs w:val="22"/>
          <w:lang w:val="pt-BR"/>
        </w:rPr>
        <w:lastRenderedPageBreak/>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C15E7" w:rsidRDefault="00CC15E7" w:rsidP="00CC15E7">
      <w:pPr>
        <w:tabs>
          <w:tab w:val="clear" w:pos="9270"/>
        </w:tabs>
        <w:rPr>
          <w:rFonts w:cs="Arial"/>
          <w:b/>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510E8D" w:rsidRDefault="00510E8D" w:rsidP="00510E8D">
      <w:pPr>
        <w:tabs>
          <w:tab w:val="clear" w:pos="9270"/>
        </w:tabs>
        <w:rPr>
          <w:sz w:val="22"/>
          <w:szCs w:val="22"/>
          <w:lang w:val="pt-BR"/>
        </w:rPr>
      </w:pPr>
      <w:proofErr w:type="spellStart"/>
      <w:r>
        <w:rPr>
          <w:rFonts w:eastAsia="MS Mincho"/>
          <w:sz w:val="22"/>
          <w:szCs w:val="22"/>
        </w:rPr>
        <w:t>Simberian</w:t>
      </w:r>
      <w:proofErr w:type="spellEnd"/>
      <w:r w:rsidRPr="0089597D">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CC15E7" w:rsidRDefault="00CC15E7" w:rsidP="00CC15E7">
      <w:pPr>
        <w:tabs>
          <w:tab w:val="clear" w:pos="9270"/>
        </w:tabs>
        <w:rPr>
          <w:sz w:val="22"/>
          <w:szCs w:val="22"/>
          <w:lang w:val="pt-BR"/>
        </w:rPr>
      </w:pPr>
      <w:r w:rsidRPr="0089597D">
        <w:rPr>
          <w:sz w:val="22"/>
          <w:szCs w:val="22"/>
          <w:lang w:val="pt-BR"/>
        </w:rPr>
        <w:t>Vitesse</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r>
      <w:r>
        <w:rPr>
          <w:sz w:val="22"/>
          <w:szCs w:val="22"/>
          <w:lang w:val="pt-BR"/>
        </w:rPr>
        <w:tab/>
        <w:t>Siris Tsang</w:t>
      </w:r>
    </w:p>
    <w:p w:rsidR="00CC15E7" w:rsidRPr="0089597D" w:rsidRDefault="00CC15E7" w:rsidP="00CC15E7">
      <w:pPr>
        <w:tabs>
          <w:tab w:val="clear" w:pos="9270"/>
        </w:tabs>
        <w:rPr>
          <w:sz w:val="22"/>
          <w:szCs w:val="22"/>
          <w:lang w:val="pt-BR"/>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 xml:space="preserve">In the list above, attendees at the meeting are indicated by </w:t>
      </w:r>
      <w:r w:rsidR="0020552B">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F66C84" w:rsidRDefault="008F0C4A" w:rsidP="00F66C84">
      <w:pPr>
        <w:tabs>
          <w:tab w:val="clear" w:pos="9270"/>
        </w:tabs>
        <w:rPr>
          <w:rFonts w:cs="Arial"/>
          <w:sz w:val="22"/>
          <w:szCs w:val="22"/>
        </w:rPr>
      </w:pPr>
      <w:r>
        <w:rPr>
          <w:rFonts w:cs="Arial"/>
          <w:sz w:val="22"/>
          <w:szCs w:val="22"/>
        </w:rPr>
        <w:t>February 6</w:t>
      </w:r>
      <w:r w:rsidR="000606F1">
        <w:rPr>
          <w:rFonts w:cs="Arial"/>
          <w:sz w:val="22"/>
          <w:szCs w:val="22"/>
        </w:rPr>
        <w:t>, 2015</w:t>
      </w:r>
      <w:r w:rsidR="00F66C84">
        <w:rPr>
          <w:rFonts w:cs="Arial"/>
          <w:sz w:val="22"/>
          <w:szCs w:val="22"/>
        </w:rPr>
        <w:tab/>
      </w:r>
      <w:r w:rsidR="00F66C84">
        <w:rPr>
          <w:rFonts w:cs="Arial"/>
          <w:sz w:val="22"/>
          <w:szCs w:val="22"/>
        </w:rPr>
        <w:tab/>
        <w:t>205 475 958</w:t>
      </w:r>
      <w:r w:rsidR="00F66C84">
        <w:rPr>
          <w:rFonts w:cs="Arial"/>
          <w:sz w:val="22"/>
          <w:szCs w:val="22"/>
        </w:rPr>
        <w:tab/>
      </w:r>
      <w:r w:rsidR="00F66C84">
        <w:rPr>
          <w:rFonts w:cs="Arial"/>
          <w:sz w:val="22"/>
          <w:szCs w:val="22"/>
        </w:rPr>
        <w:tab/>
      </w:r>
      <w:r w:rsidR="00F66C84">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D97D55" w:rsidRDefault="0014001B">
      <w:pPr>
        <w:tabs>
          <w:tab w:val="clear" w:pos="9270"/>
        </w:tabs>
        <w:rPr>
          <w:rFonts w:cs="Arial"/>
          <w:sz w:val="22"/>
          <w:szCs w:val="22"/>
        </w:rPr>
      </w:pPr>
      <w:r>
        <w:rPr>
          <w:rFonts w:cs="Arial"/>
          <w:sz w:val="22"/>
          <w:szCs w:val="22"/>
        </w:rPr>
        <w:t>Michael Mirmak</w:t>
      </w:r>
      <w:r w:rsidR="00B248B7">
        <w:rPr>
          <w:rFonts w:cs="Arial"/>
          <w:sz w:val="22"/>
          <w:szCs w:val="22"/>
        </w:rPr>
        <w:t xml:space="preserve"> declared that a quorum was reached and the meeting could begin. </w:t>
      </w:r>
    </w:p>
    <w:p w:rsidR="0014001B" w:rsidRDefault="0014001B">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14001B">
      <w:pPr>
        <w:tabs>
          <w:tab w:val="clear" w:pos="9270"/>
        </w:tabs>
        <w:rPr>
          <w:rFonts w:cs="Arial"/>
          <w:sz w:val="22"/>
          <w:szCs w:val="22"/>
        </w:rPr>
      </w:pPr>
      <w:r>
        <w:rPr>
          <w:rFonts w:cs="Arial"/>
          <w:sz w:val="22"/>
          <w:szCs w:val="22"/>
        </w:rPr>
        <w:t xml:space="preserve">Michael Mirmak </w:t>
      </w:r>
      <w:r w:rsidR="00B248B7">
        <w:rPr>
          <w:rFonts w:cs="Arial"/>
          <w:sz w:val="22"/>
          <w:szCs w:val="22"/>
        </w:rPr>
        <w:t>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4C056A" w:rsidRDefault="004C056A">
      <w:pPr>
        <w:widowControl/>
        <w:tabs>
          <w:tab w:val="clear" w:pos="9270"/>
        </w:tabs>
        <w:spacing w:after="0"/>
        <w:ind w:right="0"/>
        <w:rPr>
          <w:rFonts w:cs="Arial"/>
          <w:sz w:val="22"/>
          <w:szCs w:val="22"/>
        </w:rPr>
      </w:pPr>
      <w:r>
        <w:rPr>
          <w:rFonts w:cs="Arial"/>
          <w:sz w:val="22"/>
          <w:szCs w:val="22"/>
        </w:rPr>
        <w:t>Randy Wolff</w:t>
      </w:r>
      <w:r w:rsidR="00B248B7">
        <w:rPr>
          <w:rFonts w:cs="Arial"/>
          <w:sz w:val="22"/>
          <w:szCs w:val="22"/>
        </w:rPr>
        <w:t xml:space="preserve"> called for comments regar</w:t>
      </w:r>
      <w:r>
        <w:rPr>
          <w:rFonts w:cs="Arial"/>
          <w:sz w:val="22"/>
          <w:szCs w:val="22"/>
        </w:rPr>
        <w:t xml:space="preserve">ding the minutes of the </w:t>
      </w:r>
      <w:r w:rsidR="00DB035F">
        <w:rPr>
          <w:rFonts w:cs="Arial"/>
          <w:sz w:val="22"/>
          <w:szCs w:val="22"/>
        </w:rPr>
        <w:t>January</w:t>
      </w:r>
      <w:r>
        <w:rPr>
          <w:rFonts w:cs="Arial"/>
          <w:sz w:val="22"/>
          <w:szCs w:val="22"/>
        </w:rPr>
        <w:t xml:space="preserve"> </w:t>
      </w:r>
      <w:r w:rsidR="00DB035F">
        <w:rPr>
          <w:rFonts w:cs="Arial"/>
          <w:sz w:val="22"/>
          <w:szCs w:val="22"/>
        </w:rPr>
        <w:t>9, 2015</w:t>
      </w:r>
      <w:r w:rsidR="00B248B7">
        <w:rPr>
          <w:rFonts w:cs="Arial"/>
          <w:sz w:val="22"/>
          <w:szCs w:val="22"/>
        </w:rPr>
        <w:t xml:space="preserve"> IBIS Open Forum teleconference.  </w:t>
      </w:r>
      <w:r w:rsidR="004C4189">
        <w:rPr>
          <w:rFonts w:cs="Arial"/>
          <w:sz w:val="22"/>
          <w:szCs w:val="22"/>
        </w:rPr>
        <w:t>The minu</w:t>
      </w:r>
      <w:r w:rsidR="00C036E1">
        <w:rPr>
          <w:rFonts w:cs="Arial"/>
          <w:sz w:val="22"/>
          <w:szCs w:val="22"/>
        </w:rPr>
        <w:t>tes were approved without</w:t>
      </w:r>
      <w:r w:rsidR="004C4189">
        <w:rPr>
          <w:rFonts w:cs="Arial"/>
          <w:sz w:val="22"/>
          <w:szCs w:val="22"/>
        </w:rPr>
        <w:t xml:space="preserve"> changes.</w:t>
      </w:r>
      <w:r w:rsidR="0014001B">
        <w:rPr>
          <w:rFonts w:cs="Arial"/>
          <w:sz w:val="22"/>
          <w:szCs w:val="22"/>
        </w:rPr>
        <w:t xml:space="preserve"> </w:t>
      </w:r>
    </w:p>
    <w:p w:rsidR="00B37140" w:rsidRDefault="00B37140">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AF5018">
      <w:pPr>
        <w:tabs>
          <w:tab w:val="clear" w:pos="9270"/>
        </w:tabs>
        <w:rPr>
          <w:rFonts w:cs="Arial"/>
          <w:sz w:val="22"/>
          <w:szCs w:val="22"/>
        </w:rPr>
      </w:pPr>
      <w:proofErr w:type="gramStart"/>
      <w:r>
        <w:rPr>
          <w:rFonts w:cs="Arial"/>
          <w:sz w:val="22"/>
          <w:szCs w:val="22"/>
        </w:rPr>
        <w:t>None.</w:t>
      </w:r>
      <w:proofErr w:type="gramEnd"/>
    </w:p>
    <w:p w:rsidR="00B37140" w:rsidRDefault="00B37140">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1A1AB0" w:rsidRDefault="000672B6">
      <w:pPr>
        <w:tabs>
          <w:tab w:val="clear" w:pos="9270"/>
          <w:tab w:val="left" w:pos="3345"/>
        </w:tabs>
        <w:rPr>
          <w:rFonts w:cs="Arial"/>
          <w:sz w:val="22"/>
          <w:szCs w:val="22"/>
        </w:rPr>
      </w:pPr>
      <w:r>
        <w:rPr>
          <w:rFonts w:cs="Arial"/>
          <w:sz w:val="22"/>
          <w:szCs w:val="22"/>
        </w:rPr>
        <w:t xml:space="preserve">Bob Ross reported </w:t>
      </w:r>
      <w:r w:rsidR="004B0E03">
        <w:rPr>
          <w:rFonts w:cs="Arial"/>
          <w:sz w:val="22"/>
          <w:szCs w:val="22"/>
        </w:rPr>
        <w:t xml:space="preserve">that </w:t>
      </w:r>
      <w:r w:rsidR="001A1AB0">
        <w:rPr>
          <w:rFonts w:cs="Arial"/>
          <w:sz w:val="22"/>
          <w:szCs w:val="22"/>
        </w:rPr>
        <w:t xml:space="preserve">IBM is now renewed as a voting member.  </w:t>
      </w:r>
      <w:proofErr w:type="spellStart"/>
      <w:r w:rsidR="001A1AB0">
        <w:rPr>
          <w:rFonts w:cs="Arial"/>
          <w:sz w:val="22"/>
          <w:szCs w:val="22"/>
        </w:rPr>
        <w:t>Avago</w:t>
      </w:r>
      <w:proofErr w:type="spellEnd"/>
      <w:r w:rsidR="001A1AB0">
        <w:rPr>
          <w:rFonts w:cs="Arial"/>
          <w:sz w:val="22"/>
          <w:szCs w:val="22"/>
        </w:rPr>
        <w:t xml:space="preserve"> Technologies has dropped membership</w:t>
      </w:r>
      <w:r w:rsidR="001A1AB0" w:rsidRPr="00EE272D">
        <w:rPr>
          <w:rFonts w:cs="Arial"/>
          <w:sz w:val="22"/>
          <w:szCs w:val="22"/>
        </w:rPr>
        <w:t xml:space="preserve">.  </w:t>
      </w:r>
      <w:r w:rsidR="00EE272D" w:rsidRPr="00EE272D">
        <w:rPr>
          <w:sz w:val="22"/>
          <w:szCs w:val="22"/>
        </w:rPr>
        <w:t xml:space="preserve">[After the meeting we received a message that </w:t>
      </w:r>
      <w:proofErr w:type="spellStart"/>
      <w:r w:rsidR="00EE272D" w:rsidRPr="00EE272D">
        <w:rPr>
          <w:sz w:val="22"/>
          <w:szCs w:val="22"/>
        </w:rPr>
        <w:t>Avago</w:t>
      </w:r>
      <w:proofErr w:type="spellEnd"/>
      <w:r w:rsidR="00EE272D" w:rsidRPr="00EE272D">
        <w:rPr>
          <w:sz w:val="22"/>
          <w:szCs w:val="22"/>
        </w:rPr>
        <w:t xml:space="preserve"> Technologies is interest</w:t>
      </w:r>
      <w:r w:rsidR="00EE272D">
        <w:rPr>
          <w:sz w:val="22"/>
          <w:szCs w:val="22"/>
        </w:rPr>
        <w:t>ed</w:t>
      </w:r>
      <w:r w:rsidR="00EE272D" w:rsidRPr="00EE272D">
        <w:rPr>
          <w:sz w:val="22"/>
          <w:szCs w:val="22"/>
        </w:rPr>
        <w:t xml:space="preserve"> in retaining its membership.] </w:t>
      </w:r>
      <w:r w:rsidR="00EE272D">
        <w:rPr>
          <w:sz w:val="22"/>
          <w:szCs w:val="22"/>
        </w:rPr>
        <w:t xml:space="preserve"> </w:t>
      </w:r>
      <w:r w:rsidR="001A1AB0">
        <w:rPr>
          <w:rFonts w:cs="Arial"/>
          <w:sz w:val="22"/>
          <w:szCs w:val="22"/>
        </w:rPr>
        <w:t xml:space="preserve">Membership remains </w:t>
      </w:r>
      <w:r w:rsidR="004B0E03">
        <w:rPr>
          <w:rFonts w:cs="Arial"/>
          <w:sz w:val="22"/>
          <w:szCs w:val="22"/>
        </w:rPr>
        <w:t xml:space="preserve">at </w:t>
      </w:r>
      <w:r w:rsidR="001A1AB0">
        <w:rPr>
          <w:rFonts w:cs="Arial"/>
          <w:sz w:val="22"/>
          <w:szCs w:val="22"/>
        </w:rPr>
        <w:t xml:space="preserve">22 members.  </w:t>
      </w:r>
      <w:r w:rsidR="004B0E03">
        <w:rPr>
          <w:rFonts w:cs="Arial"/>
          <w:sz w:val="22"/>
          <w:szCs w:val="22"/>
        </w:rPr>
        <w:t>The t</w:t>
      </w:r>
      <w:r w:rsidR="001A1AB0">
        <w:rPr>
          <w:rFonts w:cs="Arial"/>
          <w:sz w:val="22"/>
          <w:szCs w:val="22"/>
        </w:rPr>
        <w:t>reasury increased to $42</w:t>
      </w:r>
      <w:r w:rsidR="004B0E03">
        <w:rPr>
          <w:rFonts w:cs="Arial"/>
          <w:sz w:val="22"/>
          <w:szCs w:val="22"/>
        </w:rPr>
        <w:t>,289.  6 members</w:t>
      </w:r>
      <w:r w:rsidR="001A1AB0">
        <w:rPr>
          <w:rFonts w:cs="Arial"/>
          <w:sz w:val="22"/>
          <w:szCs w:val="22"/>
        </w:rPr>
        <w:t xml:space="preserve"> have renewed so far</w:t>
      </w:r>
      <w:r w:rsidR="004B0E03">
        <w:rPr>
          <w:rFonts w:cs="Arial"/>
          <w:sz w:val="22"/>
          <w:szCs w:val="22"/>
        </w:rPr>
        <w:t xml:space="preserve"> for 2015</w:t>
      </w:r>
      <w:r w:rsidR="001A1AB0">
        <w:rPr>
          <w:rFonts w:cs="Arial"/>
          <w:sz w:val="22"/>
          <w:szCs w:val="22"/>
        </w:rPr>
        <w:t xml:space="preserve">.  </w:t>
      </w:r>
      <w:r w:rsidR="004B0E03">
        <w:rPr>
          <w:rFonts w:cs="Arial"/>
          <w:sz w:val="22"/>
          <w:szCs w:val="22"/>
        </w:rPr>
        <w:t xml:space="preserve">For the </w:t>
      </w:r>
      <w:r w:rsidR="001A1AB0">
        <w:rPr>
          <w:rFonts w:cs="Arial"/>
          <w:sz w:val="22"/>
          <w:szCs w:val="22"/>
        </w:rPr>
        <w:t xml:space="preserve">DesignCon </w:t>
      </w:r>
      <w:r w:rsidR="004B0E03">
        <w:rPr>
          <w:rFonts w:cs="Arial"/>
          <w:sz w:val="22"/>
          <w:szCs w:val="22"/>
        </w:rPr>
        <w:t xml:space="preserve">IBIS Summit, we </w:t>
      </w:r>
      <w:r w:rsidR="001A1AB0">
        <w:rPr>
          <w:rFonts w:cs="Arial"/>
          <w:sz w:val="22"/>
          <w:szCs w:val="22"/>
        </w:rPr>
        <w:t>spent $5</w:t>
      </w:r>
      <w:r w:rsidR="004B0E03">
        <w:rPr>
          <w:rFonts w:cs="Arial"/>
          <w:sz w:val="22"/>
          <w:szCs w:val="22"/>
        </w:rPr>
        <w:t>,</w:t>
      </w:r>
      <w:r w:rsidR="001A1AB0">
        <w:rPr>
          <w:rFonts w:cs="Arial"/>
          <w:sz w:val="22"/>
          <w:szCs w:val="22"/>
        </w:rPr>
        <w:t xml:space="preserve">303 </w:t>
      </w:r>
      <w:r w:rsidR="004B0E03">
        <w:rPr>
          <w:rFonts w:cs="Arial"/>
          <w:sz w:val="22"/>
          <w:szCs w:val="22"/>
        </w:rPr>
        <w:t>and received</w:t>
      </w:r>
      <w:r w:rsidR="001A1AB0">
        <w:rPr>
          <w:rFonts w:cs="Arial"/>
          <w:sz w:val="22"/>
          <w:szCs w:val="22"/>
        </w:rPr>
        <w:t xml:space="preserve"> $1</w:t>
      </w:r>
      <w:r w:rsidR="004B0E03">
        <w:rPr>
          <w:rFonts w:cs="Arial"/>
          <w:sz w:val="22"/>
          <w:szCs w:val="22"/>
        </w:rPr>
        <w:t>,</w:t>
      </w:r>
      <w:r w:rsidR="001A1AB0">
        <w:rPr>
          <w:rFonts w:cs="Arial"/>
          <w:sz w:val="22"/>
          <w:szCs w:val="22"/>
        </w:rPr>
        <w:t>250 in sponsorship</w:t>
      </w:r>
      <w:r w:rsidR="004B0E03">
        <w:rPr>
          <w:rFonts w:cs="Arial"/>
          <w:sz w:val="22"/>
          <w:szCs w:val="22"/>
        </w:rPr>
        <w:t xml:space="preserve"> from Keysight</w:t>
      </w:r>
      <w:r w:rsidR="001A1AB0">
        <w:rPr>
          <w:rFonts w:cs="Arial"/>
          <w:sz w:val="22"/>
          <w:szCs w:val="22"/>
        </w:rPr>
        <w:t xml:space="preserve">.  One A/V bill </w:t>
      </w:r>
      <w:r w:rsidR="004B0E03">
        <w:rPr>
          <w:rFonts w:cs="Arial"/>
          <w:sz w:val="22"/>
          <w:szCs w:val="22"/>
        </w:rPr>
        <w:t xml:space="preserve">is </w:t>
      </w:r>
      <w:r w:rsidR="001A1AB0">
        <w:rPr>
          <w:rFonts w:cs="Arial"/>
          <w:sz w:val="22"/>
          <w:szCs w:val="22"/>
        </w:rPr>
        <w:t xml:space="preserve">not recorded yet.  </w:t>
      </w:r>
    </w:p>
    <w:p w:rsidR="001A1AB0" w:rsidRDefault="001A1AB0">
      <w:pPr>
        <w:tabs>
          <w:tab w:val="clear" w:pos="9270"/>
          <w:tab w:val="left" w:pos="3345"/>
        </w:tabs>
        <w:rPr>
          <w:rFonts w:cs="Arial"/>
          <w:sz w:val="22"/>
          <w:szCs w:val="22"/>
        </w:rPr>
      </w:pPr>
    </w:p>
    <w:p w:rsidR="00AF5018" w:rsidRPr="008B4892" w:rsidRDefault="00AF5018">
      <w:pPr>
        <w:tabs>
          <w:tab w:val="clear" w:pos="9270"/>
          <w:tab w:val="left" w:pos="3345"/>
        </w:tabs>
        <w:rPr>
          <w:rFonts w:cs="Arial"/>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3B10E8" w:rsidRDefault="001A1AB0" w:rsidP="00DB035F">
      <w:pPr>
        <w:tabs>
          <w:tab w:val="clear" w:pos="9270"/>
        </w:tabs>
        <w:rPr>
          <w:rFonts w:cs="Arial"/>
          <w:sz w:val="22"/>
          <w:szCs w:val="22"/>
        </w:rPr>
      </w:pPr>
      <w:r>
        <w:rPr>
          <w:rFonts w:cs="Arial"/>
          <w:sz w:val="22"/>
          <w:szCs w:val="22"/>
        </w:rPr>
        <w:t>No update.</w:t>
      </w:r>
    </w:p>
    <w:p w:rsidR="003B10E8" w:rsidRDefault="003B10E8">
      <w:pPr>
        <w:tabs>
          <w:tab w:val="clear" w:pos="9270"/>
        </w:tabs>
        <w:rPr>
          <w:rFonts w:cs="Arial"/>
          <w:sz w:val="22"/>
          <w:szCs w:val="22"/>
        </w:rPr>
      </w:pPr>
    </w:p>
    <w:p w:rsidR="00AF5018" w:rsidRPr="00B83683" w:rsidRDefault="00AF501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cs="Arial"/>
          <w:sz w:val="22"/>
          <w:szCs w:val="22"/>
        </w:rPr>
      </w:pPr>
      <w:r>
        <w:rPr>
          <w:rFonts w:cs="Arial"/>
          <w:sz w:val="22"/>
          <w:szCs w:val="22"/>
        </w:rPr>
        <w:t>- Conferences</w:t>
      </w:r>
    </w:p>
    <w:p w:rsidR="0014001B" w:rsidRDefault="00AF5018">
      <w:pPr>
        <w:keepNext/>
        <w:widowControl/>
        <w:tabs>
          <w:tab w:val="clear" w:pos="9270"/>
        </w:tabs>
        <w:spacing w:after="0"/>
        <w:ind w:right="0"/>
        <w:rPr>
          <w:sz w:val="22"/>
          <w:szCs w:val="22"/>
        </w:rPr>
      </w:pPr>
      <w:r w:rsidRPr="00AF5018">
        <w:rPr>
          <w:sz w:val="22"/>
          <w:szCs w:val="22"/>
        </w:rPr>
        <w:t>The 19th IEEE Workshop on Signal and Power Integrity (SPI 2015) will be held in</w:t>
      </w:r>
      <w:r>
        <w:rPr>
          <w:sz w:val="22"/>
          <w:szCs w:val="22"/>
        </w:rPr>
        <w:t xml:space="preserve"> Berlin, Germany, from May 10-</w:t>
      </w:r>
      <w:r w:rsidRPr="00AF5018">
        <w:rPr>
          <w:sz w:val="22"/>
          <w:szCs w:val="22"/>
        </w:rPr>
        <w:t>13, 2015.</w:t>
      </w:r>
      <w:r>
        <w:rPr>
          <w:sz w:val="22"/>
          <w:szCs w:val="22"/>
        </w:rPr>
        <w:t xml:space="preserve">  An IBIS Summit meeting is usually held in conjunction with this Workshop.  The paper submission deadline is January 31, 2015.  More information is available at:</w:t>
      </w:r>
    </w:p>
    <w:p w:rsidR="00AF5018" w:rsidRDefault="00AF5018">
      <w:pPr>
        <w:keepNext/>
        <w:widowControl/>
        <w:tabs>
          <w:tab w:val="clear" w:pos="9270"/>
        </w:tabs>
        <w:spacing w:after="0"/>
        <w:ind w:right="0"/>
        <w:rPr>
          <w:sz w:val="22"/>
          <w:szCs w:val="22"/>
        </w:rPr>
      </w:pPr>
    </w:p>
    <w:p w:rsidR="00AF5018" w:rsidRPr="00AF5018" w:rsidRDefault="00AF5018">
      <w:pPr>
        <w:keepNext/>
        <w:widowControl/>
        <w:tabs>
          <w:tab w:val="clear" w:pos="9270"/>
        </w:tabs>
        <w:spacing w:after="0"/>
        <w:ind w:right="0"/>
        <w:rPr>
          <w:sz w:val="22"/>
          <w:szCs w:val="22"/>
        </w:rPr>
      </w:pPr>
      <w:r>
        <w:rPr>
          <w:sz w:val="22"/>
          <w:szCs w:val="22"/>
        </w:rPr>
        <w:tab/>
      </w:r>
      <w:hyperlink r:id="rId10" w:history="1">
        <w:r>
          <w:rPr>
            <w:rStyle w:val="Hyperlink"/>
          </w:rPr>
          <w:t>http://www.spi2015.org/</w:t>
        </w:r>
      </w:hyperlink>
    </w:p>
    <w:p w:rsidR="00AF5018" w:rsidRDefault="00AF5018">
      <w:pPr>
        <w:keepNext/>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F66C84" w:rsidRDefault="00F66C84">
      <w:pPr>
        <w:tabs>
          <w:tab w:val="clear" w:pos="9270"/>
        </w:tabs>
        <w:rPr>
          <w:rFonts w:cs="Arial"/>
          <w:b/>
          <w:sz w:val="22"/>
          <w:szCs w:val="22"/>
        </w:rPr>
      </w:pPr>
    </w:p>
    <w:p w:rsidR="0014001B" w:rsidRDefault="0014001B">
      <w:pPr>
        <w:tabs>
          <w:tab w:val="clear" w:pos="9270"/>
        </w:tabs>
        <w:rPr>
          <w:rFonts w:cs="Arial"/>
          <w:b/>
          <w:sz w:val="22"/>
          <w:szCs w:val="22"/>
        </w:rPr>
      </w:pPr>
      <w:r>
        <w:rPr>
          <w:rFonts w:cs="Arial"/>
          <w:b/>
          <w:sz w:val="22"/>
          <w:szCs w:val="22"/>
        </w:rPr>
        <w:t>ORGANIZATIONAL ACTIVITIES</w:t>
      </w:r>
    </w:p>
    <w:p w:rsidR="00570873" w:rsidRDefault="00570873">
      <w:pPr>
        <w:tabs>
          <w:tab w:val="clear" w:pos="9270"/>
        </w:tabs>
        <w:rPr>
          <w:rFonts w:cs="Arial"/>
          <w:sz w:val="22"/>
          <w:szCs w:val="22"/>
        </w:rPr>
      </w:pPr>
      <w:r>
        <w:rPr>
          <w:rFonts w:cs="Arial"/>
          <w:sz w:val="22"/>
          <w:szCs w:val="22"/>
        </w:rPr>
        <w:t>Michael Mirmak</w:t>
      </w:r>
      <w:r w:rsidR="007845FD">
        <w:rPr>
          <w:rFonts w:cs="Arial"/>
          <w:sz w:val="22"/>
          <w:szCs w:val="22"/>
        </w:rPr>
        <w:t xml:space="preserve"> </w:t>
      </w:r>
      <w:r w:rsidR="001A1AB0">
        <w:rPr>
          <w:rFonts w:cs="Arial"/>
          <w:sz w:val="22"/>
          <w:szCs w:val="22"/>
        </w:rPr>
        <w:t xml:space="preserve">noted that a new </w:t>
      </w:r>
      <w:r w:rsidR="009E622D">
        <w:rPr>
          <w:rFonts w:cs="Arial"/>
          <w:sz w:val="22"/>
          <w:szCs w:val="22"/>
        </w:rPr>
        <w:t>Policies and P</w:t>
      </w:r>
      <w:r w:rsidR="007845FD">
        <w:rPr>
          <w:rFonts w:cs="Arial"/>
          <w:sz w:val="22"/>
          <w:szCs w:val="22"/>
        </w:rPr>
        <w:t xml:space="preserve">rocedures document </w:t>
      </w:r>
      <w:r w:rsidR="001A1AB0">
        <w:rPr>
          <w:rFonts w:cs="Arial"/>
          <w:sz w:val="22"/>
          <w:szCs w:val="22"/>
        </w:rPr>
        <w:t xml:space="preserve">was discussed at </w:t>
      </w:r>
      <w:r w:rsidR="004B0E03">
        <w:rPr>
          <w:rFonts w:cs="Arial"/>
          <w:sz w:val="22"/>
          <w:szCs w:val="22"/>
        </w:rPr>
        <w:t>the DesignCon IBIS Summit.  The</w:t>
      </w:r>
      <w:r w:rsidR="001A1AB0">
        <w:rPr>
          <w:rFonts w:cs="Arial"/>
          <w:sz w:val="22"/>
          <w:szCs w:val="22"/>
        </w:rPr>
        <w:t xml:space="preserve"> presentation </w:t>
      </w:r>
      <w:r w:rsidR="004B0E03">
        <w:rPr>
          <w:rFonts w:cs="Arial"/>
          <w:sz w:val="22"/>
          <w:szCs w:val="22"/>
        </w:rPr>
        <w:t xml:space="preserve">detailing it </w:t>
      </w:r>
      <w:r w:rsidR="001A1AB0">
        <w:rPr>
          <w:rFonts w:cs="Arial"/>
          <w:sz w:val="22"/>
          <w:szCs w:val="22"/>
        </w:rPr>
        <w:t>is available at:</w:t>
      </w:r>
    </w:p>
    <w:p w:rsidR="001A1AB0" w:rsidRDefault="001A1AB0">
      <w:pPr>
        <w:tabs>
          <w:tab w:val="clear" w:pos="9270"/>
        </w:tabs>
        <w:rPr>
          <w:rFonts w:cs="Arial"/>
          <w:sz w:val="22"/>
          <w:szCs w:val="22"/>
        </w:rPr>
      </w:pPr>
    </w:p>
    <w:p w:rsidR="001A1AB0" w:rsidRPr="004B0E03" w:rsidRDefault="001A1AB0">
      <w:pPr>
        <w:tabs>
          <w:tab w:val="clear" w:pos="9270"/>
        </w:tabs>
        <w:rPr>
          <w:rFonts w:cs="Arial"/>
          <w:szCs w:val="22"/>
        </w:rPr>
      </w:pPr>
      <w:r w:rsidRPr="004B0E03">
        <w:rPr>
          <w:rFonts w:cs="Arial"/>
          <w:szCs w:val="22"/>
        </w:rPr>
        <w:tab/>
      </w:r>
      <w:hyperlink r:id="rId11" w:history="1">
        <w:r w:rsidR="004B0E03" w:rsidRPr="004B0E03">
          <w:rPr>
            <w:rStyle w:val="Hyperlink"/>
            <w:rFonts w:cs="Arial"/>
            <w:szCs w:val="22"/>
          </w:rPr>
          <w:t>http://www.eda.org/ibis/summits/jan15/mirmak.pdf</w:t>
        </w:r>
      </w:hyperlink>
    </w:p>
    <w:p w:rsidR="001A1AB0" w:rsidRDefault="001A1AB0">
      <w:pPr>
        <w:tabs>
          <w:tab w:val="clear" w:pos="9270"/>
        </w:tabs>
        <w:rPr>
          <w:rFonts w:cs="Arial"/>
          <w:sz w:val="22"/>
          <w:szCs w:val="22"/>
        </w:rPr>
      </w:pPr>
    </w:p>
    <w:p w:rsidR="001A1AB0" w:rsidRDefault="009E622D">
      <w:pPr>
        <w:tabs>
          <w:tab w:val="clear" w:pos="9270"/>
        </w:tabs>
        <w:rPr>
          <w:rFonts w:cs="Arial"/>
          <w:sz w:val="22"/>
          <w:szCs w:val="22"/>
        </w:rPr>
      </w:pPr>
      <w:r>
        <w:rPr>
          <w:rFonts w:cs="Arial"/>
          <w:sz w:val="22"/>
          <w:szCs w:val="22"/>
        </w:rPr>
        <w:t xml:space="preserve">The document is an update to the IBIS charter, last updated in 1999.  </w:t>
      </w:r>
      <w:r w:rsidR="009D43AB">
        <w:rPr>
          <w:rFonts w:cs="Arial"/>
          <w:sz w:val="22"/>
          <w:szCs w:val="22"/>
        </w:rPr>
        <w:t>That charter</w:t>
      </w:r>
      <w:r>
        <w:rPr>
          <w:rFonts w:cs="Arial"/>
          <w:sz w:val="22"/>
          <w:szCs w:val="22"/>
        </w:rPr>
        <w:t xml:space="preserve"> is very out-of-</w:t>
      </w:r>
      <w:r>
        <w:rPr>
          <w:rFonts w:cs="Arial"/>
          <w:sz w:val="22"/>
          <w:szCs w:val="22"/>
        </w:rPr>
        <w:lastRenderedPageBreak/>
        <w:t xml:space="preserve">date.  The new document </w:t>
      </w:r>
      <w:r w:rsidR="004B0E03">
        <w:rPr>
          <w:rFonts w:cs="Arial"/>
          <w:sz w:val="22"/>
          <w:szCs w:val="22"/>
        </w:rPr>
        <w:t xml:space="preserve">for review </w:t>
      </w:r>
      <w:r>
        <w:rPr>
          <w:rFonts w:cs="Arial"/>
          <w:sz w:val="22"/>
          <w:szCs w:val="22"/>
        </w:rPr>
        <w:t>can be found at:</w:t>
      </w:r>
    </w:p>
    <w:p w:rsidR="009E622D" w:rsidRDefault="009E622D">
      <w:pPr>
        <w:tabs>
          <w:tab w:val="clear" w:pos="9270"/>
        </w:tabs>
        <w:rPr>
          <w:rFonts w:cs="Arial"/>
          <w:sz w:val="22"/>
          <w:szCs w:val="22"/>
        </w:rPr>
      </w:pPr>
    </w:p>
    <w:p w:rsidR="009E622D" w:rsidRDefault="009E622D">
      <w:pPr>
        <w:tabs>
          <w:tab w:val="clear" w:pos="9270"/>
        </w:tabs>
      </w:pPr>
      <w:r w:rsidRPr="009E622D">
        <w:rPr>
          <w:rFonts w:cs="Arial"/>
          <w:szCs w:val="22"/>
        </w:rPr>
        <w:tab/>
      </w:r>
      <w:hyperlink r:id="rId12" w:history="1">
        <w:r w:rsidR="004B0E03" w:rsidRPr="00CF347A">
          <w:rPr>
            <w:rStyle w:val="Hyperlink"/>
          </w:rPr>
          <w:t>http://www.eda.org/ibis/policies/IBIS_policies_procedures_review_draft3.pdf</w:t>
        </w:r>
      </w:hyperlink>
    </w:p>
    <w:p w:rsidR="009E622D" w:rsidRDefault="009E622D">
      <w:pPr>
        <w:tabs>
          <w:tab w:val="clear" w:pos="9270"/>
        </w:tabs>
        <w:rPr>
          <w:rFonts w:cs="Arial"/>
          <w:sz w:val="22"/>
          <w:szCs w:val="22"/>
        </w:rPr>
      </w:pPr>
    </w:p>
    <w:p w:rsidR="009E622D" w:rsidRDefault="009D43AB">
      <w:pPr>
        <w:tabs>
          <w:tab w:val="clear" w:pos="9270"/>
        </w:tabs>
        <w:rPr>
          <w:rFonts w:cs="Arial"/>
          <w:sz w:val="22"/>
          <w:szCs w:val="22"/>
        </w:rPr>
      </w:pPr>
      <w:r>
        <w:rPr>
          <w:rFonts w:cs="Arial"/>
          <w:sz w:val="22"/>
          <w:szCs w:val="22"/>
        </w:rPr>
        <w:t>Major changes include support for electronic voting and establish</w:t>
      </w:r>
      <w:r w:rsidR="004B0E03">
        <w:rPr>
          <w:rFonts w:cs="Arial"/>
          <w:sz w:val="22"/>
          <w:szCs w:val="22"/>
        </w:rPr>
        <w:t>ing</w:t>
      </w:r>
      <w:r>
        <w:rPr>
          <w:rFonts w:cs="Arial"/>
          <w:sz w:val="22"/>
          <w:szCs w:val="22"/>
        </w:rPr>
        <w:t xml:space="preserve"> a “r</w:t>
      </w:r>
      <w:r w:rsidR="004B0E03">
        <w:rPr>
          <w:rFonts w:cs="Arial"/>
          <w:sz w:val="22"/>
          <w:szCs w:val="22"/>
        </w:rPr>
        <w:t>eturning officer” method, changing the definition of</w:t>
      </w:r>
      <w:r>
        <w:rPr>
          <w:rFonts w:cs="Arial"/>
          <w:sz w:val="22"/>
          <w:szCs w:val="22"/>
        </w:rPr>
        <w:t xml:space="preserve"> quorum to 25%, add</w:t>
      </w:r>
      <w:r w:rsidR="004B0E03">
        <w:rPr>
          <w:rFonts w:cs="Arial"/>
          <w:sz w:val="22"/>
          <w:szCs w:val="22"/>
        </w:rPr>
        <w:t>ing</w:t>
      </w:r>
      <w:r>
        <w:rPr>
          <w:rFonts w:cs="Arial"/>
          <w:sz w:val="22"/>
          <w:szCs w:val="22"/>
        </w:rPr>
        <w:t xml:space="preserve"> a treasurer position, clarify</w:t>
      </w:r>
      <w:r w:rsidR="004B0E03">
        <w:rPr>
          <w:rFonts w:cs="Arial"/>
          <w:sz w:val="22"/>
          <w:szCs w:val="22"/>
        </w:rPr>
        <w:t>ing</w:t>
      </w:r>
      <w:r>
        <w:rPr>
          <w:rFonts w:cs="Arial"/>
          <w:sz w:val="22"/>
          <w:szCs w:val="22"/>
        </w:rPr>
        <w:t xml:space="preserve"> membership rules and dues, and </w:t>
      </w:r>
      <w:r w:rsidR="004B0E03">
        <w:rPr>
          <w:rFonts w:cs="Arial"/>
          <w:sz w:val="22"/>
          <w:szCs w:val="22"/>
        </w:rPr>
        <w:t xml:space="preserve">adding </w:t>
      </w:r>
      <w:r>
        <w:rPr>
          <w:rFonts w:cs="Arial"/>
          <w:sz w:val="22"/>
          <w:szCs w:val="22"/>
        </w:rPr>
        <w:t>“future proof” rules.</w:t>
      </w:r>
    </w:p>
    <w:p w:rsidR="00DA13DE" w:rsidRDefault="00DA13DE">
      <w:pPr>
        <w:tabs>
          <w:tab w:val="clear" w:pos="9270"/>
        </w:tabs>
        <w:rPr>
          <w:rFonts w:cs="Arial"/>
          <w:sz w:val="22"/>
          <w:szCs w:val="22"/>
        </w:rPr>
      </w:pPr>
    </w:p>
    <w:p w:rsidR="00DA13DE" w:rsidRDefault="00DA13DE">
      <w:pPr>
        <w:tabs>
          <w:tab w:val="clear" w:pos="9270"/>
        </w:tabs>
        <w:rPr>
          <w:rFonts w:cs="Arial"/>
          <w:sz w:val="22"/>
          <w:szCs w:val="22"/>
        </w:rPr>
      </w:pPr>
      <w:r>
        <w:rPr>
          <w:rFonts w:cs="Arial"/>
          <w:sz w:val="22"/>
          <w:szCs w:val="22"/>
        </w:rPr>
        <w:t xml:space="preserve">Randy </w:t>
      </w:r>
      <w:r w:rsidR="004B0E03">
        <w:rPr>
          <w:rFonts w:cs="Arial"/>
          <w:sz w:val="22"/>
          <w:szCs w:val="22"/>
        </w:rPr>
        <w:t xml:space="preserve">Wolff </w:t>
      </w:r>
      <w:r>
        <w:rPr>
          <w:rFonts w:cs="Arial"/>
          <w:sz w:val="22"/>
          <w:szCs w:val="22"/>
        </w:rPr>
        <w:t xml:space="preserve">mentioned that he would take the draft and format it to look more like our minutes documents.  Bob Ross suggested posting the document in a different directory on the website.  </w:t>
      </w:r>
    </w:p>
    <w:p w:rsidR="00DA13DE" w:rsidRDefault="00DA13DE">
      <w:pPr>
        <w:tabs>
          <w:tab w:val="clear" w:pos="9270"/>
        </w:tabs>
        <w:rPr>
          <w:rFonts w:cs="Arial"/>
          <w:sz w:val="22"/>
          <w:szCs w:val="22"/>
        </w:rPr>
      </w:pPr>
    </w:p>
    <w:p w:rsidR="00DA13DE" w:rsidRDefault="00DA13DE">
      <w:pPr>
        <w:tabs>
          <w:tab w:val="clear" w:pos="9270"/>
        </w:tabs>
        <w:rPr>
          <w:rFonts w:cs="Arial"/>
          <w:sz w:val="22"/>
          <w:szCs w:val="22"/>
        </w:rPr>
      </w:pPr>
      <w:r>
        <w:rPr>
          <w:rFonts w:cs="Arial"/>
          <w:sz w:val="22"/>
          <w:szCs w:val="22"/>
        </w:rPr>
        <w:t>Michael noted that we will be calling for comments during the next two meetings, followed by a vote after all comments are addressed.  We will need 15 “yes” votes for approval, all cast at the same time.  Some number of email votes may need to be accepted if we assume the language for “proxy” voting allows this.</w:t>
      </w:r>
    </w:p>
    <w:p w:rsidR="00DC0592" w:rsidRPr="0014001B" w:rsidRDefault="00DC0592">
      <w:pPr>
        <w:tabs>
          <w:tab w:val="clear" w:pos="9270"/>
        </w:tabs>
        <w:rPr>
          <w:rFonts w:cs="Arial"/>
          <w:sz w:val="22"/>
          <w:szCs w:val="22"/>
        </w:rPr>
      </w:pPr>
    </w:p>
    <w:p w:rsidR="0014001B" w:rsidRPr="0014001B" w:rsidRDefault="0014001B">
      <w:pPr>
        <w:tabs>
          <w:tab w:val="clear" w:pos="9270"/>
        </w:tabs>
        <w:rPr>
          <w:rFonts w:cs="Arial"/>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1E6444" w:rsidRDefault="001E6444">
      <w:pPr>
        <w:rPr>
          <w:rFonts w:cs="Arial"/>
          <w:sz w:val="22"/>
          <w:szCs w:val="22"/>
        </w:rPr>
      </w:pPr>
      <w:r>
        <w:rPr>
          <w:rFonts w:eastAsia="Calibri" w:cs="Arial"/>
          <w:sz w:val="22"/>
          <w:szCs w:val="22"/>
        </w:rPr>
        <w:t xml:space="preserve">- </w:t>
      </w:r>
      <w:r>
        <w:rPr>
          <w:rFonts w:cs="Arial"/>
          <w:sz w:val="22"/>
          <w:szCs w:val="22"/>
        </w:rPr>
        <w:t xml:space="preserve">DesignCon </w:t>
      </w:r>
      <w:r w:rsidR="00DC0592">
        <w:rPr>
          <w:rFonts w:cs="Arial"/>
          <w:sz w:val="22"/>
          <w:szCs w:val="22"/>
        </w:rPr>
        <w:t>Summary</w:t>
      </w:r>
    </w:p>
    <w:p w:rsidR="00B02888" w:rsidRDefault="007C553F" w:rsidP="00840E0D">
      <w:pPr>
        <w:rPr>
          <w:rFonts w:eastAsia="Calibri" w:cs="Arial"/>
          <w:sz w:val="22"/>
          <w:szCs w:val="22"/>
        </w:rPr>
      </w:pPr>
      <w:r>
        <w:rPr>
          <w:rFonts w:eastAsia="Calibri" w:cs="Arial"/>
          <w:sz w:val="22"/>
          <w:szCs w:val="22"/>
        </w:rPr>
        <w:t xml:space="preserve">Michael </w:t>
      </w:r>
      <w:r w:rsidR="00B02888">
        <w:rPr>
          <w:rFonts w:eastAsia="Calibri" w:cs="Arial"/>
          <w:sz w:val="22"/>
          <w:szCs w:val="22"/>
        </w:rPr>
        <w:t xml:space="preserve">Mirmak </w:t>
      </w:r>
      <w:r>
        <w:rPr>
          <w:rFonts w:eastAsia="Calibri" w:cs="Arial"/>
          <w:sz w:val="22"/>
          <w:szCs w:val="22"/>
        </w:rPr>
        <w:t>reported that a</w:t>
      </w:r>
      <w:r w:rsidR="00F13D04">
        <w:rPr>
          <w:rFonts w:eastAsia="Calibri" w:cs="Arial"/>
          <w:sz w:val="22"/>
          <w:szCs w:val="22"/>
        </w:rPr>
        <w:t xml:space="preserve">n IBIS Summit </w:t>
      </w:r>
      <w:r w:rsidR="00DC0592">
        <w:rPr>
          <w:rFonts w:eastAsia="Calibri" w:cs="Arial"/>
          <w:sz w:val="22"/>
          <w:szCs w:val="22"/>
        </w:rPr>
        <w:t>was held</w:t>
      </w:r>
      <w:r w:rsidR="00570873">
        <w:rPr>
          <w:rFonts w:eastAsia="Calibri" w:cs="Arial"/>
          <w:sz w:val="22"/>
          <w:szCs w:val="22"/>
        </w:rPr>
        <w:t xml:space="preserve"> Friday, January 30, 2015 on the final day of DesignCon 2015.</w:t>
      </w:r>
      <w:r w:rsidR="00F13D04">
        <w:rPr>
          <w:rFonts w:eastAsia="Calibri" w:cs="Arial"/>
          <w:sz w:val="22"/>
          <w:szCs w:val="22"/>
        </w:rPr>
        <w:t xml:space="preserve">  </w:t>
      </w:r>
      <w:r w:rsidR="002266A5">
        <w:rPr>
          <w:rFonts w:eastAsia="Calibri" w:cs="Arial"/>
          <w:sz w:val="22"/>
          <w:szCs w:val="22"/>
        </w:rPr>
        <w:t>We</w:t>
      </w:r>
      <w:r w:rsidR="00E169C5">
        <w:rPr>
          <w:rFonts w:eastAsia="Calibri" w:cs="Arial"/>
          <w:sz w:val="22"/>
          <w:szCs w:val="22"/>
        </w:rPr>
        <w:t xml:space="preserve"> had about 63 participants from 32</w:t>
      </w:r>
      <w:r w:rsidR="002266A5">
        <w:rPr>
          <w:rFonts w:eastAsia="Calibri" w:cs="Arial"/>
          <w:sz w:val="22"/>
          <w:szCs w:val="22"/>
        </w:rPr>
        <w:t xml:space="preserve"> organizations.  There were some major topics covered with multiple presentations including backchannel modeling and improved C_comp modeling.  Bob </w:t>
      </w:r>
      <w:r w:rsidR="00E169C5">
        <w:rPr>
          <w:rFonts w:eastAsia="Calibri" w:cs="Arial"/>
          <w:sz w:val="22"/>
          <w:szCs w:val="22"/>
        </w:rPr>
        <w:t xml:space="preserve">Ross </w:t>
      </w:r>
      <w:r w:rsidR="002266A5">
        <w:rPr>
          <w:rFonts w:eastAsia="Calibri" w:cs="Arial"/>
          <w:sz w:val="22"/>
          <w:szCs w:val="22"/>
        </w:rPr>
        <w:t>noted there were 11 presentation</w:t>
      </w:r>
      <w:r w:rsidR="00E169C5">
        <w:rPr>
          <w:rFonts w:eastAsia="Calibri" w:cs="Arial"/>
          <w:sz w:val="22"/>
          <w:szCs w:val="22"/>
        </w:rPr>
        <w:t>s in</w:t>
      </w:r>
      <w:r w:rsidR="002266A5">
        <w:rPr>
          <w:rFonts w:eastAsia="Calibri" w:cs="Arial"/>
          <w:sz w:val="22"/>
          <w:szCs w:val="22"/>
        </w:rPr>
        <w:t xml:space="preserve"> total.  Radek</w:t>
      </w:r>
      <w:r w:rsidR="00E169C5">
        <w:rPr>
          <w:rFonts w:eastAsia="Calibri" w:cs="Arial"/>
          <w:sz w:val="22"/>
          <w:szCs w:val="22"/>
        </w:rPr>
        <w:t xml:space="preserve"> Biernacki</w:t>
      </w:r>
      <w:r w:rsidR="002266A5">
        <w:rPr>
          <w:rFonts w:eastAsia="Calibri" w:cs="Arial"/>
          <w:sz w:val="22"/>
          <w:szCs w:val="22"/>
        </w:rPr>
        <w:t xml:space="preserve"> commented that there were good presentations and discussions.  Michael thanked Keysight Technologies for sponsorship as well as UBM for the room arrangements.</w:t>
      </w:r>
    </w:p>
    <w:p w:rsidR="00DC0592" w:rsidRDefault="00DC0592" w:rsidP="00840E0D">
      <w:pPr>
        <w:rPr>
          <w:rFonts w:eastAsia="Calibri" w:cs="Arial"/>
          <w:sz w:val="22"/>
          <w:szCs w:val="22"/>
        </w:rPr>
      </w:pPr>
    </w:p>
    <w:p w:rsidR="00D97AF3" w:rsidRDefault="00D97AF3">
      <w:pPr>
        <w:tabs>
          <w:tab w:val="clear" w:pos="9270"/>
        </w:tabs>
        <w:rPr>
          <w:rFonts w:cs="Arial"/>
          <w:sz w:val="22"/>
          <w:szCs w:val="22"/>
        </w:rPr>
      </w:pPr>
      <w:r>
        <w:rPr>
          <w:rFonts w:eastAsia="Calibri" w:cs="Arial"/>
          <w:sz w:val="22"/>
          <w:szCs w:val="22"/>
        </w:rPr>
        <w:t xml:space="preserve">- </w:t>
      </w:r>
      <w:r>
        <w:rPr>
          <w:rFonts w:cs="Arial"/>
          <w:sz w:val="22"/>
          <w:szCs w:val="22"/>
        </w:rPr>
        <w:t>EPEPS Summit</w:t>
      </w:r>
      <w:r w:rsidR="00B37140">
        <w:rPr>
          <w:rFonts w:cs="Arial"/>
          <w:sz w:val="22"/>
          <w:szCs w:val="22"/>
        </w:rPr>
        <w:t xml:space="preserve"> </w:t>
      </w:r>
      <w:r w:rsidR="00DC0592">
        <w:rPr>
          <w:rFonts w:cs="Arial"/>
          <w:sz w:val="22"/>
          <w:szCs w:val="22"/>
        </w:rPr>
        <w:t>Planning</w:t>
      </w:r>
    </w:p>
    <w:p w:rsidR="00BD1310" w:rsidRDefault="001B671D">
      <w:pPr>
        <w:tabs>
          <w:tab w:val="clear" w:pos="9270"/>
        </w:tabs>
        <w:rPr>
          <w:rFonts w:cs="Arial"/>
          <w:sz w:val="22"/>
          <w:szCs w:val="22"/>
        </w:rPr>
      </w:pPr>
      <w:r>
        <w:rPr>
          <w:rFonts w:cs="Arial"/>
          <w:sz w:val="22"/>
          <w:szCs w:val="22"/>
        </w:rPr>
        <w:t xml:space="preserve">Bob noted that there is interest in this meeting still, but </w:t>
      </w:r>
      <w:r w:rsidR="00E169C5">
        <w:rPr>
          <w:rFonts w:cs="Arial"/>
          <w:sz w:val="22"/>
          <w:szCs w:val="22"/>
        </w:rPr>
        <w:t xml:space="preserve">there needs to be more discussion to determine if we have critical mass to </w:t>
      </w:r>
      <w:r>
        <w:rPr>
          <w:rFonts w:cs="Arial"/>
          <w:sz w:val="22"/>
          <w:szCs w:val="22"/>
        </w:rPr>
        <w:t xml:space="preserve">conduct the meeting.  </w:t>
      </w:r>
      <w:r w:rsidR="00E169C5">
        <w:rPr>
          <w:rFonts w:cs="Arial"/>
          <w:sz w:val="22"/>
          <w:szCs w:val="22"/>
        </w:rPr>
        <w:t>EPEPS is taking place October 25-28, 2015 in San Jose, CA.</w:t>
      </w:r>
    </w:p>
    <w:p w:rsidR="00BD1310" w:rsidRDefault="00BD1310">
      <w:pPr>
        <w:tabs>
          <w:tab w:val="clear" w:pos="9270"/>
        </w:tabs>
        <w:rPr>
          <w:rFonts w:cs="Arial"/>
          <w:sz w:val="22"/>
          <w:szCs w:val="22"/>
        </w:rPr>
      </w:pPr>
    </w:p>
    <w:p w:rsidR="005833E6" w:rsidRDefault="005833E6">
      <w:pPr>
        <w:tabs>
          <w:tab w:val="clear" w:pos="9270"/>
        </w:tabs>
        <w:rPr>
          <w:rFonts w:cs="Arial"/>
          <w:sz w:val="22"/>
          <w:szCs w:val="22"/>
        </w:rPr>
      </w:pPr>
      <w:r>
        <w:rPr>
          <w:rFonts w:eastAsia="Calibri" w:cs="Arial"/>
          <w:sz w:val="22"/>
          <w:szCs w:val="22"/>
        </w:rPr>
        <w:t xml:space="preserve">- </w:t>
      </w:r>
      <w:r>
        <w:rPr>
          <w:rFonts w:cs="Arial"/>
          <w:sz w:val="22"/>
          <w:szCs w:val="22"/>
        </w:rPr>
        <w:t>SPI Summit Planning</w:t>
      </w:r>
    </w:p>
    <w:p w:rsidR="005833E6" w:rsidRDefault="00E169C5">
      <w:pPr>
        <w:tabs>
          <w:tab w:val="clear" w:pos="9270"/>
        </w:tabs>
        <w:rPr>
          <w:rFonts w:cs="Arial"/>
          <w:sz w:val="22"/>
          <w:szCs w:val="22"/>
        </w:rPr>
      </w:pPr>
      <w:r>
        <w:rPr>
          <w:rFonts w:cs="Arial"/>
          <w:sz w:val="22"/>
          <w:szCs w:val="22"/>
        </w:rPr>
        <w:t>Bob</w:t>
      </w:r>
      <w:r w:rsidR="005833E6">
        <w:rPr>
          <w:rFonts w:cs="Arial"/>
          <w:sz w:val="22"/>
          <w:szCs w:val="22"/>
        </w:rPr>
        <w:t xml:space="preserve"> reported that there is interest in having a meeting co-located with the SPI conference in Berlin, Germany on May 13, 2015.  Michael </w:t>
      </w:r>
      <w:proofErr w:type="spellStart"/>
      <w:r w:rsidR="005833E6">
        <w:rPr>
          <w:rFonts w:cs="Arial"/>
          <w:sz w:val="22"/>
          <w:szCs w:val="22"/>
        </w:rPr>
        <w:t>Schaeder</w:t>
      </w:r>
      <w:proofErr w:type="spellEnd"/>
      <w:r w:rsidR="005833E6">
        <w:rPr>
          <w:rFonts w:cs="Arial"/>
          <w:sz w:val="22"/>
          <w:szCs w:val="22"/>
        </w:rPr>
        <w:t xml:space="preserve"> has sent out an email gauging interest in the event from likely attendees.</w:t>
      </w:r>
      <w:r w:rsidR="00210398">
        <w:rPr>
          <w:rFonts w:cs="Arial"/>
          <w:sz w:val="22"/>
          <w:szCs w:val="22"/>
        </w:rPr>
        <w:t xml:space="preserve">  Bob noted that Zuken has traditionally been a sponsor, but we are open to more sponsorship.</w:t>
      </w:r>
    </w:p>
    <w:p w:rsidR="005833E6" w:rsidRDefault="005833E6">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w:t>
      </w:r>
      <w:r w:rsidR="00F6382B">
        <w:rPr>
          <w:rFonts w:cs="Arial"/>
          <w:sz w:val="22"/>
          <w:szCs w:val="22"/>
        </w:rPr>
        <w:t xml:space="preserve">ilable, with sponsors receiving </w:t>
      </w:r>
      <w:r>
        <w:rPr>
          <w:rFonts w:cs="Arial"/>
          <w:sz w:val="22"/>
          <w:szCs w:val="22"/>
        </w:rPr>
        <w:t>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BD1310" w:rsidRDefault="00BD1310">
      <w:pPr>
        <w:tabs>
          <w:tab w:val="clear" w:pos="9270"/>
        </w:tabs>
        <w:rPr>
          <w:rFonts w:cs="Arial"/>
          <w:sz w:val="22"/>
          <w:szCs w:val="22"/>
        </w:rPr>
      </w:pPr>
      <w:r>
        <w:rPr>
          <w:rFonts w:cs="Arial"/>
          <w:sz w:val="22"/>
          <w:szCs w:val="22"/>
        </w:rPr>
        <w:t>Bob Ross</w:t>
      </w:r>
      <w:r w:rsidR="00B248B7">
        <w:rPr>
          <w:rFonts w:cs="Arial"/>
          <w:sz w:val="22"/>
          <w:szCs w:val="22"/>
        </w:rPr>
        <w:t xml:space="preserve"> reported that the group is meeting on Tuesdays at 8:00 a.m. PT.  </w:t>
      </w:r>
      <w:r w:rsidR="00AF3CCA">
        <w:rPr>
          <w:rFonts w:cs="Arial"/>
          <w:sz w:val="22"/>
          <w:szCs w:val="22"/>
        </w:rPr>
        <w:t>They are continuing to work on the ibischk6 messages spreadsheet.  They are occasionally working on bug reports and other parser issues as well.</w:t>
      </w:r>
    </w:p>
    <w:p w:rsidR="00BD1310" w:rsidRDefault="00BD1310">
      <w:pPr>
        <w:tabs>
          <w:tab w:val="clear" w:pos="9270"/>
        </w:tabs>
        <w:rPr>
          <w:rFonts w:cs="Arial"/>
          <w:sz w:val="22"/>
          <w:szCs w:val="22"/>
        </w:rPr>
      </w:pPr>
    </w:p>
    <w:p w:rsidR="00C45F7C" w:rsidRDefault="008F7A7F">
      <w:pPr>
        <w:tabs>
          <w:tab w:val="clear" w:pos="9270"/>
        </w:tabs>
        <w:rPr>
          <w:rFonts w:cs="Arial"/>
          <w:sz w:val="22"/>
          <w:szCs w:val="22"/>
        </w:rPr>
      </w:pPr>
      <w:r>
        <w:rPr>
          <w:rFonts w:cs="Arial"/>
          <w:sz w:val="22"/>
          <w:szCs w:val="22"/>
        </w:rPr>
        <w:t xml:space="preserve">The work in </w:t>
      </w:r>
      <w:r w:rsidR="00B248B7">
        <w:rPr>
          <w:rFonts w:cs="Arial"/>
          <w:sz w:val="22"/>
          <w:szCs w:val="22"/>
        </w:rPr>
        <w:t>progress can be reviewed at:</w:t>
      </w:r>
    </w:p>
    <w:p w:rsidR="00C45F7C" w:rsidRDefault="00C45F7C">
      <w:pPr>
        <w:tabs>
          <w:tab w:val="clear" w:pos="9270"/>
        </w:tabs>
        <w:rPr>
          <w:rFonts w:cs="Arial"/>
          <w:sz w:val="22"/>
          <w:szCs w:val="22"/>
        </w:rPr>
      </w:pPr>
    </w:p>
    <w:p w:rsidR="00C45F7C" w:rsidRDefault="004E03A5">
      <w:pPr>
        <w:tabs>
          <w:tab w:val="clear" w:pos="9270"/>
        </w:tabs>
        <w:ind w:firstLine="720"/>
      </w:pPr>
      <w:hyperlink r:id="rId13" w:history="1">
        <w:r w:rsidR="00B248B7">
          <w:rPr>
            <w:rStyle w:val="Hyperlink"/>
          </w:rPr>
          <w:t>http://www.eda.org/ibis/ibischk6/ibischk_6.0.0_UserGuide_wip1.pdf</w:t>
        </w:r>
      </w:hyperlink>
    </w:p>
    <w:p w:rsidR="0088617A" w:rsidRDefault="0088617A">
      <w:pPr>
        <w:tabs>
          <w:tab w:val="clear" w:pos="9270"/>
        </w:tabs>
      </w:pPr>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4E03A5">
      <w:pPr>
        <w:tabs>
          <w:tab w:val="clear" w:pos="9270"/>
        </w:tabs>
        <w:ind w:firstLine="720"/>
        <w:rPr>
          <w:rFonts w:cs="Arial"/>
          <w:sz w:val="22"/>
          <w:szCs w:val="22"/>
        </w:rPr>
      </w:pPr>
      <w:hyperlink r:id="rId14" w:history="1">
        <w:r w:rsidR="00B248B7">
          <w:rPr>
            <w:rStyle w:val="Hyperlink"/>
          </w:rPr>
          <w:t>http://www.eda.org/ibis/quality_wip/</w:t>
        </w:r>
      </w:hyperlink>
    </w:p>
    <w:p w:rsidR="00C45F7C" w:rsidRDefault="00C45F7C">
      <w:pPr>
        <w:tabs>
          <w:tab w:val="clear" w:pos="9270"/>
        </w:tabs>
        <w:rPr>
          <w:rFonts w:cs="Arial"/>
          <w:sz w:val="22"/>
          <w:szCs w:val="22"/>
        </w:rPr>
      </w:pPr>
    </w:p>
    <w:p w:rsidR="00FF52E2" w:rsidRDefault="00FF52E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F120FE" w:rsidRDefault="00B248B7">
      <w:pPr>
        <w:tabs>
          <w:tab w:val="clear" w:pos="9270"/>
        </w:tabs>
        <w:rPr>
          <w:rFonts w:cs="Arial"/>
          <w:sz w:val="22"/>
          <w:szCs w:val="22"/>
        </w:rPr>
      </w:pPr>
      <w:r>
        <w:rPr>
          <w:rFonts w:cs="Arial"/>
          <w:sz w:val="22"/>
          <w:szCs w:val="22"/>
        </w:rPr>
        <w:t xml:space="preserve">Arpad Muranyi reported that the group is meeting regularly on Tuesdays at 12:00 p.m. PT.  </w:t>
      </w:r>
      <w:r w:rsidR="005808D9">
        <w:rPr>
          <w:rFonts w:cs="Arial"/>
          <w:sz w:val="22"/>
          <w:szCs w:val="22"/>
        </w:rPr>
        <w:t xml:space="preserve">They are continuing to discuss backchannel modeling, although it will be on hold as a new BIRD draft from SiSoft is being written.  Some other topics such as C_comp modeling will be discussed in upcoming meetings.  </w:t>
      </w:r>
    </w:p>
    <w:p w:rsidR="005808D9" w:rsidRDefault="005808D9">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4E03A5">
      <w:pPr>
        <w:tabs>
          <w:tab w:val="clear" w:pos="9270"/>
        </w:tabs>
        <w:ind w:firstLine="720"/>
        <w:rPr>
          <w:rFonts w:cs="Arial"/>
          <w:sz w:val="22"/>
          <w:szCs w:val="22"/>
        </w:rPr>
      </w:pPr>
      <w:hyperlink r:id="rId15" w:history="1">
        <w:r w:rsidR="00B248B7">
          <w:rPr>
            <w:rStyle w:val="Hyperlink"/>
          </w:rPr>
          <w:t>http://www.eda.org/ibis/macromodel_wip/</w:t>
        </w:r>
      </w:hyperlink>
    </w:p>
    <w:p w:rsidR="00C45F7C" w:rsidRDefault="00C45F7C">
      <w:pPr>
        <w:tabs>
          <w:tab w:val="clear" w:pos="9270"/>
        </w:tabs>
        <w:rPr>
          <w:rFonts w:cs="Arial"/>
          <w:sz w:val="22"/>
          <w:szCs w:val="22"/>
        </w:rPr>
      </w:pPr>
    </w:p>
    <w:p w:rsidR="000657E5" w:rsidRDefault="000657E5">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INTERCONNECT TASK GROUP</w:t>
      </w:r>
    </w:p>
    <w:p w:rsidR="00027C18" w:rsidRDefault="00810DFC" w:rsidP="00027C18">
      <w:pPr>
        <w:tabs>
          <w:tab w:val="clear" w:pos="9270"/>
        </w:tabs>
        <w:rPr>
          <w:rFonts w:cs="Arial"/>
          <w:sz w:val="22"/>
          <w:szCs w:val="22"/>
        </w:rPr>
      </w:pPr>
      <w:r>
        <w:rPr>
          <w:rFonts w:cs="Arial"/>
          <w:sz w:val="22"/>
          <w:szCs w:val="22"/>
        </w:rPr>
        <w:t xml:space="preserve">Michael Mirmak reported that the group </w:t>
      </w:r>
      <w:r w:rsidR="00F67381">
        <w:rPr>
          <w:rFonts w:cs="Arial"/>
          <w:sz w:val="22"/>
          <w:szCs w:val="22"/>
        </w:rPr>
        <w:t>did not hold a meeting this week</w:t>
      </w:r>
      <w:r w:rsidR="00F84F88">
        <w:rPr>
          <w:rFonts w:cs="Arial"/>
          <w:sz w:val="22"/>
          <w:szCs w:val="22"/>
        </w:rPr>
        <w:t>.</w:t>
      </w:r>
      <w:r w:rsidR="00027C18">
        <w:rPr>
          <w:rFonts w:cs="Arial"/>
          <w:sz w:val="22"/>
          <w:szCs w:val="22"/>
        </w:rPr>
        <w:t xml:space="preserve"> </w:t>
      </w:r>
      <w:r w:rsidR="00F67381">
        <w:rPr>
          <w:rFonts w:cs="Arial"/>
          <w:sz w:val="22"/>
          <w:szCs w:val="22"/>
        </w:rPr>
        <w:t xml:space="preserve">Next week’s meeting may also be cancelled due to conflicts with several participants.  The main discussion is still the package and on-die </w:t>
      </w:r>
      <w:proofErr w:type="gramStart"/>
      <w:r w:rsidR="00F67381">
        <w:rPr>
          <w:rFonts w:cs="Arial"/>
          <w:sz w:val="22"/>
          <w:szCs w:val="22"/>
        </w:rPr>
        <w:t>interconnect</w:t>
      </w:r>
      <w:proofErr w:type="gramEnd"/>
      <w:r w:rsidR="00027C18">
        <w:rPr>
          <w:rFonts w:cs="Arial"/>
          <w:sz w:val="22"/>
          <w:szCs w:val="22"/>
        </w:rPr>
        <w:t xml:space="preserve"> </w:t>
      </w:r>
      <w:r w:rsidR="00F67381">
        <w:rPr>
          <w:rFonts w:cs="Arial"/>
          <w:sz w:val="22"/>
          <w:szCs w:val="22"/>
        </w:rPr>
        <w:t xml:space="preserve">BIRD.  </w:t>
      </w:r>
      <w:r w:rsidR="000D1950">
        <w:rPr>
          <w:rFonts w:cs="Arial"/>
          <w:sz w:val="22"/>
          <w:szCs w:val="22"/>
        </w:rPr>
        <w:t xml:space="preserve">Arpad Muranyi requested that Michael finish consolidating the BIRD drafts and post it before the next meeting.  </w:t>
      </w:r>
      <w:r w:rsidR="00027C18">
        <w:rPr>
          <w:rFonts w:cs="Arial"/>
          <w:sz w:val="22"/>
          <w:szCs w:val="22"/>
        </w:rPr>
        <w:t xml:space="preserve">The group is </w:t>
      </w:r>
      <w:r w:rsidR="00F67381">
        <w:rPr>
          <w:rFonts w:cs="Arial"/>
          <w:sz w:val="22"/>
          <w:szCs w:val="22"/>
        </w:rPr>
        <w:t xml:space="preserve">typically </w:t>
      </w:r>
      <w:r w:rsidR="00027C18">
        <w:rPr>
          <w:rFonts w:cs="Arial"/>
          <w:sz w:val="22"/>
          <w:szCs w:val="22"/>
        </w:rPr>
        <w:t xml:space="preserve">meeting on Wednesdays at 8:00 a.m. PT.  </w:t>
      </w:r>
    </w:p>
    <w:p w:rsidR="00F84F88" w:rsidRDefault="00F84F88">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4E03A5">
      <w:pPr>
        <w:tabs>
          <w:tab w:val="clear" w:pos="9270"/>
        </w:tabs>
        <w:ind w:firstLine="720"/>
        <w:rPr>
          <w:rFonts w:cs="Arial"/>
          <w:sz w:val="22"/>
          <w:szCs w:val="22"/>
        </w:rPr>
      </w:pPr>
      <w:hyperlink r:id="rId16"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771BCF">
      <w:pPr>
        <w:tabs>
          <w:tab w:val="clear" w:pos="9270"/>
        </w:tabs>
        <w:rPr>
          <w:rFonts w:cs="Arial"/>
          <w:sz w:val="22"/>
          <w:szCs w:val="22"/>
        </w:rPr>
      </w:pPr>
      <w:proofErr w:type="gramStart"/>
      <w:r>
        <w:rPr>
          <w:rFonts w:cs="Arial"/>
          <w:sz w:val="22"/>
          <w:szCs w:val="22"/>
        </w:rPr>
        <w:t>None.</w:t>
      </w:r>
      <w:proofErr w:type="gramEnd"/>
    </w:p>
    <w:p w:rsidR="00771BCF" w:rsidRDefault="00771BCF">
      <w:pPr>
        <w:tabs>
          <w:tab w:val="clear" w:pos="9270"/>
        </w:tabs>
        <w:rPr>
          <w:rFonts w:cs="Arial"/>
          <w:sz w:val="22"/>
          <w:szCs w:val="22"/>
        </w:rPr>
      </w:pPr>
    </w:p>
    <w:p w:rsidR="00C45F7C" w:rsidRDefault="00C45F7C">
      <w:pPr>
        <w:tabs>
          <w:tab w:val="clear" w:pos="9270"/>
        </w:tabs>
        <w:rPr>
          <w:rFonts w:cs="Arial"/>
          <w:sz w:val="22"/>
          <w:szCs w:val="22"/>
        </w:rPr>
      </w:pPr>
    </w:p>
    <w:p w:rsidR="00771BCF" w:rsidRDefault="00771BCF">
      <w:pPr>
        <w:tabs>
          <w:tab w:val="clear" w:pos="9270"/>
        </w:tabs>
        <w:rPr>
          <w:rFonts w:cs="Arial"/>
          <w:b/>
          <w:sz w:val="22"/>
          <w:szCs w:val="22"/>
        </w:rPr>
      </w:pPr>
      <w:r>
        <w:rPr>
          <w:rFonts w:cs="Arial"/>
          <w:b/>
          <w:sz w:val="22"/>
          <w:szCs w:val="22"/>
        </w:rPr>
        <w:t>BIRD174</w:t>
      </w:r>
      <w:r w:rsidR="00DC0592">
        <w:rPr>
          <w:rFonts w:cs="Arial"/>
          <w:b/>
          <w:sz w:val="22"/>
          <w:szCs w:val="22"/>
        </w:rPr>
        <w:t>.1</w:t>
      </w:r>
      <w:r>
        <w:rPr>
          <w:rFonts w:cs="Arial"/>
          <w:b/>
          <w:sz w:val="22"/>
          <w:szCs w:val="22"/>
        </w:rPr>
        <w:t>: QUOTE CHARACTER CLARIFICATIONS</w:t>
      </w:r>
    </w:p>
    <w:p w:rsidR="00112670" w:rsidRDefault="00C5158A">
      <w:pPr>
        <w:tabs>
          <w:tab w:val="clear" w:pos="9270"/>
        </w:tabs>
        <w:rPr>
          <w:rFonts w:cs="Arial"/>
          <w:sz w:val="22"/>
          <w:szCs w:val="22"/>
        </w:rPr>
      </w:pPr>
      <w:r>
        <w:rPr>
          <w:rFonts w:cs="Arial"/>
          <w:sz w:val="22"/>
          <w:szCs w:val="22"/>
        </w:rPr>
        <w:t>Arpad Muranyi reported that he submitted the BIRD update to address some concerns.  Some questions were removed from the end of the document.  Arpad tested use of the</w:t>
      </w:r>
      <w:r w:rsidR="00E169C5">
        <w:rPr>
          <w:rFonts w:cs="Arial"/>
          <w:sz w:val="22"/>
          <w:szCs w:val="22"/>
        </w:rPr>
        <w:t xml:space="preserve"> “</w:t>
      </w:r>
      <w:r>
        <w:rPr>
          <w:rFonts w:cs="Arial"/>
          <w:sz w:val="22"/>
          <w:szCs w:val="22"/>
        </w:rPr>
        <w:t>`</w:t>
      </w:r>
      <w:r w:rsidR="00E169C5">
        <w:rPr>
          <w:rFonts w:cs="Arial"/>
          <w:sz w:val="22"/>
          <w:szCs w:val="22"/>
        </w:rPr>
        <w:t>”</w:t>
      </w:r>
      <w:r>
        <w:rPr>
          <w:rFonts w:cs="Arial"/>
          <w:sz w:val="22"/>
          <w:szCs w:val="22"/>
        </w:rPr>
        <w:t xml:space="preserve"> character, and it caused no issues with the parser.  This addressed a concern of Ted </w:t>
      </w:r>
      <w:proofErr w:type="spellStart"/>
      <w:r>
        <w:rPr>
          <w:rFonts w:cs="Arial"/>
          <w:sz w:val="22"/>
          <w:szCs w:val="22"/>
        </w:rPr>
        <w:t>Mido</w:t>
      </w:r>
      <w:proofErr w:type="spellEnd"/>
      <w:r>
        <w:rPr>
          <w:rFonts w:cs="Arial"/>
          <w:sz w:val="22"/>
          <w:szCs w:val="22"/>
        </w:rPr>
        <w:t xml:space="preserve">.  </w:t>
      </w:r>
      <w:r w:rsidR="008A2F12">
        <w:rPr>
          <w:rFonts w:cs="Arial"/>
          <w:sz w:val="22"/>
          <w:szCs w:val="22"/>
        </w:rPr>
        <w:t xml:space="preserve">Radek Biernacki noted that we should make sure any examples in the IBIS specification conform to the quote character rules this BIRD </w:t>
      </w:r>
      <w:r w:rsidR="008160BA">
        <w:rPr>
          <w:rFonts w:cs="Arial"/>
          <w:sz w:val="22"/>
          <w:szCs w:val="22"/>
        </w:rPr>
        <w:t>establishes</w:t>
      </w:r>
      <w:r w:rsidR="008A2F12">
        <w:rPr>
          <w:rFonts w:cs="Arial"/>
          <w:sz w:val="22"/>
          <w:szCs w:val="22"/>
        </w:rPr>
        <w:t xml:space="preserve">.  </w:t>
      </w:r>
    </w:p>
    <w:p w:rsidR="000922CE" w:rsidRDefault="000922CE">
      <w:pPr>
        <w:tabs>
          <w:tab w:val="clear" w:pos="9270"/>
        </w:tabs>
        <w:rPr>
          <w:rFonts w:cs="Arial"/>
          <w:sz w:val="22"/>
          <w:szCs w:val="22"/>
        </w:rPr>
      </w:pPr>
    </w:p>
    <w:p w:rsidR="000922CE" w:rsidRDefault="000922CE">
      <w:pPr>
        <w:tabs>
          <w:tab w:val="clear" w:pos="9270"/>
        </w:tabs>
        <w:rPr>
          <w:rFonts w:cs="Arial"/>
          <w:sz w:val="22"/>
          <w:szCs w:val="22"/>
        </w:rPr>
      </w:pPr>
      <w:r>
        <w:rPr>
          <w:rFonts w:cs="Arial"/>
          <w:sz w:val="22"/>
          <w:szCs w:val="22"/>
        </w:rPr>
        <w:t>Arpad moved to schedule the BIRD for a vote at the next IBIS Open Forum.  Radek Biernacki seconded the motion.  There were no objections.</w:t>
      </w:r>
    </w:p>
    <w:p w:rsidR="00C5158A" w:rsidRPr="003D5C7E" w:rsidRDefault="00C5158A">
      <w:pPr>
        <w:tabs>
          <w:tab w:val="clear" w:pos="9270"/>
        </w:tabs>
        <w:rPr>
          <w:rFonts w:cs="Arial"/>
          <w:sz w:val="22"/>
          <w:szCs w:val="22"/>
        </w:rPr>
      </w:pPr>
    </w:p>
    <w:p w:rsidR="00771BCF" w:rsidRDefault="00771BCF">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lastRenderedPageBreak/>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F66C84" w:rsidRDefault="00F66C84" w:rsidP="00F66C84">
      <w:pPr>
        <w:tabs>
          <w:tab w:val="clear" w:pos="9270"/>
        </w:tabs>
        <w:rPr>
          <w:rFonts w:cs="Arial"/>
          <w:sz w:val="22"/>
          <w:szCs w:val="22"/>
        </w:rPr>
      </w:pPr>
      <w:r>
        <w:rPr>
          <w:rFonts w:cs="Arial"/>
          <w:b/>
          <w:sz w:val="22"/>
          <w:szCs w:val="22"/>
        </w:rPr>
        <w:t>BIRD128.2: ALLOW AMI_PARAMETERS_OUT TO PASS AMI_PARAMETERS_IN DATA ON CALLS TO AMI_GETWAVE</w:t>
      </w:r>
    </w:p>
    <w:p w:rsidR="00F66C84" w:rsidRDefault="00F66C84" w:rsidP="00F66C84">
      <w:pPr>
        <w:tabs>
          <w:tab w:val="clear" w:pos="9270"/>
        </w:tabs>
        <w:rPr>
          <w:rFonts w:cs="Arial"/>
          <w:sz w:val="22"/>
          <w:szCs w:val="22"/>
        </w:rPr>
      </w:pPr>
      <w:r>
        <w:rPr>
          <w:rFonts w:cs="Arial"/>
          <w:sz w:val="22"/>
          <w:szCs w:val="22"/>
        </w:rPr>
        <w:t>Discussion was tabled.</w:t>
      </w:r>
    </w:p>
    <w:p w:rsidR="00F66C84" w:rsidRDefault="00F66C84" w:rsidP="00F66C84">
      <w:pPr>
        <w:tabs>
          <w:tab w:val="clear" w:pos="9270"/>
        </w:tabs>
        <w:rPr>
          <w:rFonts w:cs="Arial"/>
          <w:sz w:val="22"/>
          <w:szCs w:val="22"/>
        </w:rPr>
      </w:pPr>
    </w:p>
    <w:p w:rsidR="00F66C84" w:rsidRDefault="00F66C84" w:rsidP="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DA2F32" w:rsidRDefault="0079004F">
      <w:pPr>
        <w:tabs>
          <w:tab w:val="clear" w:pos="9270"/>
        </w:tabs>
        <w:rPr>
          <w:rFonts w:cs="Arial"/>
          <w:sz w:val="22"/>
          <w:szCs w:val="22"/>
        </w:rPr>
      </w:pPr>
      <w:r>
        <w:rPr>
          <w:rFonts w:cs="Arial"/>
          <w:sz w:val="22"/>
          <w:szCs w:val="22"/>
        </w:rPr>
        <w:t>Bob Ross confirmed that BUG151 will stay open until a new version of the specification is approved.  He had no update on fixing BUG155.</w:t>
      </w:r>
    </w:p>
    <w:p w:rsidR="0079004F" w:rsidRDefault="0079004F">
      <w:pPr>
        <w:tabs>
          <w:tab w:val="clear" w:pos="9270"/>
        </w:tabs>
        <w:rPr>
          <w:rFonts w:cs="Arial"/>
          <w:sz w:val="22"/>
          <w:szCs w:val="22"/>
        </w:rPr>
      </w:pPr>
    </w:p>
    <w:p w:rsidR="00027C18" w:rsidRDefault="00027C1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C45F7C" w:rsidRDefault="00394477">
      <w:pPr>
        <w:tabs>
          <w:tab w:val="clear" w:pos="9270"/>
        </w:tabs>
        <w:rPr>
          <w:rFonts w:cs="Arial"/>
          <w:sz w:val="22"/>
          <w:szCs w:val="22"/>
        </w:rPr>
      </w:pPr>
      <w:r>
        <w:rPr>
          <w:rFonts w:cs="Arial"/>
          <w:sz w:val="22"/>
          <w:szCs w:val="22"/>
        </w:rPr>
        <w:t xml:space="preserve">There was some discussion on open BIRDs.  Michael Mirmak noted that some BIRDs will be voted down once new BIRD proposals are approved.  </w:t>
      </w:r>
    </w:p>
    <w:p w:rsidR="00394477" w:rsidRDefault="00394477">
      <w:pPr>
        <w:tabs>
          <w:tab w:val="clear" w:pos="9270"/>
        </w:tabs>
        <w:rPr>
          <w:rFonts w:cs="Arial"/>
          <w:sz w:val="22"/>
          <w:szCs w:val="22"/>
        </w:rPr>
      </w:pPr>
    </w:p>
    <w:p w:rsidR="00394477" w:rsidRDefault="00B409DA">
      <w:pPr>
        <w:tabs>
          <w:tab w:val="clear" w:pos="9270"/>
        </w:tabs>
        <w:rPr>
          <w:rFonts w:cs="Arial"/>
          <w:sz w:val="22"/>
          <w:szCs w:val="22"/>
        </w:rPr>
      </w:pPr>
      <w:r>
        <w:rPr>
          <w:rFonts w:cs="Arial"/>
          <w:sz w:val="22"/>
          <w:szCs w:val="22"/>
        </w:rPr>
        <w:t xml:space="preserve">Arpad </w:t>
      </w:r>
      <w:r w:rsidR="00E169C5">
        <w:rPr>
          <w:rFonts w:cs="Arial"/>
          <w:sz w:val="22"/>
          <w:szCs w:val="22"/>
        </w:rPr>
        <w:t xml:space="preserve">Muranyi </w:t>
      </w:r>
      <w:r>
        <w:rPr>
          <w:rFonts w:cs="Arial"/>
          <w:sz w:val="22"/>
          <w:szCs w:val="22"/>
        </w:rPr>
        <w:t xml:space="preserve">discussed BIRD157.  He noted that this BIRD attempts to update some of the capabilities of [Driver Schedule] for addressing some lower speed </w:t>
      </w:r>
      <w:proofErr w:type="spellStart"/>
      <w:r>
        <w:rPr>
          <w:rFonts w:cs="Arial"/>
          <w:sz w:val="22"/>
          <w:szCs w:val="22"/>
        </w:rPr>
        <w:t>SerDes</w:t>
      </w:r>
      <w:proofErr w:type="spellEnd"/>
      <w:r>
        <w:rPr>
          <w:rFonts w:cs="Arial"/>
          <w:sz w:val="22"/>
          <w:szCs w:val="22"/>
        </w:rPr>
        <w:t xml:space="preserve"> buffers.  Walter Katz commented that AMI is a much better solution for these buffers.</w:t>
      </w:r>
    </w:p>
    <w:p w:rsidR="007E44EA" w:rsidRDefault="007E44EA">
      <w:pPr>
        <w:tabs>
          <w:tab w:val="clear" w:pos="9270"/>
        </w:tabs>
        <w:rPr>
          <w:rFonts w:cs="Arial"/>
          <w:sz w:val="22"/>
          <w:szCs w:val="22"/>
        </w:rPr>
      </w:pPr>
    </w:p>
    <w:p w:rsidR="00F80E00" w:rsidRDefault="00F80E00">
      <w:pPr>
        <w:tabs>
          <w:tab w:val="clear" w:pos="9270"/>
        </w:tabs>
        <w:rPr>
          <w:rFonts w:cs="Arial"/>
          <w:sz w:val="22"/>
          <w:szCs w:val="22"/>
        </w:rPr>
      </w:pPr>
      <w:r>
        <w:rPr>
          <w:rFonts w:cs="Arial"/>
          <w:sz w:val="22"/>
          <w:szCs w:val="22"/>
        </w:rPr>
        <w:t>Arpad asked if we should release a new version of the IBIS specification now with existing approved BIRDs or wait for the package modeling improvements to be finished.</w:t>
      </w:r>
      <w:r w:rsidR="00E64A36">
        <w:rPr>
          <w:rFonts w:cs="Arial"/>
          <w:sz w:val="22"/>
          <w:szCs w:val="22"/>
        </w:rPr>
        <w:t xml:space="preserve">  Arpad noted that BIRD155.2 is a major improvement from a technical perspective.  Michael noted that we are </w:t>
      </w:r>
      <w:r w:rsidR="00E169C5">
        <w:rPr>
          <w:rFonts w:cs="Arial"/>
          <w:sz w:val="22"/>
          <w:szCs w:val="22"/>
        </w:rPr>
        <w:t>over</w:t>
      </w:r>
      <w:r w:rsidR="00E64A36">
        <w:rPr>
          <w:rFonts w:cs="Arial"/>
          <w:sz w:val="22"/>
          <w:szCs w:val="22"/>
        </w:rPr>
        <w:t>due for a specification update if we are trying to follow a one year development schedule.  Walter commented that he hasn’t seen people asking for support of dependency tables in BIRD155.2.  He thought we should spend our energy on the new BIRDs and not on dealing with a specification release.</w:t>
      </w:r>
      <w:r w:rsidR="00C0520C">
        <w:rPr>
          <w:rFonts w:cs="Arial"/>
          <w:sz w:val="22"/>
          <w:szCs w:val="22"/>
        </w:rPr>
        <w:t xml:space="preserve">  Bob </w:t>
      </w:r>
      <w:r w:rsidR="00E169C5">
        <w:rPr>
          <w:rFonts w:cs="Arial"/>
          <w:sz w:val="22"/>
          <w:szCs w:val="22"/>
        </w:rPr>
        <w:t xml:space="preserve">Ross </w:t>
      </w:r>
      <w:r w:rsidR="00C0520C">
        <w:rPr>
          <w:rFonts w:cs="Arial"/>
          <w:sz w:val="22"/>
          <w:szCs w:val="22"/>
        </w:rPr>
        <w:t xml:space="preserve">felt like these BIRDS only warrant a minor release and not a major release categorization.  </w:t>
      </w:r>
      <w:r w:rsidR="006A0CD6">
        <w:rPr>
          <w:rFonts w:cs="Arial"/>
          <w:sz w:val="22"/>
          <w:szCs w:val="22"/>
        </w:rPr>
        <w:t>Michael asked if we think there is a large amount of work still required on the backchannel and package modeling proposals, taking up to a year of effort, where we won’t have resources to work on releasing a new specification.  Walter felt that the interconnect BIRD could be completed in about a month.  The backchannel BIRD is actually close to completion and will be forwarded to Cadence soon for comment.  Both BIRDs might be ready before summer for vote.  Arpad commented that he agreed we could probably do a major release later this year.</w:t>
      </w:r>
    </w:p>
    <w:p w:rsidR="006A0CD6" w:rsidRDefault="006A0CD6">
      <w:pPr>
        <w:tabs>
          <w:tab w:val="clear" w:pos="9270"/>
        </w:tabs>
        <w:rPr>
          <w:rFonts w:cs="Arial"/>
          <w:sz w:val="22"/>
          <w:szCs w:val="22"/>
        </w:rPr>
      </w:pPr>
    </w:p>
    <w:p w:rsidR="006A0CD6" w:rsidRDefault="006A0CD6">
      <w:pPr>
        <w:tabs>
          <w:tab w:val="clear" w:pos="9270"/>
        </w:tabs>
        <w:rPr>
          <w:rFonts w:cs="Arial"/>
          <w:sz w:val="22"/>
          <w:szCs w:val="22"/>
        </w:rPr>
      </w:pPr>
      <w:r>
        <w:rPr>
          <w:rFonts w:cs="Arial"/>
          <w:sz w:val="22"/>
          <w:szCs w:val="22"/>
        </w:rPr>
        <w:t xml:space="preserve">Michael asked if EDA tools would support a specification release soon as well as another one later this year.  Arpad commented that this would allow EDA tools to begin working on support for the minor BIRDs, but they wouldn’t put out a major software release without supporting the major BIRDs.  </w:t>
      </w:r>
      <w:r w:rsidR="000F0B60">
        <w:rPr>
          <w:rFonts w:cs="Arial"/>
          <w:sz w:val="22"/>
          <w:szCs w:val="22"/>
        </w:rPr>
        <w:t xml:space="preserve">Radek Biernacki commented that he could work with either approach.  </w:t>
      </w:r>
    </w:p>
    <w:p w:rsidR="000F0B60" w:rsidRDefault="000F0B60">
      <w:pPr>
        <w:tabs>
          <w:tab w:val="clear" w:pos="9270"/>
        </w:tabs>
        <w:rPr>
          <w:rFonts w:cs="Arial"/>
          <w:sz w:val="22"/>
          <w:szCs w:val="22"/>
        </w:rPr>
      </w:pPr>
    </w:p>
    <w:p w:rsidR="000F0B60" w:rsidRDefault="000F0B60">
      <w:pPr>
        <w:tabs>
          <w:tab w:val="clear" w:pos="9270"/>
        </w:tabs>
        <w:rPr>
          <w:rFonts w:cs="Arial"/>
          <w:sz w:val="22"/>
          <w:szCs w:val="22"/>
        </w:rPr>
      </w:pPr>
      <w:r>
        <w:rPr>
          <w:rFonts w:cs="Arial"/>
          <w:sz w:val="22"/>
          <w:szCs w:val="22"/>
        </w:rPr>
        <w:t xml:space="preserve">Arpad reiterated that he thought the dependency table BIRD was very important to get approved.  Walter commented that he would not block any attempt to get BIRD155.2 in a specification release such as IBIS 6.1.  </w:t>
      </w:r>
    </w:p>
    <w:p w:rsidR="00C86E67" w:rsidRDefault="00C86E67">
      <w:pPr>
        <w:tabs>
          <w:tab w:val="clear" w:pos="9270"/>
        </w:tabs>
        <w:rPr>
          <w:rFonts w:cs="Arial"/>
          <w:sz w:val="22"/>
          <w:szCs w:val="22"/>
        </w:rPr>
      </w:pPr>
    </w:p>
    <w:p w:rsidR="00C86E67" w:rsidRDefault="00C86E67">
      <w:pPr>
        <w:tabs>
          <w:tab w:val="clear" w:pos="9270"/>
        </w:tabs>
        <w:rPr>
          <w:rFonts w:cs="Arial"/>
          <w:sz w:val="22"/>
          <w:szCs w:val="22"/>
        </w:rPr>
      </w:pPr>
      <w:r>
        <w:rPr>
          <w:rFonts w:cs="Arial"/>
          <w:sz w:val="22"/>
          <w:szCs w:val="22"/>
        </w:rPr>
        <w:t>Michael noted that we need to make this a discussion topic for the next Open Forum teleconference.</w:t>
      </w:r>
      <w:r w:rsidR="00615417">
        <w:rPr>
          <w:rFonts w:cs="Arial"/>
          <w:sz w:val="22"/>
          <w:szCs w:val="22"/>
        </w:rPr>
        <w:t xml:space="preserve">  Bob took an AR to ask the parser developer about a cost estimate for a parser upgrade.  </w:t>
      </w:r>
      <w:r w:rsidR="005D06F0">
        <w:rPr>
          <w:rFonts w:cs="Arial"/>
          <w:sz w:val="22"/>
          <w:szCs w:val="22"/>
        </w:rPr>
        <w:t>Michael noted we need to discuss support for parser development costs.  Arpad took an AR to send an email to the reflector to solicit comments on a new specification release.</w:t>
      </w:r>
    </w:p>
    <w:p w:rsidR="00F80E00" w:rsidRDefault="00F80E00">
      <w:pPr>
        <w:tabs>
          <w:tab w:val="clear" w:pos="9270"/>
        </w:tabs>
        <w:rPr>
          <w:rFonts w:cs="Arial"/>
          <w:sz w:val="22"/>
          <w:szCs w:val="22"/>
        </w:rPr>
      </w:pPr>
    </w:p>
    <w:p w:rsidR="00F66C84" w:rsidRDefault="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2E0249" w:rsidRDefault="00F66C84" w:rsidP="002E0249">
      <w:pPr>
        <w:tabs>
          <w:tab w:val="clear" w:pos="9270"/>
        </w:tabs>
        <w:rPr>
          <w:rFonts w:cs="Arial"/>
          <w:sz w:val="22"/>
          <w:szCs w:val="22"/>
        </w:rPr>
      </w:pPr>
      <w:r>
        <w:rPr>
          <w:rFonts w:cs="Arial"/>
          <w:sz w:val="22"/>
          <w:szCs w:val="22"/>
        </w:rPr>
        <w:t xml:space="preserve">The next IBIS Open Forum teleconference meeting will be held </w:t>
      </w:r>
      <w:r w:rsidR="00DC0592">
        <w:rPr>
          <w:rFonts w:cs="Arial"/>
          <w:sz w:val="22"/>
          <w:szCs w:val="22"/>
        </w:rPr>
        <w:t>February 27</w:t>
      </w:r>
      <w:r w:rsidR="002E0249">
        <w:rPr>
          <w:rFonts w:cs="Arial"/>
          <w:sz w:val="22"/>
          <w:szCs w:val="22"/>
        </w:rPr>
        <w:t>, 2015</w:t>
      </w:r>
      <w:r w:rsidR="00B248B7">
        <w:rPr>
          <w:rFonts w:cs="Arial"/>
          <w:sz w:val="22"/>
          <w:szCs w:val="22"/>
        </w:rPr>
        <w:t>.</w:t>
      </w:r>
      <w:r w:rsidR="002E0249">
        <w:rPr>
          <w:rFonts w:cs="Arial"/>
          <w:sz w:val="22"/>
          <w:szCs w:val="22"/>
        </w:rPr>
        <w:t xml:space="preserve"> </w:t>
      </w:r>
      <w:r w:rsidR="000922CE">
        <w:rPr>
          <w:rFonts w:cs="Arial"/>
          <w:sz w:val="22"/>
          <w:szCs w:val="22"/>
        </w:rPr>
        <w:t xml:space="preserve"> A vote is scheduled on BIRD174.1.  </w:t>
      </w:r>
      <w:r w:rsidR="002E0249">
        <w:rPr>
          <w:rFonts w:cs="Arial"/>
          <w:sz w:val="22"/>
          <w:szCs w:val="22"/>
        </w:rPr>
        <w:t xml:space="preserve">The following IBIS Open Forum teleconference meeting will be held </w:t>
      </w:r>
      <w:r w:rsidR="00DC0592">
        <w:rPr>
          <w:rFonts w:cs="Arial"/>
          <w:sz w:val="22"/>
          <w:szCs w:val="22"/>
        </w:rPr>
        <w:t>March 20</w:t>
      </w:r>
      <w:r w:rsidR="002E0249">
        <w:rPr>
          <w:rFonts w:cs="Arial"/>
          <w:sz w:val="22"/>
          <w:szCs w:val="22"/>
        </w:rPr>
        <w:t>, 2015.</w:t>
      </w:r>
    </w:p>
    <w:p w:rsidR="00C45F7C" w:rsidRDefault="00C45F7C">
      <w:pPr>
        <w:tabs>
          <w:tab w:val="clear" w:pos="9270"/>
        </w:tabs>
        <w:rPr>
          <w:rFonts w:cs="Arial"/>
          <w:sz w:val="22"/>
          <w:szCs w:val="22"/>
        </w:rPr>
      </w:pPr>
    </w:p>
    <w:p w:rsidR="00C45F7C" w:rsidRDefault="00903D57">
      <w:pPr>
        <w:tabs>
          <w:tab w:val="clear" w:pos="9270"/>
        </w:tabs>
        <w:rPr>
          <w:rFonts w:cs="Arial"/>
          <w:sz w:val="22"/>
          <w:szCs w:val="22"/>
        </w:rPr>
      </w:pPr>
      <w:r>
        <w:rPr>
          <w:rFonts w:cs="Arial"/>
          <w:sz w:val="22"/>
          <w:szCs w:val="22"/>
        </w:rPr>
        <w:t>Radek Biernacki</w:t>
      </w:r>
      <w:r w:rsidR="00ED71D3">
        <w:rPr>
          <w:rFonts w:cs="Arial"/>
          <w:sz w:val="22"/>
          <w:szCs w:val="22"/>
        </w:rPr>
        <w:t xml:space="preserve"> </w:t>
      </w:r>
      <w:r w:rsidR="00B248B7">
        <w:rPr>
          <w:rFonts w:cs="Arial"/>
          <w:sz w:val="22"/>
          <w:szCs w:val="22"/>
        </w:rPr>
        <w:t xml:space="preserve">moved to adjourn.  </w:t>
      </w:r>
      <w:r>
        <w:rPr>
          <w:rFonts w:cs="Arial"/>
          <w:sz w:val="22"/>
          <w:szCs w:val="22"/>
        </w:rPr>
        <w:t>Arpad Muranyi</w:t>
      </w:r>
      <w:r w:rsidR="007C11D5">
        <w:rPr>
          <w:rFonts w:cs="Arial"/>
          <w:sz w:val="22"/>
          <w:szCs w:val="22"/>
        </w:rPr>
        <w:t xml:space="preserve"> </w:t>
      </w:r>
      <w:r w:rsidR="00B248B7">
        <w:rPr>
          <w:rFonts w:cs="Arial"/>
          <w:sz w:val="22"/>
          <w:szCs w:val="22"/>
        </w:rPr>
        <w:t>seconded the motion.  There were no objections.</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4E03A5">
      <w:pPr>
        <w:tabs>
          <w:tab w:val="clear" w:pos="9270"/>
        </w:tabs>
        <w:ind w:firstLine="720"/>
        <w:rPr>
          <w:rFonts w:cs="Arial"/>
          <w:sz w:val="22"/>
          <w:szCs w:val="22"/>
        </w:rPr>
      </w:pPr>
      <w:hyperlink r:id="rId17"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4E03A5">
      <w:pPr>
        <w:tabs>
          <w:tab w:val="clear" w:pos="9270"/>
        </w:tabs>
        <w:ind w:firstLine="720"/>
        <w:rPr>
          <w:rFonts w:cs="Arial"/>
          <w:sz w:val="22"/>
          <w:szCs w:val="22"/>
        </w:rPr>
      </w:pPr>
      <w:hyperlink r:id="rId18"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4E03A5">
      <w:pPr>
        <w:tabs>
          <w:tab w:val="clear" w:pos="9270"/>
        </w:tabs>
        <w:ind w:firstLine="720"/>
        <w:rPr>
          <w:rFonts w:cs="Arial"/>
          <w:sz w:val="22"/>
          <w:szCs w:val="22"/>
        </w:rPr>
      </w:pPr>
      <w:hyperlink r:id="rId19"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4E03A5">
      <w:pPr>
        <w:tabs>
          <w:tab w:val="clear" w:pos="9270"/>
        </w:tabs>
        <w:ind w:firstLine="720"/>
        <w:rPr>
          <w:rFonts w:eastAsia="Calibri" w:cs="Arial"/>
          <w:sz w:val="22"/>
          <w:szCs w:val="22"/>
          <w:lang w:val="fr-FR"/>
        </w:rPr>
      </w:pPr>
      <w:hyperlink r:id="rId20"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4E03A5">
      <w:pPr>
        <w:tabs>
          <w:tab w:val="clear" w:pos="9270"/>
        </w:tabs>
        <w:ind w:firstLine="720"/>
        <w:rPr>
          <w:rFonts w:cs="Arial"/>
          <w:sz w:val="22"/>
          <w:szCs w:val="22"/>
        </w:rPr>
      </w:pPr>
      <w:hyperlink r:id="rId21"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4E03A5">
      <w:pPr>
        <w:tabs>
          <w:tab w:val="clear" w:pos="9270"/>
        </w:tabs>
        <w:ind w:firstLine="720"/>
        <w:rPr>
          <w:rFonts w:cs="Arial"/>
          <w:sz w:val="22"/>
          <w:szCs w:val="22"/>
        </w:rPr>
      </w:pPr>
      <w:hyperlink r:id="rId22"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4E03A5">
      <w:pPr>
        <w:tabs>
          <w:tab w:val="clear" w:pos="9270"/>
        </w:tabs>
        <w:rPr>
          <w:rFonts w:cs="Arial"/>
          <w:sz w:val="22"/>
          <w:szCs w:val="22"/>
        </w:rPr>
      </w:pPr>
      <w:hyperlink r:id="rId23"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4E03A5">
      <w:pPr>
        <w:tabs>
          <w:tab w:val="clear" w:pos="9270"/>
        </w:tabs>
        <w:rPr>
          <w:rFonts w:cs="Arial"/>
          <w:sz w:val="22"/>
          <w:szCs w:val="22"/>
        </w:rPr>
      </w:pPr>
      <w:hyperlink r:id="rId24"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5"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6"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4E03A5">
      <w:pPr>
        <w:tabs>
          <w:tab w:val="clear" w:pos="9270"/>
        </w:tabs>
        <w:rPr>
          <w:rFonts w:cs="Arial"/>
          <w:sz w:val="22"/>
          <w:szCs w:val="22"/>
        </w:rPr>
      </w:pPr>
      <w:hyperlink r:id="rId27"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4E03A5">
      <w:pPr>
        <w:tabs>
          <w:tab w:val="clear" w:pos="9270"/>
        </w:tabs>
        <w:rPr>
          <w:rFonts w:cs="Arial"/>
          <w:sz w:val="22"/>
          <w:szCs w:val="22"/>
        </w:rPr>
      </w:pPr>
      <w:hyperlink r:id="rId28"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4E03A5">
      <w:pPr>
        <w:tabs>
          <w:tab w:val="clear" w:pos="9270"/>
        </w:tabs>
        <w:rPr>
          <w:rFonts w:cs="Arial"/>
          <w:sz w:val="22"/>
          <w:szCs w:val="22"/>
        </w:rPr>
      </w:pPr>
      <w:hyperlink r:id="rId29"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4E03A5">
      <w:pPr>
        <w:tabs>
          <w:tab w:val="clear" w:pos="9270"/>
        </w:tabs>
        <w:rPr>
          <w:rFonts w:cs="Arial"/>
          <w:sz w:val="22"/>
          <w:szCs w:val="22"/>
        </w:rPr>
      </w:pPr>
      <w:hyperlink r:id="rId30"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4E03A5">
      <w:pPr>
        <w:tabs>
          <w:tab w:val="clear" w:pos="9270"/>
        </w:tabs>
        <w:ind w:firstLine="720"/>
      </w:pPr>
      <w:hyperlink r:id="rId31" w:history="1">
        <w:r w:rsidR="00B248B7">
          <w:rPr>
            <w:rStyle w:val="Hyperlink"/>
          </w:rPr>
          <w:t>http://www.eda.org/ibis/bugs/ibischk/</w:t>
        </w:r>
      </w:hyperlink>
    </w:p>
    <w:p w:rsidR="00C45F7C" w:rsidRDefault="004E03A5">
      <w:pPr>
        <w:tabs>
          <w:tab w:val="clear" w:pos="9270"/>
        </w:tabs>
        <w:ind w:firstLine="720"/>
        <w:rPr>
          <w:rFonts w:cs="Arial"/>
          <w:sz w:val="22"/>
          <w:szCs w:val="22"/>
          <w:lang w:val="nl-NL"/>
        </w:rPr>
      </w:pPr>
      <w:hyperlink r:id="rId32"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4E03A5">
      <w:pPr>
        <w:tabs>
          <w:tab w:val="clear" w:pos="9270"/>
        </w:tabs>
        <w:ind w:firstLine="720"/>
      </w:pPr>
      <w:hyperlink r:id="rId33" w:history="1">
        <w:r w:rsidR="00B248B7">
          <w:rPr>
            <w:rStyle w:val="Hyperlink"/>
          </w:rPr>
          <w:t>http://www.eda.org/ibis/tschk_bugs/</w:t>
        </w:r>
      </w:hyperlink>
    </w:p>
    <w:p w:rsidR="00C45F7C" w:rsidRDefault="004E03A5">
      <w:pPr>
        <w:tabs>
          <w:tab w:val="clear" w:pos="9270"/>
        </w:tabs>
        <w:ind w:firstLine="720"/>
        <w:rPr>
          <w:rFonts w:cs="Arial"/>
          <w:sz w:val="22"/>
          <w:szCs w:val="22"/>
          <w:lang w:val="nl-NL"/>
        </w:rPr>
      </w:pPr>
      <w:hyperlink r:id="rId34"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4E03A5">
      <w:pPr>
        <w:tabs>
          <w:tab w:val="clear" w:pos="9270"/>
        </w:tabs>
        <w:rPr>
          <w:rFonts w:cs="Arial"/>
          <w:sz w:val="22"/>
          <w:szCs w:val="22"/>
        </w:rPr>
      </w:pPr>
      <w:hyperlink r:id="rId35"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4E03A5">
      <w:pPr>
        <w:tabs>
          <w:tab w:val="clear" w:pos="9270"/>
        </w:tabs>
        <w:ind w:firstLine="720"/>
      </w:pPr>
      <w:hyperlink r:id="rId36" w:history="1">
        <w:r w:rsidR="00B248B7">
          <w:rPr>
            <w:rStyle w:val="Hyperlink"/>
          </w:rPr>
          <w:t>http://www.eda.org/ibis/icm_bugs/</w:t>
        </w:r>
      </w:hyperlink>
    </w:p>
    <w:p w:rsidR="00C45F7C" w:rsidRDefault="004E03A5">
      <w:pPr>
        <w:tabs>
          <w:tab w:val="clear" w:pos="9270"/>
        </w:tabs>
        <w:ind w:firstLine="720"/>
        <w:rPr>
          <w:rFonts w:cs="Arial"/>
          <w:sz w:val="22"/>
          <w:szCs w:val="22"/>
          <w:lang w:val="nl-NL"/>
        </w:rPr>
      </w:pPr>
      <w:hyperlink r:id="rId37"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4E03A5">
      <w:pPr>
        <w:tabs>
          <w:tab w:val="clear" w:pos="9270"/>
        </w:tabs>
        <w:ind w:firstLine="720"/>
      </w:pPr>
      <w:hyperlink r:id="rId38" w:history="1">
        <w:r w:rsidR="00B248B7">
          <w:rPr>
            <w:rStyle w:val="Hyperlink"/>
          </w:rPr>
          <w:t>http://www.eda.org/ibis/bugs/s2ibis/bugs2i.txt</w:t>
        </w:r>
      </w:hyperlink>
    </w:p>
    <w:p w:rsidR="00C45F7C" w:rsidRDefault="004E03A5">
      <w:pPr>
        <w:tabs>
          <w:tab w:val="clear" w:pos="9270"/>
        </w:tabs>
        <w:ind w:firstLine="720"/>
      </w:pPr>
      <w:hyperlink r:id="rId39" w:history="1">
        <w:r w:rsidR="00B248B7">
          <w:rPr>
            <w:rStyle w:val="Hyperlink"/>
          </w:rPr>
          <w:t>http://www.eda.org/ibis/bugs/s2ibis2/bugs2i2.txt</w:t>
        </w:r>
      </w:hyperlink>
    </w:p>
    <w:p w:rsidR="00C45F7C" w:rsidRDefault="004E03A5">
      <w:pPr>
        <w:tabs>
          <w:tab w:val="clear" w:pos="9270"/>
        </w:tabs>
        <w:ind w:firstLine="720"/>
        <w:rPr>
          <w:rFonts w:cs="Arial"/>
          <w:sz w:val="22"/>
          <w:szCs w:val="22"/>
        </w:rPr>
      </w:pPr>
      <w:hyperlink r:id="rId40"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4E03A5">
      <w:pPr>
        <w:tabs>
          <w:tab w:val="clear" w:pos="9270"/>
        </w:tabs>
        <w:ind w:firstLine="720"/>
        <w:rPr>
          <w:rFonts w:cs="Arial"/>
          <w:sz w:val="22"/>
          <w:szCs w:val="22"/>
        </w:rPr>
      </w:pPr>
      <w:hyperlink r:id="rId41"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4E03A5">
      <w:pPr>
        <w:tabs>
          <w:tab w:val="clear" w:pos="9270"/>
        </w:tabs>
        <w:ind w:firstLine="720"/>
        <w:rPr>
          <w:rFonts w:cs="Arial"/>
          <w:sz w:val="22"/>
          <w:szCs w:val="22"/>
        </w:rPr>
      </w:pPr>
      <w:hyperlink r:id="rId42"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6"/>
        <w:gridCol w:w="1439"/>
        <w:gridCol w:w="1080"/>
        <w:gridCol w:w="1081"/>
        <w:gridCol w:w="1080"/>
        <w:gridCol w:w="1079"/>
        <w:gridCol w:w="972"/>
      </w:tblGrid>
      <w:tr w:rsidR="00916665" w:rsidTr="00DB035F">
        <w:trPr>
          <w:trHeight w:val="492"/>
        </w:trPr>
        <w:tc>
          <w:tcPr>
            <w:tcW w:w="2536" w:type="dxa"/>
            <w:tcBorders>
              <w:top w:val="single" w:sz="4" w:space="0" w:color="000000"/>
              <w:left w:val="single" w:sz="4" w:space="0" w:color="000000"/>
              <w:bottom w:val="single" w:sz="4" w:space="0" w:color="000000"/>
            </w:tcBorders>
            <w:shd w:val="clear" w:color="auto" w:fill="FFFFFF"/>
            <w:vAlign w:val="bottom"/>
          </w:tcPr>
          <w:p w:rsidR="00916665" w:rsidRDefault="00916665" w:rsidP="00DB035F">
            <w:pPr>
              <w:ind w:right="0"/>
              <w:jc w:val="center"/>
              <w:rPr>
                <w:b/>
                <w:sz w:val="16"/>
              </w:rPr>
            </w:pPr>
            <w:r>
              <w:rPr>
                <w:b/>
                <w:sz w:val="16"/>
              </w:rPr>
              <w:t>Organization</w:t>
            </w:r>
          </w:p>
        </w:tc>
        <w:tc>
          <w:tcPr>
            <w:tcW w:w="1439" w:type="dxa"/>
            <w:tcBorders>
              <w:top w:val="single" w:sz="4" w:space="0" w:color="000000"/>
              <w:bottom w:val="single" w:sz="4" w:space="0" w:color="000000"/>
            </w:tcBorders>
            <w:shd w:val="clear" w:color="auto" w:fill="FFFFFF"/>
            <w:vAlign w:val="bottom"/>
          </w:tcPr>
          <w:p w:rsidR="00916665" w:rsidRDefault="00916665" w:rsidP="00DB035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916665" w:rsidRDefault="00916665" w:rsidP="00DB035F">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916665" w:rsidRDefault="00916665" w:rsidP="00DB035F">
            <w:pPr>
              <w:ind w:right="0"/>
              <w:jc w:val="center"/>
              <w:rPr>
                <w:b/>
                <w:sz w:val="16"/>
              </w:rPr>
            </w:pPr>
            <w:r>
              <w:rPr>
                <w:b/>
                <w:sz w:val="16"/>
              </w:rPr>
              <w:t>December 5, 2014</w:t>
            </w:r>
          </w:p>
        </w:tc>
        <w:tc>
          <w:tcPr>
            <w:tcW w:w="1080" w:type="dxa"/>
            <w:tcBorders>
              <w:top w:val="single" w:sz="4" w:space="0" w:color="000000"/>
              <w:bottom w:val="single" w:sz="4" w:space="0" w:color="000000"/>
            </w:tcBorders>
            <w:shd w:val="clear" w:color="auto" w:fill="FFFFFF"/>
            <w:vAlign w:val="bottom"/>
          </w:tcPr>
          <w:p w:rsidR="00916665" w:rsidRDefault="00916665" w:rsidP="00DB035F">
            <w:pPr>
              <w:ind w:right="0"/>
              <w:jc w:val="center"/>
            </w:pPr>
            <w:r>
              <w:rPr>
                <w:b/>
                <w:sz w:val="16"/>
              </w:rPr>
              <w:t>January 9, 2015</w:t>
            </w:r>
          </w:p>
        </w:tc>
        <w:tc>
          <w:tcPr>
            <w:tcW w:w="1079" w:type="dxa"/>
            <w:tcBorders>
              <w:top w:val="single" w:sz="4" w:space="0" w:color="000000"/>
              <w:bottom w:val="single" w:sz="4" w:space="0" w:color="000000"/>
            </w:tcBorders>
            <w:shd w:val="clear" w:color="auto" w:fill="FFFFFF"/>
            <w:vAlign w:val="bottom"/>
          </w:tcPr>
          <w:p w:rsidR="00916665" w:rsidRDefault="00916665" w:rsidP="00DB035F">
            <w:pPr>
              <w:ind w:right="0"/>
              <w:jc w:val="center"/>
            </w:pPr>
            <w:r>
              <w:rPr>
                <w:b/>
                <w:sz w:val="16"/>
              </w:rPr>
              <w:t>January 30, 2015</w:t>
            </w:r>
          </w:p>
        </w:tc>
        <w:tc>
          <w:tcPr>
            <w:tcW w:w="972" w:type="dxa"/>
            <w:tcBorders>
              <w:top w:val="single" w:sz="4" w:space="0" w:color="000000"/>
              <w:bottom w:val="single" w:sz="4" w:space="0" w:color="000000"/>
              <w:right w:val="single" w:sz="4" w:space="0" w:color="000000"/>
            </w:tcBorders>
            <w:shd w:val="clear" w:color="auto" w:fill="FFFFFF"/>
            <w:vAlign w:val="bottom"/>
          </w:tcPr>
          <w:p w:rsidR="00916665" w:rsidRDefault="00916665" w:rsidP="00DB035F">
            <w:pPr>
              <w:ind w:right="0"/>
              <w:jc w:val="center"/>
            </w:pPr>
            <w:r>
              <w:rPr>
                <w:b/>
                <w:sz w:val="16"/>
              </w:rPr>
              <w:t>February 6, 2015</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proofErr w:type="spellStart"/>
            <w:r>
              <w:rPr>
                <w:sz w:val="16"/>
              </w:rPr>
              <w:t>Altera</w:t>
            </w:r>
            <w:proofErr w:type="spellEnd"/>
          </w:p>
        </w:tc>
        <w:tc>
          <w:tcPr>
            <w:tcW w:w="1439" w:type="dxa"/>
            <w:shd w:val="clear" w:color="auto" w:fill="FFFFFF"/>
          </w:tcPr>
          <w:p w:rsidR="00916665" w:rsidRDefault="00916665" w:rsidP="00DB035F">
            <w:pPr>
              <w:ind w:right="0"/>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ANSYS</w:t>
            </w:r>
          </w:p>
        </w:tc>
        <w:tc>
          <w:tcPr>
            <w:tcW w:w="1439" w:type="dxa"/>
            <w:shd w:val="clear" w:color="auto" w:fill="FFFFFF"/>
          </w:tcPr>
          <w:p w:rsidR="00916665" w:rsidRDefault="00916665" w:rsidP="00DB035F">
            <w:pPr>
              <w:ind w:right="0"/>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Applied Simulation Technology</w:t>
            </w:r>
          </w:p>
        </w:tc>
        <w:tc>
          <w:tcPr>
            <w:tcW w:w="1439" w:type="dxa"/>
            <w:shd w:val="clear" w:color="auto" w:fill="FFFFFF"/>
          </w:tcPr>
          <w:p w:rsidR="00916665" w:rsidRDefault="00916665" w:rsidP="00DB035F">
            <w:pPr>
              <w:ind w:right="0"/>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Cadence Design Systems</w:t>
            </w:r>
          </w:p>
        </w:tc>
        <w:tc>
          <w:tcPr>
            <w:tcW w:w="1439" w:type="dxa"/>
            <w:shd w:val="clear" w:color="auto" w:fill="FFFFFF"/>
          </w:tcPr>
          <w:p w:rsidR="00916665" w:rsidRDefault="00916665" w:rsidP="00DB035F">
            <w:pPr>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rPr>
          <w:trHeight w:val="107"/>
        </w:trPr>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Ericsson</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proofErr w:type="spellStart"/>
            <w:r>
              <w:rPr>
                <w:sz w:val="16"/>
              </w:rPr>
              <w:t>Huawei</w:t>
            </w:r>
            <w:proofErr w:type="spellEnd"/>
            <w:r>
              <w:rPr>
                <w:sz w:val="16"/>
              </w:rPr>
              <w:t xml:space="preserve"> Technologies</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IBM</w:t>
            </w:r>
          </w:p>
        </w:tc>
        <w:tc>
          <w:tcPr>
            <w:tcW w:w="1439" w:type="dxa"/>
            <w:shd w:val="clear" w:color="auto" w:fill="FFFFFF"/>
          </w:tcPr>
          <w:p w:rsidR="00916665" w:rsidRDefault="00916665" w:rsidP="00DB035F">
            <w:pPr>
              <w:jc w:val="center"/>
              <w:rPr>
                <w:sz w:val="16"/>
              </w:rPr>
            </w:pPr>
            <w:r>
              <w:rPr>
                <w:sz w:val="16"/>
              </w:rPr>
              <w:t>Producer</w:t>
            </w:r>
          </w:p>
        </w:tc>
        <w:tc>
          <w:tcPr>
            <w:tcW w:w="1080" w:type="dxa"/>
            <w:shd w:val="clear" w:color="auto" w:fill="FFFFFF"/>
          </w:tcPr>
          <w:p w:rsidR="00916665" w:rsidRDefault="004B0E03"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rPr>
                <w:sz w:val="16"/>
                <w:szCs w:val="16"/>
              </w:rPr>
            </w:pPr>
            <w:r>
              <w:rPr>
                <w:sz w:val="16"/>
                <w:szCs w:val="16"/>
              </w:rPr>
              <w:t>-</w:t>
            </w:r>
          </w:p>
        </w:tc>
        <w:tc>
          <w:tcPr>
            <w:tcW w:w="1079" w:type="dxa"/>
            <w:shd w:val="clear" w:color="auto" w:fill="FFFFFF"/>
          </w:tcPr>
          <w:p w:rsidR="00916665" w:rsidRDefault="00916665" w:rsidP="00DB035F">
            <w:pPr>
              <w:ind w:right="0"/>
              <w:jc w:val="center"/>
              <w:rPr>
                <w:sz w:val="16"/>
                <w:szCs w:val="16"/>
              </w:rPr>
            </w:pPr>
            <w:r>
              <w:rPr>
                <w:sz w:val="16"/>
                <w:szCs w:val="16"/>
              </w:rPr>
              <w:t>X</w:t>
            </w:r>
          </w:p>
        </w:tc>
        <w:tc>
          <w:tcPr>
            <w:tcW w:w="972" w:type="dxa"/>
            <w:tcBorders>
              <w:right w:val="single" w:sz="4" w:space="0" w:color="000000"/>
            </w:tcBorders>
            <w:shd w:val="clear" w:color="auto" w:fill="FFFFFF"/>
          </w:tcPr>
          <w:p w:rsidR="00916665" w:rsidRDefault="001A1AB0" w:rsidP="00DB035F">
            <w:pPr>
              <w:ind w:right="0"/>
              <w:jc w:val="center"/>
              <w:rPr>
                <w:sz w:val="16"/>
                <w:szCs w:val="16"/>
              </w:rP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Infineon Technologies AG</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Intel Corp.</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IO Methodology</w:t>
            </w:r>
          </w:p>
        </w:tc>
        <w:tc>
          <w:tcPr>
            <w:tcW w:w="1439" w:type="dxa"/>
            <w:shd w:val="clear" w:color="auto" w:fill="FFFFFF"/>
          </w:tcPr>
          <w:p w:rsidR="00916665" w:rsidRDefault="00916665" w:rsidP="00DB035F">
            <w:pPr>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712093" w:rsidP="00DB035F">
            <w:pPr>
              <w:ind w:right="0"/>
              <w:jc w:val="cente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Keysight Technologies</w:t>
            </w:r>
          </w:p>
        </w:tc>
        <w:tc>
          <w:tcPr>
            <w:tcW w:w="1439" w:type="dxa"/>
            <w:shd w:val="clear" w:color="auto" w:fill="FFFFFF"/>
          </w:tcPr>
          <w:p w:rsidR="00916665" w:rsidRDefault="00916665" w:rsidP="00DB035F">
            <w:pPr>
              <w:ind w:right="0"/>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AD7987" w:rsidP="00DB035F">
            <w:pPr>
              <w:ind w:right="0"/>
              <w:jc w:val="cente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szCs w:val="16"/>
              </w:rPr>
              <w:t>Maxim Integrated Products</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szCs w:val="16"/>
              </w:rPr>
              <w:t>Mentor Graphics</w:t>
            </w:r>
          </w:p>
        </w:tc>
        <w:tc>
          <w:tcPr>
            <w:tcW w:w="1439" w:type="dxa"/>
            <w:shd w:val="clear" w:color="auto" w:fill="FFFFFF"/>
          </w:tcPr>
          <w:p w:rsidR="00916665" w:rsidRDefault="00916665" w:rsidP="00DB035F">
            <w:pPr>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712093" w:rsidP="00DB035F">
            <w:pPr>
              <w:ind w:right="0"/>
              <w:jc w:val="cente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Micron Technology</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Qualcomm</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 xml:space="preserve">Signal Integrity Software </w:t>
            </w:r>
          </w:p>
        </w:tc>
        <w:tc>
          <w:tcPr>
            <w:tcW w:w="1439" w:type="dxa"/>
            <w:shd w:val="clear" w:color="auto" w:fill="FFFFFF"/>
          </w:tcPr>
          <w:p w:rsidR="00916665" w:rsidRDefault="00916665" w:rsidP="00DB035F">
            <w:pPr>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712093" w:rsidP="00DB035F">
            <w:pPr>
              <w:ind w:right="0"/>
              <w:jc w:val="cente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Synopsys</w:t>
            </w:r>
          </w:p>
        </w:tc>
        <w:tc>
          <w:tcPr>
            <w:tcW w:w="1439" w:type="dxa"/>
            <w:shd w:val="clear" w:color="auto" w:fill="FFFFFF"/>
          </w:tcPr>
          <w:p w:rsidR="00916665" w:rsidRDefault="00916665" w:rsidP="00DB035F">
            <w:pPr>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712093" w:rsidP="00DB035F">
            <w:pPr>
              <w:ind w:right="0"/>
              <w:jc w:val="cente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Teraspeed Labs</w:t>
            </w:r>
          </w:p>
        </w:tc>
        <w:tc>
          <w:tcPr>
            <w:tcW w:w="1439" w:type="dxa"/>
            <w:shd w:val="clear" w:color="auto" w:fill="FFFFFF"/>
          </w:tcPr>
          <w:p w:rsidR="00916665" w:rsidRDefault="00916665" w:rsidP="00DB035F">
            <w:pPr>
              <w:jc w:val="center"/>
              <w:rPr>
                <w:rFonts w:eastAsia="SimSun" w:cs="Arial"/>
                <w:sz w:val="16"/>
                <w:szCs w:val="22"/>
              </w:rPr>
            </w:pPr>
            <w:r>
              <w:rPr>
                <w:sz w:val="16"/>
              </w:rPr>
              <w:t>General Interest</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X</w:t>
            </w:r>
          </w:p>
        </w:tc>
        <w:tc>
          <w:tcPr>
            <w:tcW w:w="1079" w:type="dxa"/>
            <w:shd w:val="clear" w:color="auto" w:fill="FFFFFF"/>
          </w:tcPr>
          <w:p w:rsidR="00916665" w:rsidRDefault="00916665" w:rsidP="00DB035F">
            <w:pPr>
              <w:ind w:right="0"/>
              <w:jc w:val="center"/>
            </w:pPr>
            <w:r>
              <w:rPr>
                <w:sz w:val="16"/>
                <w:szCs w:val="16"/>
              </w:rPr>
              <w:t>X</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X</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Toshiba</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X</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Xilinx</w:t>
            </w:r>
          </w:p>
        </w:tc>
        <w:tc>
          <w:tcPr>
            <w:tcW w:w="1439" w:type="dxa"/>
            <w:shd w:val="clear" w:color="auto" w:fill="FFFFFF"/>
          </w:tcPr>
          <w:p w:rsidR="00916665" w:rsidRDefault="00916665" w:rsidP="00DB035F">
            <w:pPr>
              <w:jc w:val="center"/>
              <w:rPr>
                <w:rFonts w:eastAsia="SimSun" w:cs="Arial"/>
                <w:sz w:val="16"/>
                <w:szCs w:val="22"/>
              </w:rPr>
            </w:pPr>
            <w:r>
              <w:rPr>
                <w:sz w:val="16"/>
              </w:rPr>
              <w:t>Producer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tcBorders>
            <w:shd w:val="clear" w:color="auto" w:fill="FFFFFF"/>
            <w:vAlign w:val="center"/>
          </w:tcPr>
          <w:p w:rsidR="00916665" w:rsidRDefault="00916665" w:rsidP="00DB035F">
            <w:pPr>
              <w:ind w:right="0"/>
              <w:rPr>
                <w:sz w:val="16"/>
              </w:rPr>
            </w:pPr>
            <w:r>
              <w:rPr>
                <w:sz w:val="16"/>
              </w:rPr>
              <w:t>ZTE</w:t>
            </w:r>
          </w:p>
        </w:tc>
        <w:tc>
          <w:tcPr>
            <w:tcW w:w="1439" w:type="dxa"/>
            <w:shd w:val="clear" w:color="auto" w:fill="FFFFFF"/>
          </w:tcPr>
          <w:p w:rsidR="00916665" w:rsidRDefault="00916665" w:rsidP="00DB035F">
            <w:pPr>
              <w:ind w:right="0"/>
              <w:jc w:val="center"/>
              <w:rPr>
                <w:rFonts w:eastAsia="SimSun" w:cs="Arial"/>
                <w:sz w:val="16"/>
                <w:szCs w:val="22"/>
              </w:rPr>
            </w:pPr>
            <w:r>
              <w:rPr>
                <w:sz w:val="16"/>
              </w:rPr>
              <w:t>User</w:t>
            </w:r>
          </w:p>
        </w:tc>
        <w:tc>
          <w:tcPr>
            <w:tcW w:w="1080" w:type="dxa"/>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916665" w:rsidRDefault="00916665" w:rsidP="00DB035F">
            <w:pPr>
              <w:ind w:right="0"/>
              <w:jc w:val="center"/>
              <w:rPr>
                <w:sz w:val="16"/>
                <w:szCs w:val="16"/>
              </w:rPr>
            </w:pPr>
            <w:r>
              <w:rPr>
                <w:sz w:val="16"/>
                <w:szCs w:val="16"/>
              </w:rPr>
              <w:t>-</w:t>
            </w:r>
          </w:p>
        </w:tc>
        <w:tc>
          <w:tcPr>
            <w:tcW w:w="1080" w:type="dxa"/>
            <w:shd w:val="clear" w:color="auto" w:fill="FFFFFF"/>
          </w:tcPr>
          <w:p w:rsidR="00916665" w:rsidRDefault="00916665" w:rsidP="00DB035F">
            <w:pPr>
              <w:ind w:right="0"/>
              <w:jc w:val="center"/>
            </w:pPr>
            <w:r>
              <w:rPr>
                <w:sz w:val="16"/>
                <w:szCs w:val="16"/>
              </w:rPr>
              <w:t>-</w:t>
            </w:r>
          </w:p>
        </w:tc>
        <w:tc>
          <w:tcPr>
            <w:tcW w:w="1079" w:type="dxa"/>
            <w:shd w:val="clear" w:color="auto" w:fill="FFFFFF"/>
          </w:tcPr>
          <w:p w:rsidR="00916665" w:rsidRDefault="00916665" w:rsidP="00DB035F">
            <w:pPr>
              <w:ind w:right="0"/>
              <w:jc w:val="center"/>
            </w:pPr>
            <w:r>
              <w:rPr>
                <w:sz w:val="16"/>
                <w:szCs w:val="16"/>
              </w:rPr>
              <w:t>-</w:t>
            </w:r>
          </w:p>
        </w:tc>
        <w:tc>
          <w:tcPr>
            <w:tcW w:w="972" w:type="dxa"/>
            <w:tcBorders>
              <w:right w:val="single" w:sz="4" w:space="0" w:color="000000"/>
            </w:tcBorders>
            <w:shd w:val="clear" w:color="auto" w:fill="FFFFFF"/>
          </w:tcPr>
          <w:p w:rsidR="00916665" w:rsidRDefault="00916665" w:rsidP="00DB035F">
            <w:pPr>
              <w:ind w:right="0"/>
              <w:jc w:val="center"/>
            </w:pPr>
            <w:r>
              <w:rPr>
                <w:sz w:val="16"/>
                <w:szCs w:val="16"/>
              </w:rPr>
              <w:t>-</w:t>
            </w:r>
          </w:p>
        </w:tc>
      </w:tr>
      <w:tr w:rsidR="00916665" w:rsidTr="00DB035F">
        <w:tc>
          <w:tcPr>
            <w:tcW w:w="2536" w:type="dxa"/>
            <w:tcBorders>
              <w:left w:val="single" w:sz="4" w:space="0" w:color="000000"/>
              <w:bottom w:val="single" w:sz="4" w:space="0" w:color="000000"/>
            </w:tcBorders>
            <w:shd w:val="clear" w:color="auto" w:fill="FFFFFF"/>
            <w:vAlign w:val="center"/>
          </w:tcPr>
          <w:p w:rsidR="00916665" w:rsidRDefault="00916665" w:rsidP="00DB035F">
            <w:pPr>
              <w:ind w:right="0"/>
              <w:rPr>
                <w:sz w:val="16"/>
              </w:rPr>
            </w:pPr>
            <w:r>
              <w:rPr>
                <w:sz w:val="16"/>
              </w:rPr>
              <w:t>Zuken</w:t>
            </w:r>
          </w:p>
        </w:tc>
        <w:tc>
          <w:tcPr>
            <w:tcW w:w="1439" w:type="dxa"/>
            <w:tcBorders>
              <w:bottom w:val="single" w:sz="4" w:space="0" w:color="000000"/>
            </w:tcBorders>
            <w:shd w:val="clear" w:color="auto" w:fill="FFFFFF"/>
          </w:tcPr>
          <w:p w:rsidR="00916665" w:rsidRDefault="00916665" w:rsidP="00DB035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916665" w:rsidRDefault="00916665"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916665" w:rsidRDefault="00916665" w:rsidP="00DB035F">
            <w:pPr>
              <w:ind w:right="0"/>
              <w:jc w:val="center"/>
              <w:rPr>
                <w:sz w:val="16"/>
                <w:szCs w:val="16"/>
              </w:rPr>
            </w:pPr>
            <w:r>
              <w:rPr>
                <w:sz w:val="16"/>
                <w:szCs w:val="16"/>
              </w:rPr>
              <w:t>-</w:t>
            </w:r>
          </w:p>
        </w:tc>
        <w:tc>
          <w:tcPr>
            <w:tcW w:w="1080" w:type="dxa"/>
            <w:tcBorders>
              <w:bottom w:val="single" w:sz="4" w:space="0" w:color="000000"/>
            </w:tcBorders>
            <w:shd w:val="clear" w:color="auto" w:fill="FFFFFF"/>
          </w:tcPr>
          <w:p w:rsidR="00916665" w:rsidRDefault="00916665" w:rsidP="00DB035F">
            <w:pPr>
              <w:ind w:right="0"/>
              <w:jc w:val="center"/>
            </w:pPr>
            <w:r>
              <w:rPr>
                <w:sz w:val="16"/>
                <w:szCs w:val="16"/>
              </w:rPr>
              <w:t>-</w:t>
            </w:r>
          </w:p>
        </w:tc>
        <w:tc>
          <w:tcPr>
            <w:tcW w:w="1079" w:type="dxa"/>
            <w:tcBorders>
              <w:bottom w:val="single" w:sz="4" w:space="0" w:color="000000"/>
            </w:tcBorders>
            <w:shd w:val="clear" w:color="auto" w:fill="FFFFFF"/>
          </w:tcPr>
          <w:p w:rsidR="00916665" w:rsidRDefault="00916665" w:rsidP="00DB035F">
            <w:pPr>
              <w:ind w:right="0"/>
              <w:jc w:val="center"/>
            </w:pPr>
            <w:r>
              <w:rPr>
                <w:sz w:val="16"/>
                <w:szCs w:val="16"/>
              </w:rPr>
              <w:t>X</w:t>
            </w:r>
          </w:p>
        </w:tc>
        <w:tc>
          <w:tcPr>
            <w:tcW w:w="972" w:type="dxa"/>
            <w:tcBorders>
              <w:bottom w:val="single" w:sz="4" w:space="0" w:color="000000"/>
              <w:right w:val="single" w:sz="4" w:space="0" w:color="000000"/>
            </w:tcBorders>
            <w:shd w:val="clear" w:color="auto" w:fill="FFFFFF"/>
          </w:tcPr>
          <w:p w:rsidR="00916665" w:rsidRDefault="00916665" w:rsidP="00DB035F">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3"/>
      <w:footerReference w:type="default" r:id="rId44"/>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6D4" w:rsidRDefault="00EE56D4">
      <w:pPr>
        <w:spacing w:after="0"/>
      </w:pPr>
      <w:r>
        <w:separator/>
      </w:r>
    </w:p>
  </w:endnote>
  <w:endnote w:type="continuationSeparator" w:id="0">
    <w:p w:rsidR="00EE56D4" w:rsidRDefault="00EE56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5F" w:rsidRDefault="00DB035F">
    <w:pPr>
      <w:pStyle w:val="Footer"/>
    </w:pPr>
    <w:r>
      <w:rPr>
        <w:rFonts w:cs="Arial"/>
      </w:rPr>
      <w:t>©</w:t>
    </w:r>
    <w:r>
      <w:t>2015 IBIS Open Forum</w:t>
    </w:r>
    <w:r>
      <w:tab/>
    </w:r>
    <w:r>
      <w:tab/>
    </w:r>
    <w:fldSimple w:instr=" PAGE ">
      <w:r w:rsidR="00EE272D">
        <w:rPr>
          <w:noProof/>
        </w:rPr>
        <w:t>1</w:t>
      </w:r>
    </w:fldSimple>
    <w:r>
      <w:t xml:space="preserve"> </w:t>
    </w:r>
  </w:p>
  <w:p w:rsidR="00DB035F" w:rsidRDefault="00DB0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6D4" w:rsidRDefault="00EE56D4">
      <w:pPr>
        <w:spacing w:after="0"/>
      </w:pPr>
      <w:r>
        <w:separator/>
      </w:r>
    </w:p>
  </w:footnote>
  <w:footnote w:type="continuationSeparator" w:id="0">
    <w:p w:rsidR="00EE56D4" w:rsidRDefault="00EE56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5F" w:rsidRDefault="00DB035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2"/>
    <w:rsid w:val="00007ADF"/>
    <w:rsid w:val="000237AD"/>
    <w:rsid w:val="00027C18"/>
    <w:rsid w:val="00031A08"/>
    <w:rsid w:val="000606F1"/>
    <w:rsid w:val="00063F24"/>
    <w:rsid w:val="000657E5"/>
    <w:rsid w:val="00066AAB"/>
    <w:rsid w:val="000672B6"/>
    <w:rsid w:val="000922CE"/>
    <w:rsid w:val="000948BD"/>
    <w:rsid w:val="000D1950"/>
    <w:rsid w:val="000D7070"/>
    <w:rsid w:val="000F0B60"/>
    <w:rsid w:val="000F0DCD"/>
    <w:rsid w:val="00112670"/>
    <w:rsid w:val="00137191"/>
    <w:rsid w:val="0014001B"/>
    <w:rsid w:val="0019560B"/>
    <w:rsid w:val="001A1AB0"/>
    <w:rsid w:val="001B671D"/>
    <w:rsid w:val="001C1866"/>
    <w:rsid w:val="001C2882"/>
    <w:rsid w:val="001D1FA0"/>
    <w:rsid w:val="001E6444"/>
    <w:rsid w:val="0020552B"/>
    <w:rsid w:val="00210398"/>
    <w:rsid w:val="00210CB4"/>
    <w:rsid w:val="0021477D"/>
    <w:rsid w:val="002266A5"/>
    <w:rsid w:val="00233162"/>
    <w:rsid w:val="002371CF"/>
    <w:rsid w:val="002461DC"/>
    <w:rsid w:val="0025185C"/>
    <w:rsid w:val="002602A6"/>
    <w:rsid w:val="00266E08"/>
    <w:rsid w:val="00286B72"/>
    <w:rsid w:val="002A498B"/>
    <w:rsid w:val="002C1663"/>
    <w:rsid w:val="002D0B55"/>
    <w:rsid w:val="002D5062"/>
    <w:rsid w:val="002E0249"/>
    <w:rsid w:val="0030570E"/>
    <w:rsid w:val="0032780F"/>
    <w:rsid w:val="00394477"/>
    <w:rsid w:val="003B10E8"/>
    <w:rsid w:val="003B243E"/>
    <w:rsid w:val="003B4474"/>
    <w:rsid w:val="003C1D10"/>
    <w:rsid w:val="003D5C7E"/>
    <w:rsid w:val="003D603C"/>
    <w:rsid w:val="003E2DF8"/>
    <w:rsid w:val="003F0B13"/>
    <w:rsid w:val="00427493"/>
    <w:rsid w:val="00450F97"/>
    <w:rsid w:val="004510E0"/>
    <w:rsid w:val="00451ACD"/>
    <w:rsid w:val="004702DC"/>
    <w:rsid w:val="0047438B"/>
    <w:rsid w:val="004B0E03"/>
    <w:rsid w:val="004B3003"/>
    <w:rsid w:val="004B3337"/>
    <w:rsid w:val="004C056A"/>
    <w:rsid w:val="004C4189"/>
    <w:rsid w:val="004D432B"/>
    <w:rsid w:val="004D4577"/>
    <w:rsid w:val="004D725F"/>
    <w:rsid w:val="004E03A5"/>
    <w:rsid w:val="004E356F"/>
    <w:rsid w:val="00502B62"/>
    <w:rsid w:val="00510E8D"/>
    <w:rsid w:val="0054060E"/>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3659"/>
    <w:rsid w:val="006609D4"/>
    <w:rsid w:val="00662F54"/>
    <w:rsid w:val="00687E5B"/>
    <w:rsid w:val="00692116"/>
    <w:rsid w:val="00697B76"/>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618BA"/>
    <w:rsid w:val="008671DE"/>
    <w:rsid w:val="00875E13"/>
    <w:rsid w:val="0088617A"/>
    <w:rsid w:val="00887FD0"/>
    <w:rsid w:val="008A2F12"/>
    <w:rsid w:val="008A6738"/>
    <w:rsid w:val="008B293C"/>
    <w:rsid w:val="008B4892"/>
    <w:rsid w:val="008B56B5"/>
    <w:rsid w:val="008E225E"/>
    <w:rsid w:val="008F0C4A"/>
    <w:rsid w:val="008F673D"/>
    <w:rsid w:val="008F6B56"/>
    <w:rsid w:val="008F7A7F"/>
    <w:rsid w:val="00903D57"/>
    <w:rsid w:val="00916665"/>
    <w:rsid w:val="00920F56"/>
    <w:rsid w:val="009400E8"/>
    <w:rsid w:val="00943C8F"/>
    <w:rsid w:val="009508B6"/>
    <w:rsid w:val="00956A51"/>
    <w:rsid w:val="0098511C"/>
    <w:rsid w:val="00985D0B"/>
    <w:rsid w:val="00990F13"/>
    <w:rsid w:val="00991B77"/>
    <w:rsid w:val="009A75F9"/>
    <w:rsid w:val="009C057F"/>
    <w:rsid w:val="009C0DE8"/>
    <w:rsid w:val="009C488F"/>
    <w:rsid w:val="009D29ED"/>
    <w:rsid w:val="009D43AB"/>
    <w:rsid w:val="009E47F4"/>
    <w:rsid w:val="009E622D"/>
    <w:rsid w:val="009F29CB"/>
    <w:rsid w:val="00A01212"/>
    <w:rsid w:val="00A141FF"/>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13D56"/>
    <w:rsid w:val="00B2106A"/>
    <w:rsid w:val="00B248B7"/>
    <w:rsid w:val="00B307E1"/>
    <w:rsid w:val="00B36222"/>
    <w:rsid w:val="00B37140"/>
    <w:rsid w:val="00B409DA"/>
    <w:rsid w:val="00B43913"/>
    <w:rsid w:val="00B5057A"/>
    <w:rsid w:val="00B60B3F"/>
    <w:rsid w:val="00B63546"/>
    <w:rsid w:val="00B7267D"/>
    <w:rsid w:val="00B83683"/>
    <w:rsid w:val="00BA1219"/>
    <w:rsid w:val="00BC2549"/>
    <w:rsid w:val="00BD1310"/>
    <w:rsid w:val="00BE078E"/>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6167"/>
    <w:rsid w:val="00D32CEC"/>
    <w:rsid w:val="00D338D5"/>
    <w:rsid w:val="00D610FF"/>
    <w:rsid w:val="00D835C7"/>
    <w:rsid w:val="00D87F29"/>
    <w:rsid w:val="00D967CC"/>
    <w:rsid w:val="00D97AF3"/>
    <w:rsid w:val="00D97D55"/>
    <w:rsid w:val="00DA13DE"/>
    <w:rsid w:val="00DA2F32"/>
    <w:rsid w:val="00DA57E3"/>
    <w:rsid w:val="00DB035F"/>
    <w:rsid w:val="00DC0592"/>
    <w:rsid w:val="00DC1941"/>
    <w:rsid w:val="00E01CED"/>
    <w:rsid w:val="00E07590"/>
    <w:rsid w:val="00E115F5"/>
    <w:rsid w:val="00E13FC6"/>
    <w:rsid w:val="00E169C5"/>
    <w:rsid w:val="00E33596"/>
    <w:rsid w:val="00E37587"/>
    <w:rsid w:val="00E45BD1"/>
    <w:rsid w:val="00E64A36"/>
    <w:rsid w:val="00E731C6"/>
    <w:rsid w:val="00E84C89"/>
    <w:rsid w:val="00E86B22"/>
    <w:rsid w:val="00EC4856"/>
    <w:rsid w:val="00ED71D3"/>
    <w:rsid w:val="00EE272D"/>
    <w:rsid w:val="00EE56D4"/>
    <w:rsid w:val="00F066B4"/>
    <w:rsid w:val="00F1004A"/>
    <w:rsid w:val="00F120FE"/>
    <w:rsid w:val="00F13D04"/>
    <w:rsid w:val="00F249F4"/>
    <w:rsid w:val="00F56CB8"/>
    <w:rsid w:val="00F6382B"/>
    <w:rsid w:val="00F664D7"/>
    <w:rsid w:val="00F66C84"/>
    <w:rsid w:val="00F67381"/>
    <w:rsid w:val="00F77685"/>
    <w:rsid w:val="00F77BF6"/>
    <w:rsid w:val="00F80E00"/>
    <w:rsid w:val="00F84F88"/>
    <w:rsid w:val="00FB0838"/>
    <w:rsid w:val="00FD1A15"/>
    <w:rsid w:val="00FE595C"/>
    <w:rsid w:val="00FF5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ibischk6/ibischk_6.0.0_UserGuide_wip1.pdf" TargetMode="External"/><Relationship Id="rId18" Type="http://schemas.openxmlformats.org/officeDocument/2006/relationships/hyperlink" Target="mailto:lwang@iometh.com" TargetMode="External"/><Relationship Id="rId26" Type="http://schemas.openxmlformats.org/officeDocument/2006/relationships/hyperlink" Target="mailto:ibis-users@eda-stds.org" TargetMode="External"/><Relationship Id="rId39" Type="http://schemas.openxmlformats.org/officeDocument/2006/relationships/hyperlink" Target="http://www.eda-stds.org/ibis/bugs/s2ibis2/bugs2i2.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http://www.eda.org/ibis/tschk_bugs/bugform.txt" TargetMode="External"/><Relationship Id="rId42" Type="http://schemas.openxmlformats.org/officeDocument/2006/relationships/hyperlink" Target="http://www.eda-stds.org/ibis/directory.html" TargetMode="External"/><Relationship Id="rId7" Type="http://schemas.openxmlformats.org/officeDocument/2006/relationships/image" Target="media/image1.png"/><Relationship Id="rId12" Type="http://schemas.openxmlformats.org/officeDocument/2006/relationships/hyperlink" Target="http://www.eda.org/ibis/policies/IBIS_policies_procedures_review_draft3.pdf" TargetMode="External"/><Relationship Id="rId17" Type="http://schemas.openxmlformats.org/officeDocument/2006/relationships/hyperlink" Target="mailto:bob@teraspeed.com" TargetMode="External"/><Relationship Id="rId25" Type="http://schemas.openxmlformats.org/officeDocument/2006/relationships/hyperlink" Target="mailto:ibis@eda-stds.org" TargetMode="External"/><Relationship Id="rId33" Type="http://schemas.openxmlformats.org/officeDocument/2006/relationships/hyperlink" Target="http://www.eda.org/ibis/tschk_bugs/" TargetMode="External"/><Relationship Id="rId38" Type="http://schemas.openxmlformats.org/officeDocument/2006/relationships/hyperlink" Target="http://www.eda-stds.org/ibis/bugs/s2ibis/bugs2i.tx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a.org/ibis/interconnect_wip/" TargetMode="External"/><Relationship Id="rId20" Type="http://schemas.openxmlformats.org/officeDocument/2006/relationships/hyperlink" Target="mailto:anders.ekholm@ericsson.com" TargetMode="External"/><Relationship Id="rId29" Type="http://schemas.openxmlformats.org/officeDocument/2006/relationships/hyperlink" Target="mailto:ibis-users@eda-stds.org" TargetMode="External"/><Relationship Id="rId41" Type="http://schemas.openxmlformats.org/officeDocument/2006/relationships/hyperlink" Target="http://www.eda.org/ib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summits/jan15/mirmak.pdf" TargetMode="External"/><Relationship Id="rId24" Type="http://schemas.openxmlformats.org/officeDocument/2006/relationships/hyperlink" Target="mailto:ibis-request@eda-stds.org" TargetMode="External"/><Relationship Id="rId32" Type="http://schemas.openxmlformats.org/officeDocument/2006/relationships/hyperlink" Target="http://www.eda-stds.org/ibis/bugs/ibischk/bugform.txt" TargetMode="External"/><Relationship Id="rId37" Type="http://schemas.openxmlformats.org/officeDocument/2006/relationships/hyperlink" Target="http://www.eda-stds.org/ibis/icm_bugs/icm_bugform.txt" TargetMode="External"/><Relationship Id="rId40" Type="http://schemas.openxmlformats.org/officeDocument/2006/relationships/hyperlink" Target="http://www.eda-stds.org/ibis/bugs/s2iplt/bugsplt.tx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da.org/ibis/macromodel_wip/" TargetMode="External"/><Relationship Id="rId23" Type="http://schemas.openxmlformats.org/officeDocument/2006/relationships/hyperlink" Target="mailto:majordomo@eda-stds.org" TargetMode="External"/><Relationship Id="rId28" Type="http://schemas.openxmlformats.org/officeDocument/2006/relationships/hyperlink" Target="mailto:ibis@eda-stds.org" TargetMode="External"/><Relationship Id="rId36" Type="http://schemas.openxmlformats.org/officeDocument/2006/relationships/hyperlink" Target="http://www.eda-stds.org/ibis/icm_bugs/" TargetMode="External"/><Relationship Id="rId10" Type="http://schemas.openxmlformats.org/officeDocument/2006/relationships/hyperlink" Target="http://www.spi2015.org/" TargetMode="External"/><Relationship Id="rId19" Type="http://schemas.openxmlformats.org/officeDocument/2006/relationships/hyperlink" Target="mailto:rrwolff@micron.com" TargetMode="External"/><Relationship Id="rId31" Type="http://schemas.openxmlformats.org/officeDocument/2006/relationships/hyperlink" Target="http://www.eda.org/ibis/bugs/ibischk/"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quality_wip/" TargetMode="External"/><Relationship Id="rId22" Type="http://schemas.openxmlformats.org/officeDocument/2006/relationships/hyperlink" Target="mailto:mikelabonte@eda.org" TargetMode="External"/><Relationship Id="rId27" Type="http://schemas.openxmlformats.org/officeDocument/2006/relationships/hyperlink" Target="mailto:ibis-info@eda-stds.org" TargetMode="External"/><Relationship Id="rId30" Type="http://schemas.openxmlformats.org/officeDocument/2006/relationships/hyperlink" Target="mailto:ibis-bug@eda-stds.org" TargetMode="External"/><Relationship Id="rId35" Type="http://schemas.openxmlformats.org/officeDocument/2006/relationships/hyperlink" Target="mailto:icm-bug@eda-stds.org"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28013</TotalTime>
  <Pages>11</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225</cp:revision>
  <cp:lastPrinted>2014-08-22T20:27:00Z</cp:lastPrinted>
  <dcterms:created xsi:type="dcterms:W3CDTF">2014-09-02T22:10:00Z</dcterms:created>
  <dcterms:modified xsi:type="dcterms:W3CDTF">2015-02-12T23:55:00Z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