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A2546A"/>
    <w:p w:rsidR="00000000" w:rsidRDefault="00A2546A">
      <w:pPr>
        <w:tabs>
          <w:tab w:val="clear" w:pos="9270"/>
        </w:tabs>
        <w:rPr>
          <w:sz w:val="22"/>
          <w:szCs w:val="22"/>
        </w:rPr>
      </w:pPr>
      <w:r>
        <w:rPr>
          <w:sz w:val="22"/>
          <w:szCs w:val="22"/>
        </w:rPr>
        <w:t>Meeting Date:</w:t>
      </w:r>
      <w:r>
        <w:rPr>
          <w:b/>
          <w:sz w:val="22"/>
          <w:szCs w:val="22"/>
        </w:rPr>
        <w:t xml:space="preserve"> May 1, 2015</w:t>
      </w:r>
    </w:p>
    <w:p w:rsidR="00000000" w:rsidRDefault="00A2546A">
      <w:pPr>
        <w:tabs>
          <w:tab w:val="clear" w:pos="9270"/>
        </w:tabs>
        <w:rPr>
          <w:sz w:val="22"/>
          <w:szCs w:val="22"/>
        </w:rPr>
      </w:pPr>
      <w:r>
        <w:rPr>
          <w:sz w:val="22"/>
          <w:szCs w:val="22"/>
        </w:rPr>
        <w:t xml:space="preserve">Meeting Location: </w:t>
      </w:r>
      <w:r>
        <w:rPr>
          <w:b/>
          <w:sz w:val="22"/>
          <w:szCs w:val="22"/>
        </w:rPr>
        <w:t>Teleconference</w:t>
      </w:r>
    </w:p>
    <w:p w:rsidR="00000000" w:rsidRDefault="00A2546A">
      <w:pPr>
        <w:tabs>
          <w:tab w:val="clear" w:pos="9270"/>
        </w:tabs>
        <w:rPr>
          <w:sz w:val="22"/>
          <w:szCs w:val="22"/>
        </w:rPr>
      </w:pPr>
    </w:p>
    <w:p w:rsidR="00000000" w:rsidRDefault="00A2546A">
      <w:pPr>
        <w:tabs>
          <w:tab w:val="clear" w:pos="9270"/>
        </w:tabs>
        <w:rPr>
          <w:rFonts w:cs="Arial"/>
          <w:sz w:val="22"/>
          <w:szCs w:val="22"/>
        </w:rPr>
      </w:pPr>
      <w:r>
        <w:rPr>
          <w:rFonts w:cs="Arial"/>
          <w:b/>
          <w:sz w:val="22"/>
          <w:szCs w:val="22"/>
        </w:rPr>
        <w:t>VOTING MEMBERS AND 2015 PARTICIPANTS</w:t>
      </w:r>
    </w:p>
    <w:p w:rsidR="00000000" w:rsidRDefault="00A2546A">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p>
    <w:p w:rsidR="00000000" w:rsidRDefault="00A2546A">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p>
    <w:p w:rsidR="00000000" w:rsidRDefault="00A2546A">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w:t>
      </w:r>
      <w:r>
        <w:rPr>
          <w:sz w:val="22"/>
          <w:szCs w:val="22"/>
        </w:rPr>
        <w:t>listreri</w:t>
      </w:r>
      <w:proofErr w:type="spellEnd"/>
      <w:r>
        <w:rPr>
          <w:sz w:val="22"/>
          <w:szCs w:val="22"/>
        </w:rPr>
        <w:t xml:space="preserve">, Norio Matsui </w:t>
      </w:r>
    </w:p>
    <w:p w:rsidR="00000000" w:rsidRDefault="00A2546A">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000000" w:rsidRDefault="00A2546A">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 xml:space="preserve">Brad Brim*, Joshua </w:t>
      </w:r>
      <w:proofErr w:type="spellStart"/>
      <w:r>
        <w:rPr>
          <w:rFonts w:cs="Arial"/>
          <w:sz w:val="22"/>
          <w:szCs w:val="22"/>
        </w:rPr>
        <w:t>Luo</w:t>
      </w:r>
      <w:proofErr w:type="spellEnd"/>
      <w:r>
        <w:rPr>
          <w:rFonts w:cs="Arial"/>
          <w:sz w:val="22"/>
          <w:szCs w:val="22"/>
        </w:rPr>
        <w:t xml:space="preserve">, Ken Willis, Joy Li, </w:t>
      </w:r>
      <w:proofErr w:type="spellStart"/>
      <w:r>
        <w:rPr>
          <w:rFonts w:cs="Arial"/>
          <w:sz w:val="22"/>
          <w:szCs w:val="22"/>
        </w:rPr>
        <w:t>Ambrish</w:t>
      </w:r>
      <w:proofErr w:type="spellEnd"/>
      <w:r>
        <w:rPr>
          <w:rFonts w:cs="Arial"/>
          <w:sz w:val="22"/>
          <w:szCs w:val="22"/>
        </w:rPr>
        <w:t xml:space="preserve"> </w:t>
      </w:r>
      <w:proofErr w:type="spellStart"/>
      <w:r>
        <w:rPr>
          <w:rFonts w:cs="Arial"/>
          <w:sz w:val="22"/>
          <w:szCs w:val="22"/>
        </w:rPr>
        <w:t>Varma</w:t>
      </w:r>
      <w:proofErr w:type="spellEnd"/>
    </w:p>
    <w:p w:rsidR="00000000" w:rsidRDefault="00A2546A">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000000" w:rsidRDefault="00A2546A">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000000" w:rsidRDefault="00A2546A">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000000" w:rsidRDefault="00A2546A">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p>
    <w:p w:rsidR="00000000" w:rsidRDefault="00A2546A">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r>
        <w:rPr>
          <w:rFonts w:eastAsia="SimSun" w:cs="Arial"/>
          <w:sz w:val="22"/>
          <w:szCs w:val="22"/>
          <w:lang w:val="de-DE"/>
        </w:rPr>
        <w:t>)</w:t>
      </w:r>
    </w:p>
    <w:p w:rsidR="00000000" w:rsidRDefault="00A2546A">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Nhan</w:t>
      </w:r>
      <w:proofErr w:type="spellEnd"/>
      <w:r>
        <w:rPr>
          <w:rFonts w:cs="Arial"/>
          <w:sz w:val="22"/>
          <w:szCs w:val="22"/>
        </w:rPr>
        <w:t xml:space="preserve"> </w:t>
      </w:r>
      <w:proofErr w:type="spellStart"/>
      <w:r>
        <w:rPr>
          <w:rFonts w:cs="Arial"/>
          <w:sz w:val="22"/>
          <w:szCs w:val="22"/>
        </w:rPr>
        <w:t>Phan</w:t>
      </w:r>
      <w:proofErr w:type="spellEnd"/>
    </w:p>
    <w:p w:rsidR="00000000" w:rsidRDefault="00A2546A">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000000" w:rsidRDefault="00A2546A">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 xml:space="preserve">Radek Biernacki*,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000000" w:rsidRDefault="00A2546A">
      <w:pPr>
        <w:tabs>
          <w:tab w:val="clear" w:pos="9270"/>
          <w:tab w:val="left" w:pos="3600"/>
        </w:tabs>
        <w:ind w:left="3780" w:hanging="3780"/>
        <w:rPr>
          <w:sz w:val="22"/>
          <w:szCs w:val="22"/>
          <w:lang w:val="es-ES"/>
        </w:rPr>
      </w:pPr>
      <w:r>
        <w:rPr>
          <w:sz w:val="22"/>
          <w:szCs w:val="22"/>
          <w:lang w:val="es-ES"/>
        </w:rPr>
        <w:tab/>
      </w:r>
      <w:r>
        <w:rPr>
          <w:sz w:val="22"/>
          <w:szCs w:val="22"/>
          <w:lang w:val="es-ES"/>
        </w:rPr>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000000" w:rsidRDefault="00A2546A">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000000" w:rsidRDefault="00A2546A">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p>
    <w:p w:rsidR="00000000" w:rsidRDefault="00A2546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Ed Bartlett, Vladimir </w:t>
      </w:r>
      <w:proofErr w:type="spellStart"/>
      <w:r>
        <w:rPr>
          <w:rFonts w:cs="Arial"/>
          <w:sz w:val="22"/>
          <w:szCs w:val="22"/>
        </w:rPr>
        <w:t>Dmitriev-Zdorov</w:t>
      </w:r>
      <w:proofErr w:type="spellEnd"/>
    </w:p>
    <w:p w:rsidR="00000000" w:rsidRDefault="00A2546A">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000000" w:rsidRDefault="00A2546A">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000000" w:rsidRDefault="00A2546A">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 Todd Westerhoff</w:t>
      </w:r>
    </w:p>
    <w:p w:rsidR="00000000" w:rsidRDefault="00A2546A">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000000" w:rsidRDefault="00A2546A">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Rita Horner, William Lau, </w:t>
      </w:r>
      <w:r>
        <w:rPr>
          <w:sz w:val="22"/>
          <w:szCs w:val="22"/>
        </w:rPr>
        <w:t>Scott Wedge</w:t>
      </w:r>
    </w:p>
    <w:p w:rsidR="00000000" w:rsidRDefault="00A2546A">
      <w:pPr>
        <w:tabs>
          <w:tab w:val="clear" w:pos="9270"/>
        </w:tabs>
        <w:ind w:left="2880" w:firstLine="720"/>
        <w:rPr>
          <w:rFonts w:cs="Arial"/>
          <w:sz w:val="22"/>
          <w:szCs w:val="22"/>
        </w:rPr>
      </w:pPr>
      <w:r>
        <w:rPr>
          <w:sz w:val="22"/>
          <w:szCs w:val="22"/>
        </w:rPr>
        <w:t xml:space="preserve"> </w:t>
      </w:r>
      <w:r>
        <w:rPr>
          <w:sz w:val="22"/>
          <w:szCs w:val="22"/>
        </w:rPr>
        <w:t>Michael Zieglmeier</w:t>
      </w:r>
    </w:p>
    <w:p w:rsidR="00000000" w:rsidRDefault="00A2546A">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 xml:space="preserve">Bob Ross*, </w:t>
      </w:r>
      <w:r>
        <w:rPr>
          <w:sz w:val="22"/>
          <w:szCs w:val="22"/>
        </w:rPr>
        <w:t xml:space="preserve">Tom </w:t>
      </w:r>
      <w:proofErr w:type="spellStart"/>
      <w:r>
        <w:rPr>
          <w:sz w:val="22"/>
          <w:szCs w:val="22"/>
        </w:rPr>
        <w:t>Dagostino</w:t>
      </w:r>
      <w:proofErr w:type="spellEnd"/>
    </w:p>
    <w:p w:rsidR="00000000" w:rsidRDefault="00A2546A">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w:t>
      </w:r>
      <w:proofErr w:type="spellStart"/>
      <w:r>
        <w:rPr>
          <w:rFonts w:cs="Arial"/>
          <w:sz w:val="22"/>
          <w:szCs w:val="22"/>
        </w:rPr>
        <w:t>Yasumasa</w:t>
      </w:r>
      <w:proofErr w:type="spellEnd"/>
      <w:r>
        <w:rPr>
          <w:rFonts w:cs="Arial"/>
          <w:sz w:val="22"/>
          <w:szCs w:val="22"/>
        </w:rPr>
        <w:t xml:space="preserve"> Kondo)</w:t>
      </w:r>
    </w:p>
    <w:p w:rsidR="00000000" w:rsidRDefault="00A2546A">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000000" w:rsidRDefault="00A2546A">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r>
        <w:rPr>
          <w:rFonts w:cs="Arial"/>
          <w:sz w:val="22"/>
          <w:szCs w:val="22"/>
        </w:rPr>
        <w:t>*</w:t>
      </w:r>
    </w:p>
    <w:p w:rsidR="00000000" w:rsidRDefault="00A2546A">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000000" w:rsidRDefault="00A2546A">
      <w:pPr>
        <w:tabs>
          <w:tab w:val="clear" w:pos="9270"/>
        </w:tabs>
        <w:rPr>
          <w:rFonts w:cs="Arial"/>
          <w:b/>
          <w:sz w:val="22"/>
          <w:szCs w:val="22"/>
        </w:rPr>
      </w:pPr>
    </w:p>
    <w:p w:rsidR="00000000" w:rsidRDefault="00A2546A">
      <w:pPr>
        <w:tabs>
          <w:tab w:val="clear" w:pos="9270"/>
        </w:tabs>
        <w:rPr>
          <w:rFonts w:cs="Arial"/>
          <w:b/>
          <w:sz w:val="22"/>
          <w:szCs w:val="22"/>
        </w:rPr>
      </w:pPr>
    </w:p>
    <w:p w:rsidR="00000000" w:rsidRDefault="00A2546A">
      <w:pPr>
        <w:tabs>
          <w:tab w:val="clear" w:pos="9270"/>
        </w:tabs>
        <w:rPr>
          <w:sz w:val="22"/>
          <w:szCs w:val="22"/>
          <w:lang w:val="pt-BR"/>
        </w:rPr>
      </w:pPr>
      <w:r>
        <w:rPr>
          <w:rFonts w:cs="Arial"/>
          <w:b/>
          <w:sz w:val="22"/>
          <w:szCs w:val="22"/>
        </w:rPr>
        <w:t>OTHER PARTICIPANTS IN 2015</w:t>
      </w:r>
    </w:p>
    <w:p w:rsidR="00000000" w:rsidRDefault="00A2546A">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000000" w:rsidRDefault="00A2546A">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w:t>
      </w:r>
      <w:r>
        <w:rPr>
          <w:sz w:val="22"/>
          <w:szCs w:val="22"/>
          <w:lang w:val="pt-BR"/>
        </w:rPr>
        <w:t>endorf</w:t>
      </w:r>
    </w:p>
    <w:p w:rsidR="00000000" w:rsidRDefault="00A2546A">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000000" w:rsidRDefault="00A2546A">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000000" w:rsidRDefault="00A2546A">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000000" w:rsidRDefault="00A2546A">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000000" w:rsidRDefault="00A2546A">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000000" w:rsidRDefault="00A2546A">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000000" w:rsidRDefault="00A2546A">
      <w:pPr>
        <w:tabs>
          <w:tab w:val="clear" w:pos="9270"/>
        </w:tabs>
        <w:rPr>
          <w:rFonts w:cs="Arial"/>
          <w:sz w:val="22"/>
          <w:szCs w:val="22"/>
          <w:lang w:val="pt-BR"/>
        </w:rPr>
      </w:pPr>
      <w:r>
        <w:rPr>
          <w:rFonts w:cs="Arial"/>
          <w:sz w:val="22"/>
          <w:szCs w:val="22"/>
          <w:lang w:val="pt-BR"/>
        </w:rPr>
        <w:lastRenderedPageBreak/>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000000" w:rsidRDefault="00A2546A">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000000" w:rsidRDefault="00A2546A">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000000" w:rsidRDefault="00A2546A">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000000" w:rsidRDefault="00A2546A">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00000" w:rsidRDefault="00A2546A">
      <w:pPr>
        <w:tabs>
          <w:tab w:val="clear" w:pos="9270"/>
        </w:tabs>
        <w:rPr>
          <w:rFonts w:cs="Arial"/>
          <w:b/>
          <w:sz w:val="22"/>
          <w:szCs w:val="22"/>
        </w:rPr>
      </w:pPr>
    </w:p>
    <w:p w:rsidR="00000000"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w:t>
      </w:r>
      <w:r>
        <w:rPr>
          <w:rFonts w:cs="Arial"/>
          <w:sz w:val="22"/>
          <w:szCs w:val="22"/>
        </w:rPr>
        <w:t>re in square brackets.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UPCOMING MEETINGS</w:t>
      </w:r>
    </w:p>
    <w:p w:rsidR="00000000"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00000" w:rsidRDefault="00A2546A">
      <w:pPr>
        <w:tabs>
          <w:tab w:val="clear" w:pos="9270"/>
        </w:tabs>
        <w:rPr>
          <w:rFonts w:cs="Arial"/>
          <w:sz w:val="22"/>
          <w:szCs w:val="22"/>
        </w:rPr>
      </w:pPr>
      <w:r>
        <w:rPr>
          <w:rFonts w:cs="Arial"/>
          <w:sz w:val="22"/>
          <w:szCs w:val="22"/>
        </w:rPr>
        <w:t>May 13, 2015</w:t>
      </w:r>
      <w:r>
        <w:rPr>
          <w:rFonts w:cs="Arial"/>
          <w:sz w:val="22"/>
          <w:szCs w:val="22"/>
        </w:rPr>
        <w:tab/>
      </w:r>
      <w:r>
        <w:rPr>
          <w:rFonts w:cs="Arial"/>
          <w:sz w:val="22"/>
          <w:szCs w:val="22"/>
        </w:rPr>
        <w:tab/>
        <w:t>European IBIS Summit at SPI – no teleconference</w:t>
      </w:r>
    </w:p>
    <w:p w:rsidR="00000000" w:rsidRDefault="00A2546A">
      <w:pPr>
        <w:tabs>
          <w:tab w:val="clear" w:pos="9270"/>
        </w:tabs>
        <w:rPr>
          <w:rFonts w:cs="Arial"/>
          <w:sz w:val="22"/>
          <w:szCs w:val="22"/>
        </w:rPr>
      </w:pPr>
      <w:r>
        <w:rPr>
          <w:rFonts w:cs="Arial"/>
          <w:sz w:val="22"/>
          <w:szCs w:val="22"/>
        </w:rPr>
        <w:t>May 22, 2015</w:t>
      </w:r>
      <w:r>
        <w:rPr>
          <w:rFonts w:cs="Arial"/>
          <w:sz w:val="22"/>
          <w:szCs w:val="22"/>
        </w:rPr>
        <w:tab/>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For te</w:t>
      </w:r>
      <w:r>
        <w:rPr>
          <w:rFonts w:cs="Arial"/>
          <w:sz w:val="22"/>
          <w:szCs w:val="22"/>
        </w:rPr>
        <w:t xml:space="preserve">leconference dial-in information, use the password at the following website: </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bookmarkStart w:id="1" w:name="Bookmark"/>
      <w:bookmarkEnd w:id="1"/>
      <w:r>
        <w:rPr>
          <w:rFonts w:cs="Arial"/>
          <w:sz w:val="22"/>
          <w:szCs w:val="22"/>
        </w:rPr>
        <w:t>All teleconference meetings are 8:00 a.m. t</w:t>
      </w:r>
      <w:r>
        <w:rPr>
          <w:rFonts w:cs="Arial"/>
          <w:sz w:val="22"/>
          <w:szCs w:val="22"/>
        </w:rPr>
        <w:t>o 9:55 a.m. US Pacific Time.  Meeting agendas are typically distributed seven days before each Open Forum.  Minutes are typically distributed within seven days of the corresponding meeting.  When calling into the meeting, follow the prompts to enter the me</w:t>
      </w:r>
      <w:r>
        <w:rPr>
          <w:rFonts w:cs="Arial"/>
          <w:sz w:val="22"/>
          <w:szCs w:val="22"/>
        </w:rPr>
        <w:t>eting ID.  For new, local international dial-in numbers, please reference the bridge numbers provided by Cisco Systems at the following link:</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w:t>
        </w:r>
        <w:r>
          <w:rPr>
            <w:rStyle w:val="Hyperlink"/>
            <w:rFonts w:eastAsia="MS Mincho"/>
          </w:rPr>
          <w:t>out/doing_business/conferencing/index.html</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NOTE: "AR" = Action Required.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b/>
          <w:sz w:val="22"/>
          <w:szCs w:val="22"/>
        </w:rPr>
      </w:pPr>
      <w:r>
        <w:rPr>
          <w:rFonts w:cs="Arial"/>
          <w:sz w:val="22"/>
          <w:szCs w:val="22"/>
        </w:rPr>
        <w:t>-------------------------------------------------------------------------------------------------------------------------------</w:t>
      </w:r>
    </w:p>
    <w:p w:rsidR="00000000" w:rsidRDefault="00A2546A">
      <w:pPr>
        <w:tabs>
          <w:tab w:val="clear" w:pos="9270"/>
        </w:tabs>
        <w:rPr>
          <w:rFonts w:cs="Arial"/>
          <w:sz w:val="22"/>
          <w:szCs w:val="22"/>
        </w:rPr>
      </w:pPr>
      <w:r>
        <w:rPr>
          <w:rFonts w:cs="Arial"/>
          <w:b/>
          <w:sz w:val="22"/>
          <w:szCs w:val="22"/>
        </w:rPr>
        <w:t>INTRODUCTIONS AND MEETING QUORUM</w:t>
      </w:r>
    </w:p>
    <w:p w:rsidR="00000000" w:rsidRDefault="00A2546A">
      <w:pPr>
        <w:tabs>
          <w:tab w:val="clear" w:pos="9270"/>
        </w:tabs>
        <w:rPr>
          <w:rFonts w:cs="Arial"/>
          <w:sz w:val="22"/>
          <w:szCs w:val="22"/>
        </w:rPr>
      </w:pPr>
      <w:r>
        <w:rPr>
          <w:rFonts w:cs="Arial"/>
          <w:sz w:val="22"/>
          <w:szCs w:val="22"/>
        </w:rPr>
        <w:t>Michael Mirmak dec</w:t>
      </w:r>
      <w:r>
        <w:rPr>
          <w:rFonts w:cs="Arial"/>
          <w:sz w:val="22"/>
          <w:szCs w:val="22"/>
        </w:rPr>
        <w:t xml:space="preserve">lared that a quorum was reached and </w:t>
      </w:r>
      <w:r w:rsidR="0038321F">
        <w:rPr>
          <w:rFonts w:cs="Arial"/>
          <w:sz w:val="22"/>
          <w:szCs w:val="22"/>
        </w:rPr>
        <w:t>the meeting could begin. Mike</w:t>
      </w:r>
      <w:r>
        <w:rPr>
          <w:rFonts w:cs="Arial"/>
          <w:sz w:val="22"/>
          <w:szCs w:val="22"/>
        </w:rPr>
        <w:t xml:space="preserve"> LaBonte agreed to take minutes.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CALL FOR PATENTS</w:t>
      </w:r>
    </w:p>
    <w:p w:rsidR="00000000" w:rsidRDefault="00A2546A">
      <w:pPr>
        <w:tabs>
          <w:tab w:val="clear" w:pos="9270"/>
        </w:tabs>
        <w:rPr>
          <w:rFonts w:cs="Arial"/>
          <w:sz w:val="22"/>
          <w:szCs w:val="22"/>
        </w:rPr>
      </w:pPr>
      <w:r>
        <w:rPr>
          <w:rFonts w:cs="Arial"/>
          <w:sz w:val="22"/>
          <w:szCs w:val="22"/>
        </w:rPr>
        <w:t>Michael Mirmak called for any patents or pending patents related to the IBIS 3.2, IBIS 4.2, IBIS 5.1, IBIS 6.0, Touchstone 2.0, IBIS-ISS</w:t>
      </w:r>
      <w:r>
        <w:rPr>
          <w:rFonts w:cs="Arial"/>
          <w:sz w:val="22"/>
          <w:szCs w:val="22"/>
        </w:rPr>
        <w:t xml:space="preserve"> 1.0 or ICM 1.1 specifications.  No patents were declared.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REVIEW OF MINUTES AND ARS</w:t>
      </w:r>
    </w:p>
    <w:p w:rsidR="00000000" w:rsidRDefault="00A2546A">
      <w:pPr>
        <w:rPr>
          <w:rFonts w:cs="Arial"/>
          <w:sz w:val="22"/>
          <w:szCs w:val="22"/>
        </w:rPr>
      </w:pPr>
      <w:r>
        <w:rPr>
          <w:rFonts w:cs="Arial"/>
          <w:sz w:val="22"/>
          <w:szCs w:val="22"/>
        </w:rPr>
        <w:lastRenderedPageBreak/>
        <w:t xml:space="preserve">Mike LaBonte called for comments regarding the minutes of the April 10, 2015 IBIS Open Forum teleconference.  </w:t>
      </w:r>
      <w:r>
        <w:rPr>
          <w:rFonts w:cs="Arial"/>
          <w:sz w:val="22"/>
          <w:szCs w:val="22"/>
        </w:rPr>
        <w:t xml:space="preserve">Arpad </w:t>
      </w:r>
      <w:r w:rsidR="0038321F">
        <w:rPr>
          <w:rFonts w:cs="Arial"/>
          <w:sz w:val="22"/>
          <w:szCs w:val="22"/>
        </w:rPr>
        <w:t xml:space="preserve">Muranyi </w:t>
      </w:r>
      <w:r>
        <w:rPr>
          <w:rFonts w:cs="Arial"/>
          <w:sz w:val="22"/>
          <w:szCs w:val="22"/>
        </w:rPr>
        <w:t>mo</w:t>
      </w:r>
      <w:r w:rsidR="0038321F">
        <w:rPr>
          <w:rFonts w:cs="Arial"/>
          <w:sz w:val="22"/>
          <w:szCs w:val="22"/>
        </w:rPr>
        <w:t>ved</w:t>
      </w:r>
      <w:r>
        <w:rPr>
          <w:rFonts w:cs="Arial"/>
          <w:sz w:val="22"/>
          <w:szCs w:val="22"/>
        </w:rPr>
        <w:t xml:space="preserve"> t</w:t>
      </w:r>
      <w:r>
        <w:rPr>
          <w:rFonts w:cs="Arial"/>
          <w:sz w:val="22"/>
          <w:szCs w:val="22"/>
        </w:rPr>
        <w:t>o approve</w:t>
      </w:r>
      <w:r w:rsidR="0038321F">
        <w:rPr>
          <w:rFonts w:cs="Arial"/>
          <w:sz w:val="22"/>
          <w:szCs w:val="22"/>
        </w:rPr>
        <w:t xml:space="preserve"> the minutes</w:t>
      </w:r>
      <w:r>
        <w:rPr>
          <w:rFonts w:cs="Arial"/>
          <w:sz w:val="22"/>
          <w:szCs w:val="22"/>
        </w:rPr>
        <w:t xml:space="preserve">. Radek </w:t>
      </w:r>
      <w:r w:rsidR="0038321F">
        <w:rPr>
          <w:rFonts w:cs="Arial"/>
          <w:sz w:val="22"/>
          <w:szCs w:val="22"/>
        </w:rPr>
        <w:t xml:space="preserve">Biernacki </w:t>
      </w:r>
      <w:r>
        <w:rPr>
          <w:rFonts w:cs="Arial"/>
          <w:sz w:val="22"/>
          <w:szCs w:val="22"/>
        </w:rPr>
        <w:t>seconded</w:t>
      </w:r>
      <w:r w:rsidR="0038321F">
        <w:rPr>
          <w:rFonts w:cs="Arial"/>
          <w:sz w:val="22"/>
          <w:szCs w:val="22"/>
        </w:rPr>
        <w:t xml:space="preserve"> the motion</w:t>
      </w:r>
      <w:r>
        <w:rPr>
          <w:rFonts w:cs="Arial"/>
          <w:sz w:val="22"/>
          <w:szCs w:val="22"/>
        </w:rPr>
        <w:t>. No one objected.</w:t>
      </w:r>
      <w:r w:rsidR="0038321F">
        <w:rPr>
          <w:rFonts w:cs="Arial"/>
          <w:sz w:val="22"/>
          <w:szCs w:val="22"/>
        </w:rPr>
        <w:t xml:space="preserve"> </w:t>
      </w:r>
      <w:r w:rsidR="0038321F">
        <w:rPr>
          <w:rFonts w:cs="Arial"/>
          <w:sz w:val="22"/>
          <w:szCs w:val="22"/>
        </w:rPr>
        <w:t>The minutes were approved without changes.</w:t>
      </w:r>
    </w:p>
    <w:p w:rsidR="00000000" w:rsidRDefault="00A2546A">
      <w:pPr>
        <w:widowControl/>
        <w:tabs>
          <w:tab w:val="clear" w:pos="9270"/>
        </w:tabs>
        <w:spacing w:after="0"/>
        <w:ind w:right="0"/>
        <w:rPr>
          <w:rFonts w:cs="Arial"/>
          <w:sz w:val="22"/>
          <w:szCs w:val="22"/>
        </w:rPr>
      </w:pPr>
    </w:p>
    <w:p w:rsidR="00000000" w:rsidRDefault="00A2546A">
      <w:pPr>
        <w:widowControl/>
        <w:tabs>
          <w:tab w:val="clear" w:pos="9270"/>
        </w:tabs>
        <w:spacing w:after="0"/>
        <w:ind w:right="0"/>
        <w:rPr>
          <w:rFonts w:cs="Arial"/>
          <w:sz w:val="22"/>
          <w:szCs w:val="22"/>
        </w:rPr>
      </w:pPr>
      <w:r>
        <w:rPr>
          <w:rFonts w:cs="Arial"/>
          <w:sz w:val="22"/>
          <w:szCs w:val="22"/>
        </w:rPr>
        <w:t>Mike reviewed ARs from the previous meeting.  These included:</w:t>
      </w:r>
    </w:p>
    <w:p w:rsidR="00000000" w:rsidRDefault="00A2546A">
      <w:pPr>
        <w:widowControl/>
        <w:tabs>
          <w:tab w:val="clear" w:pos="9270"/>
        </w:tabs>
        <w:spacing w:after="0"/>
        <w:ind w:right="0"/>
        <w:rPr>
          <w:rFonts w:cs="Arial"/>
          <w:sz w:val="22"/>
          <w:szCs w:val="22"/>
        </w:rPr>
      </w:pPr>
    </w:p>
    <w:p w:rsidR="00000000" w:rsidRDefault="00A2546A">
      <w:pPr>
        <w:pStyle w:val="ListParagraph"/>
        <w:numPr>
          <w:ilvl w:val="0"/>
          <w:numId w:val="3"/>
        </w:numPr>
        <w:rPr>
          <w:rFonts w:ascii="Arial" w:hAnsi="Arial" w:cs="Arial"/>
        </w:rPr>
      </w:pPr>
      <w:r>
        <w:rPr>
          <w:rFonts w:ascii="Arial" w:hAnsi="Arial" w:cs="Arial"/>
        </w:rPr>
        <w:t>Mike LaBonte will look into attachment archiving on freelists.org.</w:t>
      </w:r>
      <w:r>
        <w:rPr>
          <w:rFonts w:ascii="Arial" w:hAnsi="Arial" w:cs="Arial"/>
        </w:rPr>
        <w:br/>
        <w:t>Mike said this had been done. Attachments were found to be archived, but there wa</w:t>
      </w:r>
      <w:r>
        <w:rPr>
          <w:rFonts w:ascii="Arial" w:hAnsi="Arial" w:cs="Arial"/>
        </w:rPr>
        <w:t>s an issue when trying to download them. The files would download with a filename tha</w:t>
      </w:r>
      <w:r w:rsidR="0038321F">
        <w:rPr>
          <w:rFonts w:ascii="Arial" w:hAnsi="Arial" w:cs="Arial"/>
        </w:rPr>
        <w:t>t was not the original filename</w:t>
      </w:r>
      <w:r>
        <w:rPr>
          <w:rFonts w:ascii="Arial" w:hAnsi="Arial" w:cs="Arial"/>
        </w:rPr>
        <w:t xml:space="preserve"> and would have a .bin extension. This has bee</w:t>
      </w:r>
      <w:r w:rsidR="0038321F">
        <w:rPr>
          <w:rFonts w:ascii="Arial" w:hAnsi="Arial" w:cs="Arial"/>
        </w:rPr>
        <w:t>n</w:t>
      </w:r>
      <w:r>
        <w:rPr>
          <w:rFonts w:ascii="Arial" w:hAnsi="Arial" w:cs="Arial"/>
        </w:rPr>
        <w:t xml:space="preserve"> reported to </w:t>
      </w:r>
      <w:proofErr w:type="spellStart"/>
      <w:r>
        <w:rPr>
          <w:rFonts w:ascii="Arial" w:hAnsi="Arial" w:cs="Arial"/>
        </w:rPr>
        <w:t>Freelists</w:t>
      </w:r>
      <w:proofErr w:type="spellEnd"/>
      <w:r>
        <w:rPr>
          <w:rFonts w:ascii="Arial" w:hAnsi="Arial" w:cs="Arial"/>
        </w:rPr>
        <w:t xml:space="preserve"> and they are working on it.</w:t>
      </w:r>
    </w:p>
    <w:p w:rsidR="00000000" w:rsidRDefault="00A2546A">
      <w:pPr>
        <w:pStyle w:val="ListParagraph"/>
        <w:numPr>
          <w:ilvl w:val="0"/>
          <w:numId w:val="3"/>
        </w:numPr>
        <w:rPr>
          <w:rFonts w:ascii="Arial" w:hAnsi="Arial" w:cs="Arial"/>
        </w:rPr>
      </w:pPr>
      <w:r>
        <w:rPr>
          <w:rFonts w:ascii="Arial" w:hAnsi="Arial" w:cs="Arial"/>
        </w:rPr>
        <w:t>Michael Mirmak will create a draft 4 of th</w:t>
      </w:r>
      <w:r>
        <w:rPr>
          <w:rFonts w:ascii="Arial" w:hAnsi="Arial" w:cs="Arial"/>
        </w:rPr>
        <w:t>e Policies and Procedures document.</w:t>
      </w:r>
      <w:r>
        <w:rPr>
          <w:rFonts w:ascii="Arial" w:hAnsi="Arial" w:cs="Arial"/>
        </w:rPr>
        <w:br/>
        <w:t>Michael said this has been done.</w:t>
      </w:r>
    </w:p>
    <w:p w:rsidR="00000000" w:rsidRDefault="00A2546A">
      <w:pPr>
        <w:pStyle w:val="ListParagraph"/>
        <w:numPr>
          <w:ilvl w:val="0"/>
          <w:numId w:val="3"/>
        </w:numPr>
        <w:rPr>
          <w:rFonts w:ascii="Arial" w:hAnsi="Arial" w:cs="Arial"/>
        </w:rPr>
      </w:pPr>
      <w:r>
        <w:rPr>
          <w:rFonts w:ascii="Arial" w:hAnsi="Arial" w:cs="Arial"/>
        </w:rPr>
        <w:t>Michael Mirmak will check with UBM about possible room arrangements for a DesignCon 2016 IBIS Summit meeting on Friday or during the conference as well as co-sponsorship.</w:t>
      </w:r>
      <w:r>
        <w:rPr>
          <w:rFonts w:ascii="Arial" w:hAnsi="Arial" w:cs="Arial"/>
        </w:rPr>
        <w:br/>
        <w:t>Michael said thi</w:t>
      </w:r>
      <w:r w:rsidR="0038321F">
        <w:rPr>
          <w:rFonts w:ascii="Arial" w:hAnsi="Arial" w:cs="Arial"/>
        </w:rPr>
        <w:t>s was still in progress</w:t>
      </w:r>
      <w:r>
        <w:rPr>
          <w:rFonts w:ascii="Arial" w:hAnsi="Arial" w:cs="Arial"/>
        </w:rPr>
        <w:t xml:space="preserve"> and would be discussed today.</w:t>
      </w:r>
    </w:p>
    <w:p w:rsidR="00000000" w:rsidRDefault="00A2546A">
      <w:pPr>
        <w:pStyle w:val="ListParagraph"/>
        <w:numPr>
          <w:ilvl w:val="0"/>
          <w:numId w:val="3"/>
        </w:numPr>
        <w:rPr>
          <w:rFonts w:ascii="Arial" w:hAnsi="Arial" w:cs="Arial"/>
        </w:rPr>
      </w:pPr>
      <w:r>
        <w:rPr>
          <w:rFonts w:ascii="Arial" w:hAnsi="Arial" w:cs="Arial"/>
        </w:rPr>
        <w:t>Mike LaBonte will discuss in the next Quality task group meeting making a list of DLL checks that could be done by the IBISCHK parser.</w:t>
      </w:r>
      <w:r>
        <w:rPr>
          <w:rFonts w:ascii="Arial" w:hAnsi="Arial" w:cs="Arial"/>
        </w:rPr>
        <w:br/>
        <w:t>Mike said this h</w:t>
      </w:r>
      <w:r w:rsidR="0038321F">
        <w:rPr>
          <w:rFonts w:ascii="Arial" w:hAnsi="Arial" w:cs="Arial"/>
        </w:rPr>
        <w:t>as not been fully discussed yet</w:t>
      </w:r>
      <w:r>
        <w:rPr>
          <w:rFonts w:ascii="Arial" w:hAnsi="Arial" w:cs="Arial"/>
        </w:rPr>
        <w:t xml:space="preserve"> and would be sche</w:t>
      </w:r>
      <w:r>
        <w:rPr>
          <w:rFonts w:ascii="Arial" w:hAnsi="Arial" w:cs="Arial"/>
        </w:rPr>
        <w:t>duled for the next meeting.</w:t>
      </w:r>
    </w:p>
    <w:p w:rsidR="00000000" w:rsidRDefault="00A2546A">
      <w:pPr>
        <w:pStyle w:val="ListParagraph"/>
        <w:numPr>
          <w:ilvl w:val="0"/>
          <w:numId w:val="3"/>
        </w:numPr>
        <w:rPr>
          <w:rFonts w:cs="Arial"/>
        </w:rPr>
      </w:pPr>
      <w:r>
        <w:rPr>
          <w:rFonts w:ascii="Arial" w:hAnsi="Arial" w:cs="Arial"/>
        </w:rPr>
        <w:t>Bob Ross will update the status of BUG161 on the website.</w:t>
      </w:r>
      <w:r>
        <w:rPr>
          <w:rFonts w:ascii="Arial" w:hAnsi="Arial" w:cs="Arial"/>
        </w:rPr>
        <w:br/>
        <w:t>Bob said this was done.</w:t>
      </w:r>
    </w:p>
    <w:p w:rsidR="00000000" w:rsidRDefault="00A2546A">
      <w:pPr>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ANNOUNCEMENTS</w:t>
      </w:r>
    </w:p>
    <w:p w:rsidR="00000000" w:rsidRDefault="00A2546A">
      <w:pPr>
        <w:tabs>
          <w:tab w:val="clear" w:pos="9270"/>
        </w:tabs>
        <w:rPr>
          <w:rFonts w:cs="Arial"/>
          <w:sz w:val="22"/>
          <w:szCs w:val="22"/>
        </w:rPr>
      </w:pPr>
      <w:proofErr w:type="gramStart"/>
      <w:r>
        <w:rPr>
          <w:rFonts w:cs="Arial"/>
          <w:sz w:val="22"/>
          <w:szCs w:val="22"/>
        </w:rPr>
        <w:t>None.</w:t>
      </w:r>
      <w:proofErr w:type="gramEnd"/>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CALL FOR ADDITIONAL AGENDA ITEMS</w:t>
      </w:r>
    </w:p>
    <w:p w:rsidR="00000000" w:rsidRDefault="00A2546A">
      <w:pPr>
        <w:tabs>
          <w:tab w:val="clear" w:pos="9270"/>
        </w:tabs>
        <w:rPr>
          <w:rFonts w:cs="Arial"/>
          <w:sz w:val="22"/>
          <w:szCs w:val="22"/>
        </w:rPr>
      </w:pPr>
      <w:r>
        <w:rPr>
          <w:rFonts w:cs="Arial"/>
          <w:sz w:val="22"/>
          <w:szCs w:val="22"/>
        </w:rPr>
        <w:t xml:space="preserve">Bob </w:t>
      </w:r>
      <w:r w:rsidR="0038321F">
        <w:rPr>
          <w:rFonts w:cs="Arial"/>
          <w:sz w:val="22"/>
          <w:szCs w:val="22"/>
        </w:rPr>
        <w:t xml:space="preserve">Ross </w:t>
      </w:r>
      <w:r>
        <w:rPr>
          <w:rFonts w:cs="Arial"/>
          <w:sz w:val="22"/>
          <w:szCs w:val="22"/>
        </w:rPr>
        <w:t xml:space="preserve">noted that BIRD175 has been submitted and will </w:t>
      </w:r>
      <w:r w:rsidR="0038321F">
        <w:rPr>
          <w:rFonts w:cs="Arial"/>
          <w:sz w:val="22"/>
          <w:szCs w:val="22"/>
        </w:rPr>
        <w:t>be introduced. Also, IBISCHK BUG</w:t>
      </w:r>
      <w:r>
        <w:rPr>
          <w:rFonts w:cs="Arial"/>
          <w:sz w:val="22"/>
          <w:szCs w:val="22"/>
        </w:rPr>
        <w:t>162</w:t>
      </w:r>
      <w:r>
        <w:rPr>
          <w:rFonts w:cs="Arial"/>
          <w:sz w:val="22"/>
          <w:szCs w:val="22"/>
        </w:rPr>
        <w:t xml:space="preserve"> h</w:t>
      </w:r>
      <w:r>
        <w:rPr>
          <w:rFonts w:cs="Arial"/>
          <w:sz w:val="22"/>
          <w:szCs w:val="22"/>
        </w:rPr>
        <w:t>as been submitted and needs to be classified.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MEMBERSHIP STATUS AND TREASURER'S REPORT</w:t>
      </w:r>
    </w:p>
    <w:p w:rsidR="00000000" w:rsidRDefault="00A2546A">
      <w:pPr>
        <w:tabs>
          <w:tab w:val="clear" w:pos="9270"/>
          <w:tab w:val="left" w:pos="3345"/>
        </w:tabs>
        <w:rPr>
          <w:rFonts w:cs="Arial"/>
          <w:sz w:val="22"/>
          <w:szCs w:val="22"/>
        </w:rPr>
      </w:pPr>
      <w:r>
        <w:rPr>
          <w:rFonts w:cs="Arial"/>
          <w:sz w:val="22"/>
          <w:szCs w:val="22"/>
        </w:rPr>
        <w:t>Bob Ross reported that there has been no change since the last meeting. We have 16 paid members so far this year. The treasury balance stands at $55</w:t>
      </w:r>
      <w:r w:rsidR="0038321F">
        <w:rPr>
          <w:rFonts w:cs="Arial"/>
          <w:sz w:val="22"/>
          <w:szCs w:val="22"/>
        </w:rPr>
        <w:t>,</w:t>
      </w:r>
      <w:r>
        <w:rPr>
          <w:rFonts w:cs="Arial"/>
          <w:sz w:val="22"/>
          <w:szCs w:val="22"/>
        </w:rPr>
        <w:t>139, and one parser</w:t>
      </w:r>
      <w:r>
        <w:rPr>
          <w:rFonts w:cs="Arial"/>
          <w:sz w:val="22"/>
          <w:szCs w:val="22"/>
        </w:rPr>
        <w:t xml:space="preserve"> sale is still pending. Bob will continue sending reminders to unpaid members (AR). Michael Mirmak asked about the current count of members in good standing. Bob said we have 24 members in good standing until the end of May, at which time only paid </w:t>
      </w:r>
      <w:proofErr w:type="gramStart"/>
      <w:r>
        <w:rPr>
          <w:rFonts w:cs="Arial"/>
          <w:sz w:val="22"/>
          <w:szCs w:val="22"/>
        </w:rPr>
        <w:t>members</w:t>
      </w:r>
      <w:proofErr w:type="gramEnd"/>
      <w:r>
        <w:rPr>
          <w:rFonts w:cs="Arial"/>
          <w:sz w:val="22"/>
          <w:szCs w:val="22"/>
        </w:rPr>
        <w:t xml:space="preserve"> will be in good standing.</w:t>
      </w:r>
    </w:p>
    <w:p w:rsidR="00000000" w:rsidRDefault="00A2546A">
      <w:pPr>
        <w:tabs>
          <w:tab w:val="clear" w:pos="9270"/>
          <w:tab w:val="left" w:pos="3345"/>
        </w:tabs>
        <w:rPr>
          <w:rFonts w:cs="Arial"/>
          <w:sz w:val="22"/>
          <w:szCs w:val="22"/>
        </w:rPr>
      </w:pPr>
    </w:p>
    <w:p w:rsidR="00000000" w:rsidRDefault="00A2546A">
      <w:pPr>
        <w:tabs>
          <w:tab w:val="clear" w:pos="9270"/>
          <w:tab w:val="left" w:pos="3345"/>
        </w:tabs>
        <w:rPr>
          <w:rFonts w:cs="Arial"/>
          <w:sz w:val="22"/>
          <w:szCs w:val="22"/>
        </w:rPr>
      </w:pPr>
    </w:p>
    <w:p w:rsidR="00000000" w:rsidRDefault="00A2546A">
      <w:pPr>
        <w:tabs>
          <w:tab w:val="clear" w:pos="9270"/>
        </w:tabs>
        <w:rPr>
          <w:rFonts w:cs="Arial"/>
          <w:sz w:val="22"/>
          <w:szCs w:val="22"/>
        </w:rPr>
      </w:pPr>
      <w:r>
        <w:rPr>
          <w:rFonts w:cs="Arial"/>
          <w:b/>
          <w:sz w:val="22"/>
          <w:szCs w:val="22"/>
        </w:rPr>
        <w:t>WEB PAGE AND MAILING LIST ADMINISTRATION</w:t>
      </w:r>
    </w:p>
    <w:p w:rsidR="00000000" w:rsidRDefault="00A2546A">
      <w:pPr>
        <w:tabs>
          <w:tab w:val="clear" w:pos="9270"/>
        </w:tabs>
        <w:rPr>
          <w:rFonts w:cs="Arial"/>
          <w:sz w:val="22"/>
          <w:szCs w:val="22"/>
        </w:rPr>
      </w:pPr>
      <w:r>
        <w:rPr>
          <w:rFonts w:cs="Arial"/>
          <w:sz w:val="22"/>
          <w:szCs w:val="22"/>
        </w:rPr>
        <w:t xml:space="preserve">Mike LaBonte reported that the transition of email lists from eda.org to freelists.org still appears to be going smoothly. Mike reported a number of small issues to </w:t>
      </w:r>
      <w:proofErr w:type="spellStart"/>
      <w:r>
        <w:rPr>
          <w:rFonts w:cs="Arial"/>
          <w:sz w:val="22"/>
          <w:szCs w:val="22"/>
        </w:rPr>
        <w:t>Freelists</w:t>
      </w:r>
      <w:proofErr w:type="spellEnd"/>
      <w:r>
        <w:rPr>
          <w:rFonts w:cs="Arial"/>
          <w:sz w:val="22"/>
          <w:szCs w:val="22"/>
        </w:rPr>
        <w:t>, and they s</w:t>
      </w:r>
      <w:r>
        <w:rPr>
          <w:rFonts w:cs="Arial"/>
          <w:sz w:val="22"/>
          <w:szCs w:val="22"/>
        </w:rPr>
        <w:t xml:space="preserve">eem to be responding well. The </w:t>
      </w:r>
      <w:hyperlink r:id="rId11" w:history="1">
        <w:r>
          <w:rPr>
            <w:rStyle w:val="Hyperlink"/>
            <w:rFonts w:cs="Arial"/>
            <w:sz w:val="22"/>
            <w:szCs w:val="22"/>
          </w:rPr>
          <w:t>IBIS Support web page</w:t>
        </w:r>
      </w:hyperlink>
      <w:r>
        <w:rPr>
          <w:rFonts w:cs="Arial"/>
          <w:sz w:val="22"/>
          <w:szCs w:val="22"/>
        </w:rPr>
        <w:t xml:space="preserve"> has been updated with information on the new lists as well as archives for the old lists. Other web pages have been updated as well, where they refer to e</w:t>
      </w:r>
      <w:r>
        <w:rPr>
          <w:rFonts w:cs="Arial"/>
          <w:sz w:val="22"/>
          <w:szCs w:val="22"/>
        </w:rPr>
        <w:t>mail lists.</w:t>
      </w:r>
    </w:p>
    <w:p w:rsidR="005365ED" w:rsidRDefault="005365ED">
      <w:pPr>
        <w:tabs>
          <w:tab w:val="clear" w:pos="9270"/>
        </w:tabs>
        <w:rPr>
          <w:rFonts w:cs="Arial"/>
          <w:sz w:val="22"/>
          <w:szCs w:val="22"/>
        </w:rPr>
      </w:pPr>
    </w:p>
    <w:p w:rsidR="005365ED" w:rsidRPr="005365ED" w:rsidRDefault="005365ED">
      <w:pPr>
        <w:tabs>
          <w:tab w:val="clear" w:pos="9270"/>
        </w:tabs>
        <w:rPr>
          <w:rFonts w:cs="Arial"/>
          <w:sz w:val="22"/>
          <w:szCs w:val="22"/>
        </w:rPr>
      </w:pPr>
      <w:r w:rsidRPr="005365ED">
        <w:rPr>
          <w:sz w:val="22"/>
          <w:szCs w:val="22"/>
        </w:rPr>
        <w:lastRenderedPageBreak/>
        <w:t>Michael Mirmak asked if, now that we have transitioned our email to a new server, there were any options for mo</w:t>
      </w:r>
      <w:r>
        <w:rPr>
          <w:sz w:val="22"/>
          <w:szCs w:val="22"/>
        </w:rPr>
        <w:t>ving to a more modern website. Mike</w:t>
      </w:r>
      <w:r w:rsidRPr="005365ED">
        <w:rPr>
          <w:sz w:val="22"/>
          <w:szCs w:val="22"/>
        </w:rPr>
        <w:t xml:space="preserve"> said the current eda.org server would not be suitable because any files managed </w:t>
      </w:r>
      <w:r>
        <w:rPr>
          <w:sz w:val="22"/>
          <w:szCs w:val="22"/>
        </w:rPr>
        <w:t>by the server would be insecure and</w:t>
      </w:r>
      <w:r w:rsidRPr="005365ED">
        <w:rPr>
          <w:sz w:val="22"/>
          <w:szCs w:val="22"/>
        </w:rPr>
        <w:t xml:space="preserve"> accessible to the ot</w:t>
      </w:r>
      <w:r>
        <w:rPr>
          <w:sz w:val="22"/>
          <w:szCs w:val="22"/>
        </w:rPr>
        <w:t>her groups that share eda.org. Mike</w:t>
      </w:r>
      <w:r w:rsidRPr="005365ED">
        <w:rPr>
          <w:sz w:val="22"/>
          <w:szCs w:val="22"/>
        </w:rPr>
        <w:t xml:space="preserve"> took an AR to investigate our options.</w:t>
      </w:r>
    </w:p>
    <w:p w:rsidR="00000000" w:rsidRPr="005365ED"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bookmarkStart w:id="2" w:name="_GoBack"/>
      <w:bookmarkEnd w:id="2"/>
      <w:r>
        <w:rPr>
          <w:rFonts w:cs="Arial"/>
          <w:b/>
          <w:sz w:val="22"/>
          <w:szCs w:val="22"/>
        </w:rPr>
        <w:t>LIBRARY UPDATE</w:t>
      </w:r>
    </w:p>
    <w:p w:rsidR="00000000" w:rsidRDefault="00A2546A">
      <w:pPr>
        <w:tabs>
          <w:tab w:val="clear" w:pos="9270"/>
        </w:tabs>
        <w:rPr>
          <w:rFonts w:cs="Arial"/>
          <w:sz w:val="22"/>
          <w:szCs w:val="22"/>
        </w:rPr>
      </w:pPr>
      <w:r>
        <w:rPr>
          <w:rFonts w:cs="Arial"/>
          <w:sz w:val="22"/>
          <w:szCs w:val="22"/>
        </w:rPr>
        <w:t>No update.</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INTERNATIONAL/EXTERNAL ACTIVITIES</w:t>
      </w:r>
    </w:p>
    <w:p w:rsidR="00000000" w:rsidRDefault="00A2546A">
      <w:pPr>
        <w:tabs>
          <w:tab w:val="clear" w:pos="9270"/>
        </w:tabs>
        <w:rPr>
          <w:sz w:val="22"/>
          <w:szCs w:val="22"/>
        </w:rPr>
      </w:pPr>
      <w:r>
        <w:rPr>
          <w:rFonts w:cs="Arial"/>
          <w:sz w:val="22"/>
          <w:szCs w:val="22"/>
        </w:rPr>
        <w:t>- Conferences</w:t>
      </w:r>
    </w:p>
    <w:p w:rsidR="00000000" w:rsidRDefault="0038321F">
      <w:pPr>
        <w:keepNext/>
        <w:widowControl/>
        <w:tabs>
          <w:tab w:val="clear" w:pos="9270"/>
        </w:tabs>
        <w:spacing w:after="0"/>
        <w:ind w:right="0"/>
        <w:rPr>
          <w:sz w:val="22"/>
          <w:szCs w:val="22"/>
        </w:rPr>
      </w:pPr>
      <w:r>
        <w:rPr>
          <w:sz w:val="22"/>
          <w:szCs w:val="22"/>
        </w:rPr>
        <w:t>The</w:t>
      </w:r>
      <w:r w:rsidR="00A2546A">
        <w:rPr>
          <w:sz w:val="22"/>
          <w:szCs w:val="22"/>
        </w:rPr>
        <w:t xml:space="preserve"> 19th IEEE Workshop on Signal and Power Integrity (SPI 2015) will be held in Berlin, Germany, from May 10-13, 2015.  An IBIS Summit meeting wil</w:t>
      </w:r>
      <w:r w:rsidR="00A2546A">
        <w:rPr>
          <w:sz w:val="22"/>
          <w:szCs w:val="22"/>
        </w:rPr>
        <w:t>l be held in conjunction with this Workshop.  The technical program has been announced.  There is one IBIS related presentation in the workshop.  More information is available at:</w:t>
      </w:r>
    </w:p>
    <w:p w:rsidR="00000000" w:rsidRDefault="00A2546A">
      <w:pPr>
        <w:keepNext/>
        <w:widowControl/>
        <w:tabs>
          <w:tab w:val="clear" w:pos="9270"/>
        </w:tabs>
        <w:spacing w:after="0"/>
        <w:ind w:right="0"/>
        <w:rPr>
          <w:sz w:val="22"/>
          <w:szCs w:val="22"/>
        </w:rPr>
      </w:pPr>
    </w:p>
    <w:p w:rsidR="00000000" w:rsidRDefault="00A2546A">
      <w:pPr>
        <w:keepNext/>
        <w:widowControl/>
        <w:tabs>
          <w:tab w:val="clear" w:pos="9270"/>
        </w:tabs>
        <w:spacing w:after="0"/>
        <w:ind w:right="0"/>
        <w:rPr>
          <w:rFonts w:eastAsia="Calibri" w:cs="Arial"/>
          <w:sz w:val="22"/>
          <w:szCs w:val="22"/>
        </w:rPr>
      </w:pPr>
      <w:r>
        <w:rPr>
          <w:sz w:val="22"/>
          <w:szCs w:val="22"/>
        </w:rPr>
        <w:tab/>
      </w:r>
      <w:hyperlink r:id="rId12" w:history="1">
        <w:r>
          <w:rPr>
            <w:rStyle w:val="Hyperlink"/>
          </w:rPr>
          <w:t>http://www.spi2015.org/</w:t>
        </w:r>
      </w:hyperlink>
    </w:p>
    <w:p w:rsidR="00000000" w:rsidRDefault="00A2546A">
      <w:pPr>
        <w:keepNext/>
        <w:widowControl/>
        <w:tabs>
          <w:tab w:val="clear" w:pos="9270"/>
        </w:tabs>
        <w:spacing w:after="0"/>
        <w:ind w:right="0"/>
        <w:rPr>
          <w:rFonts w:eastAsia="Calibri" w:cs="Arial"/>
          <w:sz w:val="22"/>
          <w:szCs w:val="22"/>
        </w:rPr>
      </w:pPr>
    </w:p>
    <w:p w:rsidR="00000000" w:rsidRDefault="00A2546A">
      <w:pPr>
        <w:keepNext/>
        <w:widowControl/>
        <w:tabs>
          <w:tab w:val="clear" w:pos="9270"/>
        </w:tabs>
        <w:spacing w:after="0"/>
        <w:ind w:right="0"/>
        <w:rPr>
          <w:rFonts w:eastAsia="Calibri" w:cs="Arial"/>
          <w:sz w:val="22"/>
          <w:szCs w:val="22"/>
        </w:rPr>
      </w:pPr>
      <w:r>
        <w:rPr>
          <w:rFonts w:eastAsia="Calibri" w:cs="Arial"/>
          <w:sz w:val="22"/>
          <w:szCs w:val="22"/>
        </w:rPr>
        <w:t>- Press U</w:t>
      </w:r>
      <w:r>
        <w:rPr>
          <w:rFonts w:eastAsia="Calibri" w:cs="Arial"/>
          <w:sz w:val="22"/>
          <w:szCs w:val="22"/>
        </w:rPr>
        <w:t>pdate</w:t>
      </w:r>
    </w:p>
    <w:p w:rsidR="00000000" w:rsidRDefault="00A2546A">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000000" w:rsidRDefault="00A2546A">
      <w:pPr>
        <w:widowControl/>
        <w:tabs>
          <w:tab w:val="clear" w:pos="9270"/>
        </w:tabs>
        <w:spacing w:after="0"/>
        <w:ind w:right="0"/>
        <w:rPr>
          <w:rFonts w:eastAsia="Calibri" w:cs="Arial"/>
          <w:sz w:val="22"/>
          <w:szCs w:val="22"/>
        </w:rPr>
      </w:pPr>
    </w:p>
    <w:p w:rsidR="00000000" w:rsidRDefault="00A2546A">
      <w:pPr>
        <w:tabs>
          <w:tab w:val="clear" w:pos="9270"/>
        </w:tabs>
        <w:rPr>
          <w:rFonts w:cs="Arial"/>
          <w:b/>
          <w:sz w:val="22"/>
          <w:szCs w:val="22"/>
        </w:rPr>
      </w:pPr>
    </w:p>
    <w:p w:rsidR="00000000" w:rsidRDefault="00A2546A">
      <w:pPr>
        <w:tabs>
          <w:tab w:val="clear" w:pos="9270"/>
        </w:tabs>
        <w:rPr>
          <w:rFonts w:cs="Arial"/>
          <w:sz w:val="22"/>
          <w:szCs w:val="22"/>
        </w:rPr>
      </w:pPr>
      <w:r>
        <w:rPr>
          <w:rFonts w:cs="Arial"/>
          <w:b/>
          <w:sz w:val="22"/>
          <w:szCs w:val="22"/>
        </w:rPr>
        <w:t>ORGANIZATIONAL ACTIVITIES</w:t>
      </w:r>
    </w:p>
    <w:p w:rsidR="00000000" w:rsidRDefault="00A2546A">
      <w:pPr>
        <w:tabs>
          <w:tab w:val="clear" w:pos="9270"/>
        </w:tabs>
        <w:rPr>
          <w:rFonts w:cs="Arial"/>
          <w:sz w:val="22"/>
          <w:szCs w:val="22"/>
        </w:rPr>
      </w:pPr>
      <w:r>
        <w:rPr>
          <w:rFonts w:cs="Arial"/>
          <w:sz w:val="22"/>
          <w:szCs w:val="22"/>
        </w:rPr>
        <w:t>- Policies and Procedures Call for Vote</w:t>
      </w:r>
    </w:p>
    <w:p w:rsidR="00000000" w:rsidRDefault="00A2546A">
      <w:pPr>
        <w:tabs>
          <w:tab w:val="clear" w:pos="9270"/>
        </w:tabs>
        <w:rPr>
          <w:rFonts w:cs="Arial"/>
          <w:sz w:val="22"/>
          <w:szCs w:val="22"/>
        </w:rPr>
      </w:pPr>
      <w:r>
        <w:rPr>
          <w:rFonts w:cs="Arial"/>
          <w:sz w:val="22"/>
          <w:szCs w:val="22"/>
        </w:rPr>
        <w:t xml:space="preserve">Michael Mirmak </w:t>
      </w:r>
      <w:r>
        <w:rPr>
          <w:rFonts w:cs="Arial"/>
          <w:sz w:val="22"/>
          <w:szCs w:val="22"/>
        </w:rPr>
        <w:t>gave an overview of the history and terms of the new Policies and Procedures d</w:t>
      </w:r>
      <w:r w:rsidR="0038321F">
        <w:rPr>
          <w:rFonts w:cs="Arial"/>
          <w:sz w:val="22"/>
          <w:szCs w:val="22"/>
        </w:rPr>
        <w:t>ocument, which is intended to</w:t>
      </w:r>
      <w:r>
        <w:rPr>
          <w:rFonts w:cs="Arial"/>
          <w:sz w:val="22"/>
          <w:szCs w:val="22"/>
        </w:rPr>
        <w:t xml:space="preserve"> replace our existing Char</w:t>
      </w:r>
      <w:r>
        <w:rPr>
          <w:rFonts w:cs="Arial"/>
          <w:sz w:val="22"/>
          <w:szCs w:val="22"/>
        </w:rPr>
        <w:t>ter. The new document will allow more freedom to change our procedural rules such as waiting periods ahead of votes. A vote to approve this document requires a 2/3 quorum, 16 members.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Michael noted that the number of members attending the call plus emaile</w:t>
      </w:r>
      <w:r>
        <w:rPr>
          <w:rFonts w:cs="Arial"/>
          <w:sz w:val="22"/>
          <w:szCs w:val="22"/>
        </w:rPr>
        <w:t>d votes did not meet the quorum.</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Bob Ross suggested extending the vote period. He knew of two companies that might submit votes. Bob suggested we could use the new rules for executing officer elections. Arpad</w:t>
      </w:r>
      <w:r w:rsidR="0038321F">
        <w:rPr>
          <w:rFonts w:cs="Arial"/>
          <w:sz w:val="22"/>
          <w:szCs w:val="22"/>
        </w:rPr>
        <w:t xml:space="preserve"> Muranyi</w:t>
      </w:r>
      <w:r>
        <w:rPr>
          <w:rFonts w:cs="Arial"/>
          <w:sz w:val="22"/>
          <w:szCs w:val="22"/>
        </w:rPr>
        <w:t xml:space="preserve"> asked how many officer votes we usuall</w:t>
      </w:r>
      <w:r>
        <w:rPr>
          <w:rFonts w:cs="Arial"/>
          <w:sz w:val="22"/>
          <w:szCs w:val="22"/>
        </w:rPr>
        <w:t xml:space="preserve">y get. </w:t>
      </w:r>
    </w:p>
    <w:p w:rsidR="00000000" w:rsidRDefault="00A2546A">
      <w:pPr>
        <w:tabs>
          <w:tab w:val="clear" w:pos="9270"/>
        </w:tabs>
        <w:rPr>
          <w:rFonts w:cs="Arial"/>
          <w:sz w:val="22"/>
          <w:szCs w:val="22"/>
        </w:rPr>
      </w:pPr>
    </w:p>
    <w:p w:rsidR="00000000" w:rsidRDefault="0038321F">
      <w:pPr>
        <w:tabs>
          <w:tab w:val="clear" w:pos="9270"/>
        </w:tabs>
        <w:rPr>
          <w:rFonts w:cs="Arial"/>
          <w:sz w:val="22"/>
          <w:szCs w:val="22"/>
        </w:rPr>
      </w:pPr>
      <w:r>
        <w:rPr>
          <w:rFonts w:cs="Arial"/>
          <w:sz w:val="22"/>
          <w:szCs w:val="22"/>
        </w:rPr>
        <w:t>Michael</w:t>
      </w:r>
      <w:r w:rsidR="00A2546A">
        <w:rPr>
          <w:rFonts w:cs="Arial"/>
          <w:sz w:val="22"/>
          <w:szCs w:val="22"/>
        </w:rPr>
        <w:t xml:space="preserve"> said the original charter called for 2/3</w:t>
      </w:r>
      <w:r>
        <w:rPr>
          <w:rFonts w:cs="Arial"/>
          <w:sz w:val="22"/>
          <w:szCs w:val="22"/>
        </w:rPr>
        <w:t xml:space="preserve"> quorum</w:t>
      </w:r>
      <w:r w:rsidR="00A2546A">
        <w:rPr>
          <w:rFonts w:cs="Arial"/>
          <w:sz w:val="22"/>
          <w:szCs w:val="22"/>
        </w:rPr>
        <w:t xml:space="preserve">. Quorum for any other business is 5. The new Policies and Procedures </w:t>
      </w:r>
      <w:proofErr w:type="gramStart"/>
      <w:r w:rsidR="00A2546A">
        <w:rPr>
          <w:rFonts w:cs="Arial"/>
          <w:sz w:val="22"/>
          <w:szCs w:val="22"/>
        </w:rPr>
        <w:t>establishes</w:t>
      </w:r>
      <w:proofErr w:type="gramEnd"/>
      <w:r w:rsidR="00A2546A">
        <w:rPr>
          <w:rFonts w:cs="Arial"/>
          <w:sz w:val="22"/>
          <w:szCs w:val="22"/>
        </w:rPr>
        <w:t xml:space="preserve"> a quorum requirement for regular business at 25% of membership, which evaluates to 6 right now. The quorum for</w:t>
      </w:r>
      <w:r w:rsidR="00A2546A">
        <w:rPr>
          <w:rFonts w:cs="Arial"/>
          <w:sz w:val="22"/>
          <w:szCs w:val="22"/>
        </w:rPr>
        <w:t xml:space="preserve"> policy changes is still 2/3 of membership.</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Bob m</w:t>
      </w:r>
      <w:r w:rsidR="0038321F">
        <w:rPr>
          <w:rFonts w:cs="Arial"/>
          <w:sz w:val="22"/>
          <w:szCs w:val="22"/>
        </w:rPr>
        <w:t>oved</w:t>
      </w:r>
      <w:r>
        <w:rPr>
          <w:rFonts w:cs="Arial"/>
          <w:sz w:val="22"/>
          <w:szCs w:val="22"/>
        </w:rPr>
        <w:t xml:space="preserve"> to extend the deadline for voting one more week to May 8, combining votes from today and by email. Radek seconded</w:t>
      </w:r>
      <w:r w:rsidR="0038321F">
        <w:rPr>
          <w:rFonts w:cs="Arial"/>
          <w:sz w:val="22"/>
          <w:szCs w:val="22"/>
        </w:rPr>
        <w:t xml:space="preserve"> the motion</w:t>
      </w:r>
      <w:r>
        <w:rPr>
          <w:rFonts w:cs="Arial"/>
          <w:sz w:val="22"/>
          <w:szCs w:val="22"/>
        </w:rPr>
        <w:t>. No one objected.</w:t>
      </w:r>
    </w:p>
    <w:p w:rsidR="00000000" w:rsidRDefault="00A2546A">
      <w:pPr>
        <w:tabs>
          <w:tab w:val="clear" w:pos="9270"/>
        </w:tabs>
        <w:rPr>
          <w:rFonts w:cs="Arial"/>
          <w:sz w:val="22"/>
          <w:szCs w:val="22"/>
        </w:rPr>
      </w:pPr>
    </w:p>
    <w:p w:rsidR="00000000" w:rsidRDefault="0038321F">
      <w:pPr>
        <w:tabs>
          <w:tab w:val="clear" w:pos="9270"/>
        </w:tabs>
        <w:rPr>
          <w:rFonts w:cs="Arial"/>
          <w:sz w:val="22"/>
          <w:szCs w:val="22"/>
        </w:rPr>
      </w:pPr>
      <w:r>
        <w:rPr>
          <w:rFonts w:cs="Arial"/>
          <w:sz w:val="22"/>
          <w:szCs w:val="22"/>
        </w:rPr>
        <w:t>Michael</w:t>
      </w:r>
      <w:r w:rsidR="00A2546A">
        <w:rPr>
          <w:rFonts w:cs="Arial"/>
          <w:sz w:val="22"/>
          <w:szCs w:val="22"/>
        </w:rPr>
        <w:t xml:space="preserve"> noted that we have not yet had a motion to accept </w:t>
      </w:r>
      <w:r>
        <w:rPr>
          <w:rFonts w:cs="Arial"/>
          <w:sz w:val="22"/>
          <w:szCs w:val="22"/>
        </w:rPr>
        <w:t>the document. Radek moved</w:t>
      </w:r>
      <w:r w:rsidR="00A2546A">
        <w:rPr>
          <w:rFonts w:cs="Arial"/>
          <w:sz w:val="22"/>
          <w:szCs w:val="22"/>
        </w:rPr>
        <w:t xml:space="preserve"> to conduct a vote of approval for the proposed Policies and Procedures today and to count email votes as previously approved. Bob seconded</w:t>
      </w:r>
      <w:r>
        <w:rPr>
          <w:rFonts w:cs="Arial"/>
          <w:sz w:val="22"/>
          <w:szCs w:val="22"/>
        </w:rPr>
        <w:t xml:space="preserve"> the motion. Michael</w:t>
      </w:r>
      <w:r w:rsidR="00A2546A">
        <w:rPr>
          <w:rFonts w:cs="Arial"/>
          <w:sz w:val="22"/>
          <w:szCs w:val="22"/>
        </w:rPr>
        <w:t xml:space="preserve"> clarified that a Yes vote is to </w:t>
      </w:r>
      <w:r w:rsidR="00A2546A">
        <w:rPr>
          <w:rFonts w:cs="Arial"/>
          <w:sz w:val="22"/>
          <w:szCs w:val="22"/>
        </w:rPr>
        <w:lastRenderedPageBreak/>
        <w:t>approve to Policies and Procedures, No t</w:t>
      </w:r>
      <w:r w:rsidR="00A2546A">
        <w:rPr>
          <w:rFonts w:cs="Arial"/>
          <w:sz w:val="22"/>
          <w:szCs w:val="22"/>
        </w:rPr>
        <w:t>o not approve, or abstain to register no preference. A roll call vote was conducted with the following results:</w:t>
      </w:r>
    </w:p>
    <w:p w:rsidR="00000000" w:rsidRDefault="00A2546A">
      <w:pPr>
        <w:tabs>
          <w:tab w:val="clear" w:pos="9270"/>
        </w:tabs>
        <w:rPr>
          <w:rFonts w:cs="Arial"/>
          <w:sz w:val="22"/>
          <w:szCs w:val="22"/>
        </w:rPr>
      </w:pPr>
    </w:p>
    <w:p w:rsidR="00000000" w:rsidRDefault="00A2546A">
      <w:pPr>
        <w:pageBreakBefore/>
        <w:tabs>
          <w:tab w:val="clear" w:pos="9270"/>
        </w:tabs>
        <w:rPr>
          <w:rFonts w:cs="Arial"/>
          <w:sz w:val="22"/>
          <w:szCs w:val="22"/>
        </w:rPr>
      </w:pPr>
    </w:p>
    <w:tbl>
      <w:tblPr>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2235"/>
      </w:tblGrid>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Altera</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ANSYS</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Applied Simulation Technology</w:t>
            </w:r>
          </w:p>
        </w:tc>
        <w:tc>
          <w:tcPr>
            <w:tcW w:w="2235" w:type="dxa"/>
            <w:shd w:val="clear" w:color="auto" w:fill="FFFFFF"/>
            <w:vAlign w:val="center"/>
          </w:tcPr>
          <w:p w:rsidR="00000000" w:rsidRDefault="00A2546A">
            <w:pPr>
              <w:snapToGrid w:val="0"/>
              <w:ind w:right="0"/>
            </w:pPr>
          </w:p>
        </w:tc>
      </w:tr>
      <w:tr w:rsidR="00000000" w:rsidTr="0038321F">
        <w:tc>
          <w:tcPr>
            <w:tcW w:w="3660" w:type="dxa"/>
            <w:shd w:val="clear" w:color="auto" w:fill="FFFFFF"/>
            <w:vAlign w:val="center"/>
          </w:tcPr>
          <w:p w:rsidR="00000000" w:rsidRPr="0038321F" w:rsidRDefault="00A2546A">
            <w:pPr>
              <w:ind w:right="0"/>
              <w:rPr>
                <w:sz w:val="22"/>
                <w:szCs w:val="22"/>
              </w:rPr>
            </w:pPr>
            <w:proofErr w:type="spellStart"/>
            <w:r w:rsidRPr="0038321F">
              <w:rPr>
                <w:sz w:val="22"/>
                <w:szCs w:val="22"/>
              </w:rPr>
              <w:t>Avago</w:t>
            </w:r>
            <w:proofErr w:type="spellEnd"/>
            <w:r w:rsidRPr="0038321F">
              <w:rPr>
                <w:sz w:val="22"/>
                <w:szCs w:val="22"/>
              </w:rPr>
              <w:t xml:space="preserve"> Technologies</w:t>
            </w:r>
          </w:p>
        </w:tc>
        <w:tc>
          <w:tcPr>
            <w:tcW w:w="2235" w:type="dxa"/>
            <w:shd w:val="clear" w:color="auto" w:fill="FFFFFF"/>
            <w:vAlign w:val="center"/>
          </w:tcPr>
          <w:p w:rsidR="00000000" w:rsidRDefault="00A2546A">
            <w:pPr>
              <w:snapToGrid w:val="0"/>
              <w:ind w:right="0"/>
            </w:pP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Cadence Design Systems</w:t>
            </w:r>
          </w:p>
        </w:tc>
        <w:tc>
          <w:tcPr>
            <w:tcW w:w="2235" w:type="dxa"/>
            <w:shd w:val="clear" w:color="auto" w:fill="FFFFFF"/>
            <w:vAlign w:val="center"/>
          </w:tcPr>
          <w:p w:rsidR="00000000" w:rsidRDefault="00A2546A">
            <w:pPr>
              <w:ind w:right="0"/>
            </w:pPr>
            <w:r>
              <w:t>Yes</w:t>
            </w:r>
          </w:p>
        </w:tc>
      </w:tr>
      <w:tr w:rsidR="00000000" w:rsidTr="0038321F">
        <w:trPr>
          <w:trHeight w:val="107"/>
        </w:trPr>
        <w:tc>
          <w:tcPr>
            <w:tcW w:w="3660" w:type="dxa"/>
            <w:shd w:val="clear" w:color="auto" w:fill="FFFFFF"/>
            <w:vAlign w:val="center"/>
          </w:tcPr>
          <w:p w:rsidR="00000000" w:rsidRPr="0038321F" w:rsidRDefault="00A2546A">
            <w:pPr>
              <w:ind w:right="0"/>
              <w:rPr>
                <w:sz w:val="22"/>
                <w:szCs w:val="22"/>
              </w:rPr>
            </w:pPr>
            <w:r w:rsidRPr="0038321F">
              <w:rPr>
                <w:sz w:val="22"/>
                <w:szCs w:val="22"/>
              </w:rPr>
              <w:t>Cisco Systems</w:t>
            </w:r>
          </w:p>
        </w:tc>
        <w:tc>
          <w:tcPr>
            <w:tcW w:w="2235" w:type="dxa"/>
            <w:shd w:val="clear" w:color="auto" w:fill="FFFFFF"/>
            <w:vAlign w:val="center"/>
          </w:tcPr>
          <w:p w:rsidR="00000000" w:rsidRDefault="00A2546A">
            <w:pPr>
              <w:snapToGrid w:val="0"/>
              <w:ind w:right="0"/>
            </w:pPr>
          </w:p>
        </w:tc>
      </w:tr>
      <w:tr w:rsidR="00000000" w:rsidTr="0038321F">
        <w:trPr>
          <w:trHeight w:val="107"/>
        </w:trPr>
        <w:tc>
          <w:tcPr>
            <w:tcW w:w="3660" w:type="dxa"/>
            <w:shd w:val="clear" w:color="auto" w:fill="FFFFFF"/>
            <w:vAlign w:val="center"/>
          </w:tcPr>
          <w:p w:rsidR="00000000" w:rsidRPr="0038321F" w:rsidRDefault="00A2546A">
            <w:pPr>
              <w:ind w:right="0"/>
              <w:rPr>
                <w:sz w:val="22"/>
                <w:szCs w:val="22"/>
              </w:rPr>
            </w:pPr>
            <w:r w:rsidRPr="0038321F">
              <w:rPr>
                <w:sz w:val="22"/>
                <w:szCs w:val="22"/>
              </w:rPr>
              <w:t>Ericsson</w:t>
            </w:r>
          </w:p>
        </w:tc>
        <w:tc>
          <w:tcPr>
            <w:tcW w:w="2235" w:type="dxa"/>
            <w:shd w:val="clear" w:color="auto" w:fill="FFFFFF"/>
            <w:vAlign w:val="center"/>
          </w:tcPr>
          <w:p w:rsidR="00000000" w:rsidRDefault="00A2546A">
            <w:pPr>
              <w:snapToGrid w:val="0"/>
              <w:ind w:right="0"/>
            </w:pP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Huawei Tech</w:t>
            </w:r>
            <w:r w:rsidRPr="0038321F">
              <w:rPr>
                <w:sz w:val="22"/>
                <w:szCs w:val="22"/>
              </w:rPr>
              <w:t>nologies</w:t>
            </w:r>
          </w:p>
        </w:tc>
        <w:tc>
          <w:tcPr>
            <w:tcW w:w="2235" w:type="dxa"/>
            <w:shd w:val="clear" w:color="auto" w:fill="FFFFFF"/>
            <w:vAlign w:val="center"/>
          </w:tcPr>
          <w:p w:rsidR="00000000" w:rsidRDefault="00A2546A">
            <w:pPr>
              <w:snapToGrid w:val="0"/>
              <w:ind w:right="0"/>
            </w:pP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IBM</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Infineon Technologies AG</w:t>
            </w:r>
          </w:p>
        </w:tc>
        <w:tc>
          <w:tcPr>
            <w:tcW w:w="2235" w:type="dxa"/>
            <w:shd w:val="clear" w:color="auto" w:fill="FFFFFF"/>
            <w:vAlign w:val="center"/>
          </w:tcPr>
          <w:p w:rsidR="00000000" w:rsidRDefault="00A2546A">
            <w:pPr>
              <w:snapToGrid w:val="0"/>
              <w:ind w:right="0"/>
            </w:pP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Intel Corp.</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IO Methodology</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Keysight Technologies</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Maxim Integrated Products</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Mentor Graphics</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Micron Technology</w:t>
            </w:r>
          </w:p>
        </w:tc>
        <w:tc>
          <w:tcPr>
            <w:tcW w:w="2235" w:type="dxa"/>
            <w:shd w:val="clear" w:color="auto" w:fill="FFFFFF"/>
            <w:vAlign w:val="center"/>
          </w:tcPr>
          <w:p w:rsidR="00000000" w:rsidRDefault="00A2546A">
            <w:pPr>
              <w:ind w:right="0"/>
            </w:pPr>
            <w:r>
              <w:t>Yes, by email</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Qualcomm</w:t>
            </w:r>
          </w:p>
        </w:tc>
        <w:tc>
          <w:tcPr>
            <w:tcW w:w="2235" w:type="dxa"/>
            <w:shd w:val="clear" w:color="auto" w:fill="FFFFFF"/>
            <w:vAlign w:val="center"/>
          </w:tcPr>
          <w:p w:rsidR="00000000" w:rsidRDefault="00A2546A">
            <w:pPr>
              <w:snapToGrid w:val="0"/>
              <w:ind w:right="0"/>
            </w:pP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 xml:space="preserve">Signal Integrity Software </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Synopsys</w:t>
            </w:r>
          </w:p>
        </w:tc>
        <w:tc>
          <w:tcPr>
            <w:tcW w:w="2235" w:type="dxa"/>
            <w:shd w:val="clear" w:color="auto" w:fill="FFFFFF"/>
            <w:vAlign w:val="center"/>
          </w:tcPr>
          <w:p w:rsidR="00000000" w:rsidRDefault="00A2546A">
            <w:pPr>
              <w:ind w:right="0"/>
            </w:pPr>
            <w:r>
              <w:t xml:space="preserve">Yes, by </w:t>
            </w:r>
            <w:r>
              <w:t>email</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Teraspeed Labs</w:t>
            </w:r>
          </w:p>
        </w:tc>
        <w:tc>
          <w:tcPr>
            <w:tcW w:w="2235" w:type="dxa"/>
            <w:shd w:val="clear" w:color="auto" w:fill="FFFFFF"/>
            <w:vAlign w:val="center"/>
          </w:tcPr>
          <w:p w:rsidR="00000000" w:rsidRDefault="00A2546A">
            <w:pPr>
              <w:ind w:right="0"/>
            </w:pPr>
            <w:r>
              <w:t>Yes</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Toshiba</w:t>
            </w:r>
          </w:p>
        </w:tc>
        <w:tc>
          <w:tcPr>
            <w:tcW w:w="2235" w:type="dxa"/>
            <w:shd w:val="clear" w:color="auto" w:fill="FFFFFF"/>
            <w:vAlign w:val="center"/>
          </w:tcPr>
          <w:p w:rsidR="00000000" w:rsidRDefault="00A2546A">
            <w:pPr>
              <w:ind w:right="0"/>
            </w:pPr>
            <w:r>
              <w:t>Yes, by email</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Xilinx</w:t>
            </w:r>
          </w:p>
        </w:tc>
        <w:tc>
          <w:tcPr>
            <w:tcW w:w="2235" w:type="dxa"/>
            <w:shd w:val="clear" w:color="auto" w:fill="FFFFFF"/>
            <w:vAlign w:val="center"/>
          </w:tcPr>
          <w:p w:rsidR="00000000" w:rsidRDefault="00A2546A">
            <w:pPr>
              <w:snapToGrid w:val="0"/>
              <w:ind w:right="0"/>
            </w:pP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ZTE</w:t>
            </w:r>
          </w:p>
        </w:tc>
        <w:tc>
          <w:tcPr>
            <w:tcW w:w="2235" w:type="dxa"/>
            <w:shd w:val="clear" w:color="auto" w:fill="FFFFFF"/>
            <w:vAlign w:val="center"/>
          </w:tcPr>
          <w:p w:rsidR="00000000" w:rsidRDefault="00A2546A">
            <w:pPr>
              <w:ind w:right="0"/>
            </w:pPr>
            <w:r>
              <w:t>Yes, by WebEx chat</w:t>
            </w:r>
          </w:p>
        </w:tc>
      </w:tr>
      <w:tr w:rsidR="00000000" w:rsidTr="0038321F">
        <w:tc>
          <w:tcPr>
            <w:tcW w:w="3660" w:type="dxa"/>
            <w:shd w:val="clear" w:color="auto" w:fill="FFFFFF"/>
            <w:vAlign w:val="center"/>
          </w:tcPr>
          <w:p w:rsidR="00000000" w:rsidRPr="0038321F" w:rsidRDefault="00A2546A">
            <w:pPr>
              <w:ind w:right="0"/>
              <w:rPr>
                <w:sz w:val="22"/>
                <w:szCs w:val="22"/>
              </w:rPr>
            </w:pPr>
            <w:r w:rsidRPr="0038321F">
              <w:rPr>
                <w:sz w:val="22"/>
                <w:szCs w:val="22"/>
              </w:rPr>
              <w:t>Zuken</w:t>
            </w:r>
          </w:p>
        </w:tc>
        <w:tc>
          <w:tcPr>
            <w:tcW w:w="2235" w:type="dxa"/>
            <w:shd w:val="clear" w:color="auto" w:fill="FFFFFF"/>
            <w:vAlign w:val="center"/>
          </w:tcPr>
          <w:p w:rsidR="00000000" w:rsidRDefault="00A2546A">
            <w:pPr>
              <w:snapToGrid w:val="0"/>
              <w:ind w:right="0"/>
            </w:pPr>
          </w:p>
        </w:tc>
      </w:tr>
    </w:tbl>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There were 15 Yes votes, zero No votes, and zero abstentions. Michael Mirmak said the motion had not yet passed.</w:t>
      </w:r>
    </w:p>
    <w:p w:rsidR="00000000" w:rsidRDefault="00A2546A">
      <w:pPr>
        <w:tabs>
          <w:tab w:val="clear" w:pos="9270"/>
        </w:tabs>
        <w:rPr>
          <w:rFonts w:cs="Arial"/>
          <w:sz w:val="22"/>
          <w:szCs w:val="22"/>
        </w:rPr>
      </w:pPr>
    </w:p>
    <w:p w:rsidR="00000000" w:rsidRDefault="0038321F">
      <w:pPr>
        <w:tabs>
          <w:tab w:val="clear" w:pos="9270"/>
        </w:tabs>
        <w:rPr>
          <w:rFonts w:cs="Arial"/>
          <w:sz w:val="22"/>
          <w:szCs w:val="22"/>
        </w:rPr>
      </w:pPr>
      <w:r>
        <w:rPr>
          <w:rFonts w:cs="Arial"/>
          <w:sz w:val="22"/>
          <w:szCs w:val="22"/>
        </w:rPr>
        <w:t>Bob moved</w:t>
      </w:r>
      <w:r w:rsidR="00A2546A">
        <w:rPr>
          <w:rFonts w:cs="Arial"/>
          <w:sz w:val="22"/>
          <w:szCs w:val="22"/>
        </w:rPr>
        <w:t xml:space="preserve"> to use the new Policies and Procedure</w:t>
      </w:r>
      <w:r>
        <w:rPr>
          <w:rFonts w:cs="Arial"/>
          <w:sz w:val="22"/>
          <w:szCs w:val="22"/>
        </w:rPr>
        <w:t>s procedure</w:t>
      </w:r>
      <w:r w:rsidR="00A2546A">
        <w:rPr>
          <w:rFonts w:cs="Arial"/>
          <w:sz w:val="22"/>
          <w:szCs w:val="22"/>
        </w:rPr>
        <w:t xml:space="preserve"> for o</w:t>
      </w:r>
      <w:r>
        <w:rPr>
          <w:rFonts w:cs="Arial"/>
          <w:sz w:val="22"/>
          <w:szCs w:val="22"/>
        </w:rPr>
        <w:t>fficer elections. Michael</w:t>
      </w:r>
      <w:r w:rsidR="00A2546A">
        <w:rPr>
          <w:rFonts w:cs="Arial"/>
          <w:sz w:val="22"/>
          <w:szCs w:val="22"/>
        </w:rPr>
        <w:t xml:space="preserve"> said if the current Policies and Procedures vote fails quorum</w:t>
      </w:r>
      <w:r>
        <w:rPr>
          <w:rFonts w:cs="Arial"/>
          <w:sz w:val="22"/>
          <w:szCs w:val="22"/>
        </w:rPr>
        <w:t>,</w:t>
      </w:r>
      <w:r w:rsidR="00A2546A">
        <w:rPr>
          <w:rFonts w:cs="Arial"/>
          <w:sz w:val="22"/>
          <w:szCs w:val="22"/>
        </w:rPr>
        <w:t xml:space="preserve"> this motion becomes null and void. If the vote meets quorum but fails to pass</w:t>
      </w:r>
      <w:r>
        <w:rPr>
          <w:rFonts w:cs="Arial"/>
          <w:sz w:val="22"/>
          <w:szCs w:val="22"/>
        </w:rPr>
        <w:t>,</w:t>
      </w:r>
      <w:r w:rsidR="00A2546A">
        <w:rPr>
          <w:rFonts w:cs="Arial"/>
          <w:sz w:val="22"/>
          <w:szCs w:val="22"/>
        </w:rPr>
        <w:t xml:space="preserve"> then the motion stands. Bob said we have always allowed email vot</w:t>
      </w:r>
      <w:r w:rsidR="00A2546A">
        <w:rPr>
          <w:rFonts w:cs="Arial"/>
          <w:sz w:val="22"/>
          <w:szCs w:val="22"/>
        </w:rPr>
        <w:t>es with a returning officer, despite the provisions of our charter.</w:t>
      </w:r>
    </w:p>
    <w:p w:rsidR="00000000" w:rsidRDefault="00A2546A">
      <w:pPr>
        <w:tabs>
          <w:tab w:val="clear" w:pos="9270"/>
        </w:tabs>
        <w:rPr>
          <w:rFonts w:cs="Arial"/>
          <w:sz w:val="22"/>
          <w:szCs w:val="22"/>
        </w:rPr>
      </w:pPr>
    </w:p>
    <w:p w:rsidR="00000000" w:rsidRDefault="0038321F">
      <w:pPr>
        <w:tabs>
          <w:tab w:val="clear" w:pos="9270"/>
        </w:tabs>
        <w:rPr>
          <w:rFonts w:cs="Arial"/>
          <w:sz w:val="22"/>
          <w:szCs w:val="22"/>
        </w:rPr>
      </w:pPr>
      <w:r>
        <w:rPr>
          <w:rFonts w:cs="Arial"/>
          <w:sz w:val="22"/>
          <w:szCs w:val="22"/>
        </w:rPr>
        <w:t>Bob moved</w:t>
      </w:r>
      <w:r w:rsidR="00A2546A">
        <w:rPr>
          <w:rFonts w:cs="Arial"/>
          <w:sz w:val="22"/>
          <w:szCs w:val="22"/>
        </w:rPr>
        <w:t xml:space="preserve"> to begin voting for officer elections May 17. Mike LaBonte seconded</w:t>
      </w:r>
      <w:r w:rsidR="002A3A75">
        <w:rPr>
          <w:rFonts w:cs="Arial"/>
          <w:sz w:val="22"/>
          <w:szCs w:val="22"/>
        </w:rPr>
        <w:t xml:space="preserve"> the motion</w:t>
      </w:r>
      <w:r w:rsidR="00A2546A">
        <w:rPr>
          <w:rFonts w:cs="Arial"/>
          <w:sz w:val="22"/>
          <w:szCs w:val="22"/>
        </w:rPr>
        <w:t>.</w:t>
      </w:r>
      <w:r w:rsidR="002A3A75">
        <w:rPr>
          <w:rFonts w:cs="Arial"/>
          <w:sz w:val="22"/>
          <w:szCs w:val="22"/>
        </w:rPr>
        <w:t xml:space="preserve"> No one objected. Michael</w:t>
      </w:r>
      <w:r w:rsidR="00A2546A">
        <w:rPr>
          <w:rFonts w:cs="Arial"/>
          <w:sz w:val="22"/>
          <w:szCs w:val="22"/>
        </w:rPr>
        <w:t xml:space="preserve"> asked for a returning officer volunteer, explaining that this is a person</w:t>
      </w:r>
      <w:r w:rsidR="00A2546A">
        <w:rPr>
          <w:rFonts w:cs="Arial"/>
          <w:sz w:val="22"/>
          <w:szCs w:val="22"/>
        </w:rPr>
        <w:t xml:space="preserve"> who is not an IBIS officer, but receives and tallies </w:t>
      </w:r>
      <w:r w:rsidR="002A3A75">
        <w:rPr>
          <w:rFonts w:cs="Arial"/>
          <w:sz w:val="22"/>
          <w:szCs w:val="22"/>
        </w:rPr>
        <w:t>votes for the officer elections</w:t>
      </w:r>
      <w:r w:rsidR="00A2546A">
        <w:rPr>
          <w:rFonts w:cs="Arial"/>
          <w:sz w:val="22"/>
          <w:szCs w:val="22"/>
        </w:rPr>
        <w:t xml:space="preserve">. Bob nominated Radek Biernacki. Radek agreed. Arpad seconded the nomination. No one objected. Radek will serve as returning officer for </w:t>
      </w:r>
      <w:r w:rsidR="002A3A75">
        <w:rPr>
          <w:rFonts w:cs="Arial"/>
          <w:sz w:val="22"/>
          <w:szCs w:val="22"/>
        </w:rPr>
        <w:t>the officer elections.</w:t>
      </w:r>
    </w:p>
    <w:p w:rsidR="00000000" w:rsidRDefault="00A2546A">
      <w:pPr>
        <w:tabs>
          <w:tab w:val="clear" w:pos="9270"/>
        </w:tabs>
        <w:rPr>
          <w:rFonts w:cs="Arial"/>
          <w:sz w:val="22"/>
          <w:szCs w:val="22"/>
        </w:rPr>
      </w:pPr>
    </w:p>
    <w:p w:rsidR="00000000" w:rsidRDefault="002A3A75">
      <w:pPr>
        <w:tabs>
          <w:tab w:val="clear" w:pos="9270"/>
        </w:tabs>
        <w:rPr>
          <w:rFonts w:cs="Arial"/>
          <w:sz w:val="22"/>
          <w:szCs w:val="22"/>
        </w:rPr>
      </w:pPr>
      <w:r>
        <w:rPr>
          <w:rFonts w:cs="Arial"/>
          <w:sz w:val="22"/>
          <w:szCs w:val="22"/>
        </w:rPr>
        <w:t>Mike</w:t>
      </w:r>
      <w:r w:rsidR="00A2546A">
        <w:rPr>
          <w:rFonts w:cs="Arial"/>
          <w:sz w:val="22"/>
          <w:szCs w:val="22"/>
        </w:rPr>
        <w:t xml:space="preserve"> asked if 2/3 of me</w:t>
      </w:r>
      <w:r w:rsidR="00A2546A">
        <w:rPr>
          <w:rFonts w:cs="Arial"/>
          <w:sz w:val="22"/>
          <w:szCs w:val="22"/>
        </w:rPr>
        <w:t>mbers must vote Yes to pass organization changes, or if almost half of the voters could vote No, as long as there are 2/3 voting. Michael Mirmak said the charter is not clear on that. Bob read the charter and found that it does require 2/3 approval.</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Micha</w:t>
      </w:r>
      <w:r>
        <w:rPr>
          <w:rFonts w:cs="Arial"/>
          <w:sz w:val="22"/>
          <w:szCs w:val="22"/>
        </w:rPr>
        <w:t>el Mirmak noted that an email announcement calling for emailed officer votes will have to be sent on the opening day</w:t>
      </w:r>
      <w:r w:rsidR="002A3A75">
        <w:rPr>
          <w:rFonts w:cs="Arial"/>
          <w:sz w:val="22"/>
          <w:szCs w:val="22"/>
        </w:rPr>
        <w:t xml:space="preserve"> of voting, May 17. Bob moved</w:t>
      </w:r>
      <w:r>
        <w:rPr>
          <w:rFonts w:cs="Arial"/>
          <w:sz w:val="22"/>
          <w:szCs w:val="22"/>
        </w:rPr>
        <w:t xml:space="preserve"> that conditional upon approval of the </w:t>
      </w:r>
      <w:r>
        <w:rPr>
          <w:rFonts w:cs="Arial"/>
          <w:sz w:val="22"/>
          <w:szCs w:val="22"/>
        </w:rPr>
        <w:lastRenderedPageBreak/>
        <w:t>new Policies and Procedures, that announcement could be sent May 8. R</w:t>
      </w:r>
      <w:r>
        <w:rPr>
          <w:rFonts w:cs="Arial"/>
          <w:sz w:val="22"/>
          <w:szCs w:val="22"/>
        </w:rPr>
        <w:t xml:space="preserve">adek asked if this </w:t>
      </w:r>
      <w:r w:rsidR="002A3A75">
        <w:rPr>
          <w:rFonts w:cs="Arial"/>
          <w:sz w:val="22"/>
          <w:szCs w:val="22"/>
        </w:rPr>
        <w:t>motion is needed. Michael</w:t>
      </w:r>
      <w:r>
        <w:rPr>
          <w:rFonts w:cs="Arial"/>
          <w:sz w:val="22"/>
          <w:szCs w:val="22"/>
        </w:rPr>
        <w:t xml:space="preserve"> said the call for vote date had not yet been specified. Radek seconded the motion.</w:t>
      </w:r>
      <w:r w:rsidR="002A3A75">
        <w:rPr>
          <w:rFonts w:cs="Arial"/>
          <w:sz w:val="22"/>
          <w:szCs w:val="22"/>
        </w:rPr>
        <w:t xml:space="preserve"> No one objected. Michael</w:t>
      </w:r>
      <w:r>
        <w:rPr>
          <w:rFonts w:cs="Arial"/>
          <w:sz w:val="22"/>
          <w:szCs w:val="22"/>
        </w:rPr>
        <w:t xml:space="preserve"> will send a call for officer election votes by email either May 8 or May 17, depending on</w:t>
      </w:r>
      <w:r>
        <w:rPr>
          <w:rFonts w:cs="Arial"/>
          <w:sz w:val="22"/>
          <w:szCs w:val="22"/>
        </w:rPr>
        <w:t xml:space="preserve"> the outcome of our Policies and Procedures vote (AR).</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The draft Policies and Procedures document is available at:</w:t>
      </w:r>
    </w:p>
    <w:p w:rsidR="00000000" w:rsidRDefault="00A2546A">
      <w:pPr>
        <w:tabs>
          <w:tab w:val="clear" w:pos="9270"/>
        </w:tabs>
        <w:rPr>
          <w:rFonts w:cs="Arial"/>
          <w:sz w:val="22"/>
          <w:szCs w:val="22"/>
        </w:rPr>
      </w:pPr>
    </w:p>
    <w:p w:rsidR="00000000" w:rsidRDefault="00A2546A">
      <w:pPr>
        <w:tabs>
          <w:tab w:val="clear" w:pos="9270"/>
        </w:tabs>
        <w:ind w:firstLine="720"/>
        <w:rPr>
          <w:rFonts w:cs="Arial"/>
          <w:sz w:val="22"/>
          <w:szCs w:val="22"/>
        </w:rPr>
      </w:pPr>
      <w:hyperlink r:id="rId13" w:history="1">
        <w:r>
          <w:rPr>
            <w:rStyle w:val="Hyperlink"/>
            <w:rFonts w:cs="Arial"/>
            <w:szCs w:val="22"/>
          </w:rPr>
          <w:t>http://www.eda.org/ibis/policies/</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eastAsia="Calibri" w:cs="Arial"/>
          <w:sz w:val="22"/>
          <w:szCs w:val="22"/>
        </w:rPr>
      </w:pPr>
      <w:r>
        <w:rPr>
          <w:rFonts w:cs="Arial"/>
          <w:b/>
          <w:sz w:val="22"/>
          <w:szCs w:val="22"/>
        </w:rPr>
        <w:t>SUMMIT PLANNING AND STATUS</w:t>
      </w:r>
    </w:p>
    <w:p w:rsidR="00000000" w:rsidRDefault="00A2546A">
      <w:pPr>
        <w:tabs>
          <w:tab w:val="clear" w:pos="9270"/>
        </w:tabs>
        <w:rPr>
          <w:rFonts w:cs="Arial"/>
          <w:sz w:val="22"/>
          <w:szCs w:val="22"/>
        </w:rPr>
      </w:pPr>
      <w:r>
        <w:rPr>
          <w:rFonts w:eastAsia="Calibri" w:cs="Arial"/>
          <w:sz w:val="22"/>
          <w:szCs w:val="22"/>
        </w:rPr>
        <w:t xml:space="preserve">- </w:t>
      </w:r>
      <w:r>
        <w:rPr>
          <w:rFonts w:cs="Arial"/>
          <w:sz w:val="22"/>
          <w:szCs w:val="22"/>
        </w:rPr>
        <w:t>SPI Summit Planning</w:t>
      </w:r>
    </w:p>
    <w:p w:rsidR="00000000" w:rsidRDefault="00A2546A">
      <w:pPr>
        <w:tabs>
          <w:tab w:val="clear" w:pos="9270"/>
        </w:tabs>
        <w:rPr>
          <w:rFonts w:cs="Arial"/>
          <w:sz w:val="22"/>
          <w:szCs w:val="22"/>
        </w:rPr>
      </w:pPr>
      <w:r>
        <w:rPr>
          <w:rFonts w:cs="Arial"/>
          <w:sz w:val="22"/>
          <w:szCs w:val="22"/>
        </w:rPr>
        <w:t>Mich</w:t>
      </w:r>
      <w:r>
        <w:rPr>
          <w:rFonts w:cs="Arial"/>
          <w:sz w:val="22"/>
          <w:szCs w:val="22"/>
        </w:rPr>
        <w:t xml:space="preserve">ael Mirmak said an IBIS Summit meeting will be co-located with the SPI conference in Berlin, Germany on May 13, 2015.  The meeting agenda will be sent May 6. Lance </w:t>
      </w:r>
      <w:r w:rsidR="002A3A75">
        <w:rPr>
          <w:rFonts w:cs="Arial"/>
          <w:sz w:val="22"/>
          <w:szCs w:val="22"/>
        </w:rPr>
        <w:t xml:space="preserve">Wang </w:t>
      </w:r>
      <w:r>
        <w:rPr>
          <w:rFonts w:cs="Arial"/>
          <w:sz w:val="22"/>
          <w:szCs w:val="22"/>
        </w:rPr>
        <w:t>reported that 15 people plan to attend. Bob Ross said we typically have about 20 planned att</w:t>
      </w:r>
      <w:r>
        <w:rPr>
          <w:rFonts w:cs="Arial"/>
          <w:sz w:val="22"/>
          <w:szCs w:val="22"/>
        </w:rPr>
        <w:t>endees in advance of the event. Randy Wolff will be giving an IBIS chair presentation and a report on Interconnect Task Group activities. Bob said we have 5 presentations and could use another. Michael Mirmak thanked the 5 co-sponsors, ANSYS, CST, Mentor G</w:t>
      </w:r>
      <w:r>
        <w:rPr>
          <w:rFonts w:cs="Arial"/>
          <w:sz w:val="22"/>
          <w:szCs w:val="22"/>
        </w:rPr>
        <w:t>raphics Corporation, Synopsys and Zuken.</w:t>
      </w:r>
    </w:p>
    <w:p w:rsidR="00000000" w:rsidRDefault="00A2546A">
      <w:pPr>
        <w:rPr>
          <w:rFonts w:cs="Arial"/>
          <w:sz w:val="22"/>
          <w:szCs w:val="22"/>
        </w:rPr>
      </w:pPr>
    </w:p>
    <w:p w:rsidR="00000000"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000000" w:rsidRDefault="00A2546A">
      <w:pPr>
        <w:tabs>
          <w:tab w:val="clear" w:pos="9270"/>
        </w:tabs>
        <w:rPr>
          <w:rFonts w:cs="Arial"/>
          <w:sz w:val="22"/>
          <w:szCs w:val="22"/>
        </w:rPr>
      </w:pPr>
      <w:r>
        <w:rPr>
          <w:rFonts w:cs="Arial"/>
          <w:sz w:val="22"/>
          <w:szCs w:val="22"/>
        </w:rPr>
        <w:t>Michael Mirmak reported EPEPS is taking place October 25-28, 2015 in San Jose, CA.  October 28 would be the date for the Summit if it takes place.  We will need to discuss at a later time if</w:t>
      </w:r>
      <w:r>
        <w:rPr>
          <w:rFonts w:cs="Arial"/>
          <w:sz w:val="22"/>
          <w:szCs w:val="22"/>
        </w:rPr>
        <w:t xml:space="preserve"> an IBIS Summit will be held at EPEPS. Bob Ross said we have so far deferred the decision. It falls in the midst of the three Asian summits, which keep us busy. Arpad Muranyi asked if EPEPS might change their meeting to an earlier date. Bob felt that this </w:t>
      </w:r>
      <w:r>
        <w:rPr>
          <w:rFonts w:cs="Arial"/>
          <w:sz w:val="22"/>
          <w:szCs w:val="22"/>
        </w:rPr>
        <w:t>was unlikely. He said we are only considering an EPEPS summit this year because EPEPS is being held in the San Jo</w:t>
      </w:r>
      <w:r w:rsidR="002A3A75">
        <w:rPr>
          <w:rFonts w:cs="Arial"/>
          <w:sz w:val="22"/>
          <w:szCs w:val="22"/>
        </w:rPr>
        <w:t>se area. Next year it will not.</w:t>
      </w:r>
    </w:p>
    <w:p w:rsidR="00000000" w:rsidRDefault="00A2546A">
      <w:pPr>
        <w:tabs>
          <w:tab w:val="clear" w:pos="9270"/>
        </w:tabs>
        <w:rPr>
          <w:rFonts w:cs="Arial"/>
          <w:sz w:val="22"/>
          <w:szCs w:val="22"/>
        </w:rPr>
      </w:pPr>
    </w:p>
    <w:p w:rsidR="00000000" w:rsidRDefault="002A3A75">
      <w:pPr>
        <w:tabs>
          <w:tab w:val="clear" w:pos="9270"/>
        </w:tabs>
        <w:rPr>
          <w:rFonts w:cs="Arial"/>
          <w:sz w:val="22"/>
          <w:szCs w:val="22"/>
        </w:rPr>
      </w:pPr>
      <w:r>
        <w:rPr>
          <w:rFonts w:cs="Arial"/>
          <w:sz w:val="22"/>
          <w:szCs w:val="22"/>
        </w:rPr>
        <w:t>Michael</w:t>
      </w:r>
      <w:r w:rsidR="00A2546A">
        <w:rPr>
          <w:rFonts w:cs="Arial"/>
          <w:sz w:val="22"/>
          <w:szCs w:val="22"/>
        </w:rPr>
        <w:t xml:space="preserve"> said announcements for an EPEPS summit would begin Sep 2, by ou</w:t>
      </w:r>
      <w:r w:rsidR="00A2546A">
        <w:rPr>
          <w:rFonts w:cs="Arial"/>
          <w:sz w:val="22"/>
          <w:szCs w:val="22"/>
        </w:rPr>
        <w:t>r normal schedule, so we must decide by August. He suggested we still should</w:t>
      </w:r>
      <w:r>
        <w:rPr>
          <w:rFonts w:cs="Arial"/>
          <w:sz w:val="22"/>
          <w:szCs w:val="22"/>
        </w:rPr>
        <w:t xml:space="preserve"> try to decide by June. Bob</w:t>
      </w:r>
      <w:r w:rsidR="00A2546A">
        <w:rPr>
          <w:rFonts w:cs="Arial"/>
          <w:sz w:val="22"/>
          <w:szCs w:val="22"/>
        </w:rPr>
        <w:t xml:space="preserve"> noted we should give EPEPS organizers early notice of our decision if possible. Mike LaBonte asked if we should collect more information such as an</w:t>
      </w:r>
      <w:r w:rsidR="00A2546A">
        <w:rPr>
          <w:rFonts w:cs="Arial"/>
          <w:sz w:val="22"/>
          <w:szCs w:val="22"/>
        </w:rPr>
        <w:t xml:space="preserve"> expected attendee count to help decide. Bob said he had polled companies and there is some interest. Bob himself can attend, although it is not a good time of year for him. Michael Mirmak asked about reopening the poll. Bob felt that would not be worthwhi</w:t>
      </w:r>
      <w:r w:rsidR="00A2546A">
        <w:rPr>
          <w:rFonts w:cs="Arial"/>
          <w:sz w:val="22"/>
          <w:szCs w:val="22"/>
        </w:rPr>
        <w:t>le.</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Electrical Performance of Electronic Packages and Systems:</w:t>
      </w:r>
    </w:p>
    <w:p w:rsidR="00000000" w:rsidRDefault="00A2546A">
      <w:pPr>
        <w:tabs>
          <w:tab w:val="clear" w:pos="9270"/>
        </w:tabs>
        <w:rPr>
          <w:rFonts w:cs="Arial"/>
          <w:sz w:val="22"/>
          <w:szCs w:val="22"/>
        </w:rPr>
      </w:pPr>
    </w:p>
    <w:p w:rsidR="00000000" w:rsidRDefault="00A2546A">
      <w:pPr>
        <w:tabs>
          <w:tab w:val="clear" w:pos="9270"/>
        </w:tabs>
        <w:ind w:left="720"/>
        <w:rPr>
          <w:rFonts w:cs="Arial"/>
          <w:sz w:val="22"/>
          <w:szCs w:val="22"/>
        </w:rPr>
      </w:pPr>
      <w:hyperlink r:id="rId14" w:history="1">
        <w:r>
          <w:rPr>
            <w:rStyle w:val="Hyperlink"/>
            <w:rFonts w:cs="Arial"/>
            <w:sz w:val="22"/>
            <w:szCs w:val="22"/>
          </w:rPr>
          <w:t>http://www.epeps.org/</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w:t>
      </w:r>
      <w:r>
        <w:rPr>
          <w:rFonts w:cs="Arial"/>
          <w:sz w:val="22"/>
          <w:szCs w:val="22"/>
        </w:rPr>
        <w:t>a, and other announcements.  Contact the IBIS Board for further details.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QUALITY TASK GROUP</w:t>
      </w:r>
    </w:p>
    <w:p w:rsidR="00000000" w:rsidRDefault="00A2546A">
      <w:pPr>
        <w:tabs>
          <w:tab w:val="clear" w:pos="9270"/>
        </w:tabs>
        <w:rPr>
          <w:rFonts w:cs="Arial"/>
          <w:sz w:val="22"/>
          <w:szCs w:val="22"/>
        </w:rPr>
      </w:pPr>
      <w:r>
        <w:rPr>
          <w:rFonts w:cs="Arial"/>
          <w:sz w:val="22"/>
          <w:szCs w:val="22"/>
        </w:rPr>
        <w:lastRenderedPageBreak/>
        <w:t>Mike LaBonte reported that the group has mostly discussed IBISCHK bug and development issues. They have developed HTML versions of the IBISCHK source code, with h</w:t>
      </w:r>
      <w:r>
        <w:rPr>
          <w:rFonts w:cs="Arial"/>
          <w:sz w:val="22"/>
          <w:szCs w:val="22"/>
        </w:rPr>
        <w:t>yperlinks to help navigate to where message strings are printed, to speed up work on the documented list of message strings.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 xml:space="preserve">The group is meeting on Tuesdays at 8:00 a.m. PT.  </w:t>
      </w:r>
      <w:r>
        <w:rPr>
          <w:rFonts w:cs="Arial"/>
          <w:sz w:val="22"/>
          <w:szCs w:val="22"/>
        </w:rPr>
        <w:br/>
      </w:r>
    </w:p>
    <w:p w:rsidR="00000000" w:rsidRDefault="00A2546A">
      <w:pPr>
        <w:tabs>
          <w:tab w:val="clear" w:pos="9270"/>
        </w:tabs>
        <w:rPr>
          <w:rFonts w:cs="Arial"/>
          <w:sz w:val="22"/>
          <w:szCs w:val="22"/>
        </w:rPr>
      </w:pPr>
      <w:r>
        <w:rPr>
          <w:rFonts w:cs="Arial"/>
          <w:sz w:val="22"/>
          <w:szCs w:val="22"/>
        </w:rPr>
        <w:t>The IBISCHK6 User Guide work in progress can be reviewed at:</w:t>
      </w:r>
    </w:p>
    <w:p w:rsidR="00000000" w:rsidRDefault="00A2546A">
      <w:pPr>
        <w:tabs>
          <w:tab w:val="clear" w:pos="9270"/>
        </w:tabs>
        <w:rPr>
          <w:rFonts w:cs="Arial"/>
          <w:sz w:val="22"/>
          <w:szCs w:val="22"/>
        </w:rPr>
      </w:pPr>
    </w:p>
    <w:p w:rsidR="00000000" w:rsidRDefault="00A2546A">
      <w:pPr>
        <w:tabs>
          <w:tab w:val="clear" w:pos="9270"/>
        </w:tabs>
        <w:ind w:firstLine="720"/>
      </w:pPr>
      <w:hyperlink r:id="rId15" w:history="1">
        <w:r>
          <w:rPr>
            <w:rStyle w:val="Hyperlink"/>
          </w:rPr>
          <w:t>http://www.eda.org/ibis/ibischk6/ibischk_6.0.0_UserGuide_wip1.pdf</w:t>
        </w:r>
      </w:hyperlink>
    </w:p>
    <w:p w:rsidR="00000000" w:rsidRDefault="00A2546A">
      <w:pPr>
        <w:tabs>
          <w:tab w:val="clear" w:pos="9270"/>
        </w:tabs>
      </w:pPr>
    </w:p>
    <w:p w:rsidR="00000000" w:rsidRDefault="00A2546A">
      <w:pPr>
        <w:tabs>
          <w:tab w:val="clear" w:pos="9270"/>
        </w:tabs>
        <w:rPr>
          <w:rFonts w:cs="Arial"/>
          <w:sz w:val="22"/>
          <w:szCs w:val="22"/>
        </w:rPr>
      </w:pPr>
      <w:r>
        <w:rPr>
          <w:rFonts w:cs="Arial"/>
          <w:sz w:val="22"/>
          <w:szCs w:val="22"/>
        </w:rPr>
        <w:t>The Quality Task Group checklist and other documentation can be found at:</w:t>
      </w:r>
    </w:p>
    <w:p w:rsidR="00000000" w:rsidRDefault="00A2546A">
      <w:pPr>
        <w:tabs>
          <w:tab w:val="clear" w:pos="9270"/>
        </w:tabs>
        <w:rPr>
          <w:rFonts w:cs="Arial"/>
          <w:sz w:val="22"/>
          <w:szCs w:val="22"/>
        </w:rPr>
      </w:pPr>
    </w:p>
    <w:p w:rsidR="00000000" w:rsidRDefault="00A2546A">
      <w:pPr>
        <w:tabs>
          <w:tab w:val="clear" w:pos="9270"/>
        </w:tabs>
        <w:ind w:firstLine="720"/>
        <w:rPr>
          <w:rFonts w:cs="Arial"/>
          <w:sz w:val="22"/>
          <w:szCs w:val="22"/>
        </w:rPr>
      </w:pPr>
      <w:hyperlink r:id="rId16" w:history="1">
        <w:r>
          <w:rPr>
            <w:rStyle w:val="Hyperlink"/>
          </w:rPr>
          <w:t>http://www.eda.org/ibis/quality_wip/</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ADVANCED TECHNOLOGY MODELING TASK GROUP</w:t>
      </w:r>
    </w:p>
    <w:p w:rsidR="00000000" w:rsidRDefault="00A2546A">
      <w:pPr>
        <w:tabs>
          <w:tab w:val="clear" w:pos="9270"/>
        </w:tabs>
        <w:rPr>
          <w:rFonts w:cs="Arial"/>
          <w:sz w:val="22"/>
          <w:szCs w:val="22"/>
        </w:rPr>
      </w:pPr>
      <w:r>
        <w:rPr>
          <w:rFonts w:cs="Arial"/>
          <w:sz w:val="22"/>
          <w:szCs w:val="22"/>
        </w:rPr>
        <w:t>Arpad Muranyi reported that the group is meeting regularly on Tuesdays at 12:00 p.m. PT.  They have been discussing PAM4, AMI Directionality, and back-channel issues.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Tas</w:t>
      </w:r>
      <w:r>
        <w:rPr>
          <w:rFonts w:cs="Arial"/>
          <w:sz w:val="22"/>
          <w:szCs w:val="22"/>
        </w:rPr>
        <w:t>k group material can be found at:</w:t>
      </w:r>
    </w:p>
    <w:p w:rsidR="00000000" w:rsidRDefault="00A2546A">
      <w:pPr>
        <w:tabs>
          <w:tab w:val="clear" w:pos="9270"/>
        </w:tabs>
        <w:rPr>
          <w:rFonts w:cs="Arial"/>
          <w:sz w:val="22"/>
          <w:szCs w:val="22"/>
        </w:rPr>
      </w:pPr>
    </w:p>
    <w:p w:rsidR="00000000" w:rsidRDefault="00A2546A">
      <w:pPr>
        <w:tabs>
          <w:tab w:val="clear" w:pos="9270"/>
        </w:tabs>
        <w:ind w:firstLine="720"/>
        <w:rPr>
          <w:rFonts w:cs="Arial"/>
          <w:sz w:val="22"/>
          <w:szCs w:val="22"/>
        </w:rPr>
      </w:pPr>
      <w:hyperlink r:id="rId17" w:history="1">
        <w:r>
          <w:rPr>
            <w:rStyle w:val="Hyperlink"/>
          </w:rPr>
          <w:t>http://www.eda.org/ibis/macromodel_wip/</w:t>
        </w:r>
      </w:hyperlink>
    </w:p>
    <w:p w:rsidR="00000000" w:rsidRDefault="00A2546A">
      <w:pPr>
        <w:tabs>
          <w:tab w:val="clear" w:pos="9270"/>
        </w:tabs>
        <w:rPr>
          <w:rFonts w:cs="Arial"/>
          <w:sz w:val="22"/>
          <w:szCs w:val="22"/>
        </w:rPr>
      </w:pPr>
    </w:p>
    <w:p w:rsidR="00000000" w:rsidRDefault="00A2546A">
      <w:pPr>
        <w:tabs>
          <w:tab w:val="clear" w:pos="9270"/>
        </w:tabs>
        <w:rPr>
          <w:rFonts w:cs="Arial"/>
          <w:b/>
          <w:sz w:val="22"/>
          <w:szCs w:val="22"/>
        </w:rPr>
      </w:pPr>
    </w:p>
    <w:p w:rsidR="00000000" w:rsidRDefault="00A2546A">
      <w:pPr>
        <w:tabs>
          <w:tab w:val="clear" w:pos="9270"/>
        </w:tabs>
        <w:rPr>
          <w:rFonts w:cs="Arial"/>
          <w:sz w:val="22"/>
          <w:szCs w:val="22"/>
        </w:rPr>
      </w:pPr>
      <w:r>
        <w:rPr>
          <w:rFonts w:cs="Arial"/>
          <w:b/>
          <w:sz w:val="22"/>
          <w:szCs w:val="22"/>
        </w:rPr>
        <w:t>INTERCONNECT TASK GROUP</w:t>
      </w:r>
    </w:p>
    <w:p w:rsidR="00000000" w:rsidRDefault="00A2546A">
      <w:pPr>
        <w:tabs>
          <w:tab w:val="clear" w:pos="9270"/>
        </w:tabs>
        <w:rPr>
          <w:rFonts w:cs="Arial"/>
          <w:sz w:val="22"/>
          <w:szCs w:val="22"/>
        </w:rPr>
      </w:pPr>
      <w:r>
        <w:rPr>
          <w:rFonts w:cs="Arial"/>
          <w:sz w:val="22"/>
          <w:szCs w:val="22"/>
        </w:rPr>
        <w:t>Michael Mirmak reported that the group is meeting on Wednesdays at 8:00 a.m. PT.  They are finalizi</w:t>
      </w:r>
      <w:r>
        <w:rPr>
          <w:rFonts w:cs="Arial"/>
          <w:sz w:val="22"/>
          <w:szCs w:val="22"/>
        </w:rPr>
        <w:t>ng an interconnect BIRD that will address package improvements and on-die interconnects. This is mostly completed. There are issues concerning ideal ground nodes and package test waveforms.</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Task group material can be found at:</w:t>
      </w:r>
    </w:p>
    <w:p w:rsidR="00000000" w:rsidRDefault="00A2546A">
      <w:pPr>
        <w:tabs>
          <w:tab w:val="clear" w:pos="9270"/>
        </w:tabs>
        <w:rPr>
          <w:rFonts w:cs="Arial"/>
          <w:sz w:val="22"/>
          <w:szCs w:val="22"/>
        </w:rPr>
      </w:pPr>
    </w:p>
    <w:p w:rsidR="00000000" w:rsidRDefault="00A2546A">
      <w:pPr>
        <w:tabs>
          <w:tab w:val="clear" w:pos="9270"/>
        </w:tabs>
        <w:ind w:firstLine="720"/>
        <w:rPr>
          <w:rFonts w:cs="Arial"/>
          <w:sz w:val="22"/>
          <w:szCs w:val="22"/>
        </w:rPr>
      </w:pPr>
      <w:hyperlink r:id="rId18" w:history="1">
        <w:r>
          <w:rPr>
            <w:rStyle w:val="Hyperlink"/>
          </w:rPr>
          <w:t>http://www.eda.org/ibis/interconnect_wip/</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EDITORIAL TASK GROUP</w:t>
      </w:r>
    </w:p>
    <w:p w:rsidR="00000000" w:rsidRDefault="00A2546A">
      <w:pPr>
        <w:tabs>
          <w:tab w:val="clear" w:pos="9270"/>
        </w:tabs>
        <w:rPr>
          <w:rFonts w:cs="Arial"/>
          <w:sz w:val="22"/>
          <w:szCs w:val="22"/>
        </w:rPr>
      </w:pPr>
      <w:r>
        <w:rPr>
          <w:rFonts w:cs="Arial"/>
          <w:sz w:val="22"/>
          <w:szCs w:val="22"/>
        </w:rPr>
        <w:t>Michael Mirmak reported that the group is meeting on Fridays at 8:00 a.m. PT, with the exception of the weeks when Open Forum meetings are held in the same time</w:t>
      </w:r>
      <w:r>
        <w:rPr>
          <w:rFonts w:cs="Arial"/>
          <w:sz w:val="22"/>
          <w:szCs w:val="22"/>
        </w:rPr>
        <w:t xml:space="preserve"> slot.  There is an IBIS 6.1 draft posted for review. Small issues have been corrected.</w:t>
      </w:r>
    </w:p>
    <w:p w:rsidR="00000000" w:rsidRDefault="00A2546A">
      <w:pPr>
        <w:tabs>
          <w:tab w:val="clear" w:pos="9270"/>
        </w:tabs>
        <w:rPr>
          <w:rFonts w:cs="Arial"/>
          <w:sz w:val="22"/>
          <w:szCs w:val="22"/>
        </w:rPr>
      </w:pPr>
    </w:p>
    <w:p w:rsidR="00000000" w:rsidRDefault="00A2546A">
      <w:pPr>
        <w:tabs>
          <w:tab w:val="clear" w:pos="9270"/>
        </w:tabs>
        <w:rPr>
          <w:rFonts w:cs="Arial"/>
          <w:b/>
          <w:sz w:val="22"/>
          <w:szCs w:val="22"/>
        </w:rPr>
      </w:pPr>
    </w:p>
    <w:p w:rsidR="00000000" w:rsidRDefault="00A2546A">
      <w:pPr>
        <w:tabs>
          <w:tab w:val="clear" w:pos="9270"/>
        </w:tabs>
        <w:rPr>
          <w:rFonts w:cs="Arial"/>
          <w:sz w:val="22"/>
          <w:szCs w:val="22"/>
        </w:rPr>
      </w:pPr>
      <w:r>
        <w:rPr>
          <w:rFonts w:cs="Arial"/>
          <w:b/>
          <w:sz w:val="22"/>
          <w:szCs w:val="22"/>
        </w:rPr>
        <w:t>NEW ADMINISTRATIVE ISSUES</w:t>
      </w:r>
    </w:p>
    <w:p w:rsidR="00000000" w:rsidRDefault="00A2546A">
      <w:pPr>
        <w:tabs>
          <w:tab w:val="clear" w:pos="9270"/>
        </w:tabs>
        <w:rPr>
          <w:rFonts w:cs="Arial"/>
          <w:sz w:val="22"/>
          <w:szCs w:val="22"/>
        </w:rPr>
      </w:pPr>
      <w:r>
        <w:rPr>
          <w:rFonts w:cs="Arial"/>
          <w:sz w:val="22"/>
          <w:szCs w:val="22"/>
        </w:rPr>
        <w:t>Bob Ross noted that another Policies and Procedures vote email had just been received. Xilinx voted yes by email. Michael Mirmak said this g</w:t>
      </w:r>
      <w:r>
        <w:rPr>
          <w:rFonts w:cs="Arial"/>
          <w:sz w:val="22"/>
          <w:szCs w:val="22"/>
        </w:rPr>
        <w:t>ave us 16 Yes votes</w:t>
      </w:r>
      <w:r w:rsidR="002A3A75">
        <w:rPr>
          <w:rFonts w:cs="Arial"/>
          <w:sz w:val="22"/>
          <w:szCs w:val="22"/>
        </w:rPr>
        <w:t>,</w:t>
      </w:r>
      <w:r>
        <w:rPr>
          <w:rFonts w:cs="Arial"/>
          <w:sz w:val="22"/>
          <w:szCs w:val="22"/>
        </w:rPr>
        <w:t xml:space="preserve"> </w:t>
      </w:r>
      <w:r w:rsidR="002A3A75">
        <w:rPr>
          <w:rFonts w:cs="Arial"/>
          <w:sz w:val="22"/>
          <w:szCs w:val="22"/>
        </w:rPr>
        <w:t>so</w:t>
      </w:r>
      <w:r>
        <w:rPr>
          <w:rFonts w:cs="Arial"/>
          <w:sz w:val="22"/>
          <w:szCs w:val="22"/>
        </w:rPr>
        <w:t xml:space="preserve"> the Policies and Procedures </w:t>
      </w:r>
      <w:r w:rsidR="002A3A75">
        <w:rPr>
          <w:rFonts w:cs="Arial"/>
          <w:sz w:val="22"/>
          <w:szCs w:val="22"/>
        </w:rPr>
        <w:t xml:space="preserve">vote </w:t>
      </w:r>
      <w:r>
        <w:rPr>
          <w:rFonts w:cs="Arial"/>
          <w:sz w:val="22"/>
          <w:szCs w:val="22"/>
        </w:rPr>
        <w:t>has passed.</w:t>
      </w:r>
    </w:p>
    <w:p w:rsidR="00000000" w:rsidRDefault="00A2546A">
      <w:pPr>
        <w:tabs>
          <w:tab w:val="clear" w:pos="9270"/>
        </w:tabs>
        <w:rPr>
          <w:rFonts w:cs="Arial"/>
          <w:sz w:val="22"/>
          <w:szCs w:val="22"/>
        </w:rPr>
      </w:pPr>
    </w:p>
    <w:p w:rsidR="002A3A75" w:rsidRDefault="002A3A75">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BIRD175: EXTENDING IBIS-AMI FOR PAM4 ANALYSIS</w:t>
      </w:r>
    </w:p>
    <w:p w:rsidR="00000000" w:rsidRDefault="00A2546A">
      <w:pPr>
        <w:tabs>
          <w:tab w:val="clear" w:pos="9270"/>
        </w:tabs>
        <w:rPr>
          <w:rFonts w:cs="Arial"/>
          <w:sz w:val="22"/>
          <w:szCs w:val="22"/>
        </w:rPr>
      </w:pPr>
      <w:r>
        <w:rPr>
          <w:rFonts w:cs="Arial"/>
          <w:sz w:val="22"/>
          <w:szCs w:val="22"/>
        </w:rPr>
        <w:t>Michael Mirmak said BIRD175 had been received from Walter Katz. Walter showed a short presentation introducing the BIRD. Showing a PAM4 eye diagr</w:t>
      </w:r>
      <w:r>
        <w:rPr>
          <w:rFonts w:cs="Arial"/>
          <w:sz w:val="22"/>
          <w:szCs w:val="22"/>
        </w:rPr>
        <w:t>am, Walter said this modulation allows twice as many bits per UI. The BIRD authors a</w:t>
      </w:r>
      <w:r w:rsidR="001D3B6B">
        <w:rPr>
          <w:rFonts w:cs="Arial"/>
          <w:sz w:val="22"/>
          <w:szCs w:val="22"/>
        </w:rPr>
        <w:t xml:space="preserve">re from SiSoft, Keysight, </w:t>
      </w:r>
      <w:proofErr w:type="spellStart"/>
      <w:r w:rsidR="001D3B6B">
        <w:rPr>
          <w:rFonts w:cs="Arial"/>
          <w:sz w:val="22"/>
          <w:szCs w:val="22"/>
        </w:rPr>
        <w:t>Avago</w:t>
      </w:r>
      <w:proofErr w:type="spellEnd"/>
      <w:r w:rsidR="001D3B6B">
        <w:rPr>
          <w:rFonts w:cs="Arial"/>
          <w:sz w:val="22"/>
          <w:szCs w:val="22"/>
        </w:rPr>
        <w:t xml:space="preserve"> and</w:t>
      </w:r>
      <w:r>
        <w:rPr>
          <w:rFonts w:cs="Arial"/>
          <w:sz w:val="22"/>
          <w:szCs w:val="22"/>
        </w:rPr>
        <w:t xml:space="preserve"> Xilinx. The BIRD changes were summarized on the last slide. It introduces new </w:t>
      </w:r>
      <w:proofErr w:type="spellStart"/>
      <w:r>
        <w:rPr>
          <w:rFonts w:cs="Arial"/>
          <w:sz w:val="22"/>
          <w:szCs w:val="22"/>
        </w:rPr>
        <w:t>Reserved_Parameters</w:t>
      </w:r>
      <w:proofErr w:type="spellEnd"/>
      <w:r>
        <w:rPr>
          <w:rFonts w:cs="Arial"/>
          <w:sz w:val="22"/>
          <w:szCs w:val="22"/>
        </w:rPr>
        <w:t xml:space="preserve"> for modulation type, voltage thresholds, </w:t>
      </w:r>
      <w:r>
        <w:rPr>
          <w:rFonts w:cs="Arial"/>
          <w:sz w:val="22"/>
          <w:szCs w:val="22"/>
        </w:rPr>
        <w:t>and timing offsets. Walter asked people to review the BIRD for discussion in the next Open Forum meeting. Bob said it was his understanding that there are no concerns for this BIRD. Michael Mirmak said it would be eligible for a vote in our next meeting. H</w:t>
      </w:r>
      <w:r>
        <w:rPr>
          <w:rFonts w:cs="Arial"/>
          <w:sz w:val="22"/>
          <w:szCs w:val="22"/>
        </w:rPr>
        <w:t>e noted that 3 minor typos had been found in the BIRD.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 xml:space="preserve">Brad Brim asked if the BIRD would support </w:t>
      </w:r>
      <w:proofErr w:type="gramStart"/>
      <w:r>
        <w:rPr>
          <w:rFonts w:cs="Arial"/>
          <w:sz w:val="22"/>
          <w:szCs w:val="22"/>
        </w:rPr>
        <w:t>PAM(</w:t>
      </w:r>
      <w:proofErr w:type="gramEnd"/>
      <w:r>
        <w:rPr>
          <w:rFonts w:cs="Arial"/>
          <w:sz w:val="22"/>
          <w:szCs w:val="22"/>
        </w:rPr>
        <w:t xml:space="preserve">n), </w:t>
      </w:r>
      <w:r w:rsidR="001D3B6B">
        <w:rPr>
          <w:rFonts w:cs="Arial"/>
          <w:sz w:val="22"/>
          <w:szCs w:val="22"/>
        </w:rPr>
        <w:t>values other than 4. Walter</w:t>
      </w:r>
      <w:r>
        <w:rPr>
          <w:rFonts w:cs="Arial"/>
          <w:sz w:val="22"/>
          <w:szCs w:val="22"/>
        </w:rPr>
        <w:t xml:space="preserve"> said the Modulation parameter could be extended for other modulations such as </w:t>
      </w:r>
      <w:r>
        <w:rPr>
          <w:rFonts w:cs="Arial"/>
          <w:sz w:val="22"/>
          <w:szCs w:val="22"/>
        </w:rPr>
        <w:t>duobinary</w:t>
      </w:r>
      <w:r>
        <w:rPr>
          <w:rFonts w:cs="Arial"/>
          <w:sz w:val="22"/>
          <w:szCs w:val="22"/>
        </w:rPr>
        <w:t xml:space="preserve"> or other PAM formats. Brad sa</w:t>
      </w:r>
      <w:r>
        <w:rPr>
          <w:rFonts w:cs="Arial"/>
          <w:sz w:val="22"/>
          <w:szCs w:val="22"/>
        </w:rPr>
        <w:t xml:space="preserve">id PAM3 is well along, and it probably should be supported. Walter said that PAM3 is equivalent to </w:t>
      </w:r>
      <w:r>
        <w:rPr>
          <w:rFonts w:cs="Arial"/>
          <w:sz w:val="22"/>
          <w:szCs w:val="22"/>
        </w:rPr>
        <w:t>duobinary</w:t>
      </w:r>
      <w:r>
        <w:rPr>
          <w:rFonts w:cs="Arial"/>
          <w:sz w:val="22"/>
          <w:szCs w:val="22"/>
        </w:rPr>
        <w:t>. Brad suggested adding that to the BIRD. Walter agreed but asked for help researching and reviewing the changes. He noted that this had been discus</w:t>
      </w:r>
      <w:r>
        <w:rPr>
          <w:rFonts w:cs="Arial"/>
          <w:sz w:val="22"/>
          <w:szCs w:val="22"/>
        </w:rPr>
        <w:t>sed but IC vendors had not indicated a need for anything but PAM4. Michael Mirmak said this would be on the next Open Forum agenda.</w:t>
      </w:r>
    </w:p>
    <w:p w:rsidR="00000000" w:rsidRDefault="00A2546A">
      <w:pPr>
        <w:tabs>
          <w:tab w:val="clear" w:pos="9270"/>
        </w:tabs>
        <w:rPr>
          <w:rFonts w:cs="Arial"/>
          <w:sz w:val="22"/>
          <w:szCs w:val="22"/>
        </w:rPr>
      </w:pPr>
    </w:p>
    <w:p w:rsidR="00000000" w:rsidRDefault="005365ED">
      <w:pPr>
        <w:tabs>
          <w:tab w:val="clear" w:pos="9270"/>
        </w:tabs>
        <w:rPr>
          <w:rFonts w:cs="Arial"/>
          <w:sz w:val="22"/>
          <w:szCs w:val="22"/>
        </w:rPr>
      </w:pPr>
      <w:r>
        <w:rPr>
          <w:rFonts w:cs="Arial"/>
          <w:sz w:val="22"/>
          <w:szCs w:val="22"/>
        </w:rPr>
        <w:t>PAM4 BIRD175 i</w:t>
      </w:r>
      <w:r w:rsidR="00A2546A">
        <w:rPr>
          <w:rFonts w:cs="Arial"/>
          <w:sz w:val="22"/>
          <w:szCs w:val="22"/>
        </w:rPr>
        <w:t>ntroduction presentation:</w:t>
      </w:r>
    </w:p>
    <w:p w:rsidR="00000000" w:rsidRDefault="00A2546A">
      <w:pPr>
        <w:tabs>
          <w:tab w:val="clear" w:pos="9270"/>
        </w:tabs>
        <w:rPr>
          <w:rFonts w:cs="Arial"/>
          <w:sz w:val="22"/>
          <w:szCs w:val="22"/>
        </w:rPr>
      </w:pPr>
    </w:p>
    <w:p w:rsidR="00000000" w:rsidRDefault="00A2546A">
      <w:pPr>
        <w:ind w:left="720"/>
        <w:rPr>
          <w:rFonts w:cs="Arial"/>
          <w:sz w:val="22"/>
          <w:szCs w:val="22"/>
        </w:rPr>
      </w:pPr>
      <w:hyperlink r:id="rId19" w:history="1">
        <w:r>
          <w:rPr>
            <w:rStyle w:val="Hyperlink"/>
          </w:rPr>
          <w:t>htt</w:t>
        </w:r>
        <w:r>
          <w:rPr>
            <w:rStyle w:val="Hyperlink"/>
          </w:rPr>
          <w:t>p://www.eda.org/ibis/minutes/min2015/m050115_walterkatz.pdf</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BIRD125.1: MAKE IBIS-ISS AVAILABLE FOR IBIS PACKAGE MODELING</w:t>
      </w:r>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00000" w:rsidRDefault="00A2546A">
      <w:pPr>
        <w:tabs>
          <w:tab w:val="clear" w:pos="9270"/>
        </w:tabs>
        <w:rPr>
          <w:rFonts w:cs="Arial"/>
          <w:sz w:val="22"/>
          <w:szCs w:val="22"/>
        </w:rPr>
      </w:pPr>
      <w:r>
        <w:rPr>
          <w:rFonts w:cs="Arial"/>
          <w:sz w:val="22"/>
          <w:szCs w:val="22"/>
        </w:rPr>
        <w:t>Discussion was ta</w:t>
      </w:r>
      <w:r>
        <w:rPr>
          <w:rFonts w:cs="Arial"/>
          <w:sz w:val="22"/>
          <w:szCs w:val="22"/>
        </w:rPr>
        <w:t>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b/>
          <w:sz w:val="22"/>
          <w:szCs w:val="22"/>
        </w:rPr>
      </w:pPr>
    </w:p>
    <w:p w:rsidR="00000000" w:rsidRDefault="00A2546A">
      <w:pPr>
        <w:tabs>
          <w:tab w:val="clear" w:pos="9270"/>
        </w:tabs>
        <w:rPr>
          <w:rFonts w:cs="Arial"/>
          <w:sz w:val="22"/>
          <w:szCs w:val="22"/>
        </w:rPr>
      </w:pPr>
      <w:r>
        <w:rPr>
          <w:rFonts w:cs="Arial"/>
          <w:b/>
          <w:sz w:val="22"/>
          <w:szCs w:val="22"/>
        </w:rPr>
        <w:t xml:space="preserve">BIRD147: BACK-CHANNEL SUPPORT </w:t>
      </w:r>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keepNext/>
        <w:tabs>
          <w:tab w:val="clear" w:pos="9270"/>
        </w:tabs>
        <w:rPr>
          <w:rFonts w:cs="Arial"/>
          <w:sz w:val="22"/>
          <w:szCs w:val="22"/>
        </w:rPr>
      </w:pPr>
      <w:r>
        <w:rPr>
          <w:rFonts w:cs="Arial"/>
          <w:b/>
          <w:sz w:val="22"/>
          <w:szCs w:val="22"/>
        </w:rPr>
        <w:t>BIRD157: PARAMETERIZE [DRIVER SCHEDULE]</w:t>
      </w:r>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BIRD158.</w:t>
      </w:r>
      <w:r>
        <w:rPr>
          <w:rFonts w:cs="Arial"/>
          <w:b/>
          <w:sz w:val="22"/>
          <w:szCs w:val="22"/>
        </w:rPr>
        <w:t>3: AMI TOUCHSTONE ANALOG BUFFER MODELS</w:t>
      </w:r>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BIRD161.1: SUPPORTING INCOMPLETE AND BUFFER-ONLY [COMPONENT] DESCRIPTIONS</w:t>
      </w:r>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b/>
          <w:sz w:val="22"/>
          <w:szCs w:val="22"/>
        </w:rPr>
      </w:pPr>
    </w:p>
    <w:p w:rsidR="00000000"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00000" w:rsidRDefault="00A2546A">
      <w:pPr>
        <w:tabs>
          <w:tab w:val="clear" w:pos="9270"/>
        </w:tabs>
        <w:rPr>
          <w:rFonts w:cs="Arial"/>
          <w:sz w:val="22"/>
          <w:szCs w:val="22"/>
        </w:rPr>
      </w:pPr>
      <w:r>
        <w:rPr>
          <w:rFonts w:cs="Arial"/>
          <w:sz w:val="22"/>
          <w:szCs w:val="22"/>
        </w:rPr>
        <w:t>D</w:t>
      </w:r>
      <w:r>
        <w:rPr>
          <w:rFonts w:cs="Arial"/>
          <w:sz w:val="22"/>
          <w:szCs w:val="22"/>
        </w:rPr>
        <w:t>iscussion was tabled.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BIRD164: ALLOWING PACKAGE MODELS TO BE DEFINED IN [EXTERNAL CIRCUIT]</w:t>
      </w:r>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BIRD166: RESOLVING PROBLEMS WITH REDRIVER INIT FL</w:t>
      </w:r>
      <w:r>
        <w:rPr>
          <w:rFonts w:cs="Arial"/>
          <w:b/>
          <w:sz w:val="22"/>
          <w:szCs w:val="22"/>
        </w:rPr>
        <w:t>OW</w:t>
      </w:r>
    </w:p>
    <w:p w:rsidR="00000000" w:rsidRDefault="00A2546A">
      <w:pPr>
        <w:tabs>
          <w:tab w:val="clear" w:pos="9270"/>
        </w:tabs>
        <w:rPr>
          <w:rFonts w:cs="Arial"/>
          <w:sz w:val="22"/>
          <w:szCs w:val="22"/>
        </w:rPr>
      </w:pPr>
      <w:r>
        <w:rPr>
          <w:rFonts w:cs="Arial"/>
          <w:sz w:val="22"/>
          <w:szCs w:val="22"/>
        </w:rPr>
        <w:t>Discussion was tabled.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 xml:space="preserve">IBISCHK6 PARSER AND BUG STATUS </w:t>
      </w:r>
    </w:p>
    <w:p w:rsidR="00000000" w:rsidRDefault="00A2546A">
      <w:pPr>
        <w:tabs>
          <w:tab w:val="clear" w:pos="9270"/>
        </w:tabs>
        <w:rPr>
          <w:rFonts w:cs="Arial"/>
          <w:sz w:val="22"/>
          <w:szCs w:val="22"/>
        </w:rPr>
      </w:pPr>
      <w:r>
        <w:rPr>
          <w:rFonts w:cs="Arial"/>
          <w:sz w:val="22"/>
          <w:szCs w:val="22"/>
        </w:rPr>
        <w:t>Bob Ross said we are waiting for a pending package model BIRD from Arpad</w:t>
      </w:r>
      <w:r w:rsidR="001D3B6B">
        <w:rPr>
          <w:rFonts w:cs="Arial"/>
          <w:sz w:val="22"/>
          <w:szCs w:val="22"/>
        </w:rPr>
        <w:t xml:space="preserve"> Muranyi</w:t>
      </w:r>
      <w:r>
        <w:rPr>
          <w:rFonts w:cs="Arial"/>
          <w:sz w:val="22"/>
          <w:szCs w:val="22"/>
        </w:rPr>
        <w:t xml:space="preserve"> and Randy</w:t>
      </w:r>
      <w:r w:rsidR="001D3B6B">
        <w:rPr>
          <w:rFonts w:cs="Arial"/>
          <w:sz w:val="22"/>
          <w:szCs w:val="22"/>
        </w:rPr>
        <w:t xml:space="preserve"> Wolff</w:t>
      </w:r>
      <w:r>
        <w:rPr>
          <w:rFonts w:cs="Arial"/>
          <w:sz w:val="22"/>
          <w:szCs w:val="22"/>
        </w:rPr>
        <w:t>, which might be submitted within two weeks. This BIRD should be included in the current parser development agree</w:t>
      </w:r>
      <w:r>
        <w:rPr>
          <w:rFonts w:cs="Arial"/>
          <w:sz w:val="22"/>
          <w:szCs w:val="22"/>
        </w:rPr>
        <w:t>ment. There will be no IBISCHK versions before 6.1.</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Bob also reported that BUG162 has been received from Curtis Clark. Curtis described the bug report, which offers four code cleanup suggestions. One suggestion was to remove out of date CVS $Header lines,</w:t>
      </w:r>
      <w:r>
        <w:rPr>
          <w:rFonts w:cs="Arial"/>
          <w:sz w:val="22"/>
          <w:szCs w:val="22"/>
        </w:rPr>
        <w:t xml:space="preserve"> others are related to file includes. Michael Mirmak suggest</w:t>
      </w:r>
      <w:r w:rsidR="001D3B6B">
        <w:rPr>
          <w:rFonts w:cs="Arial"/>
          <w:sz w:val="22"/>
          <w:szCs w:val="22"/>
        </w:rPr>
        <w:t>ed</w:t>
      </w:r>
      <w:r>
        <w:rPr>
          <w:rFonts w:cs="Arial"/>
          <w:sz w:val="22"/>
          <w:szCs w:val="22"/>
        </w:rPr>
        <w:t xml:space="preserve"> classifying the bug as annoying severity, low priority</w:t>
      </w:r>
      <w:r w:rsidR="001D3B6B">
        <w:rPr>
          <w:rFonts w:cs="Arial"/>
          <w:sz w:val="22"/>
          <w:szCs w:val="22"/>
        </w:rPr>
        <w:t xml:space="preserve"> and open status</w:t>
      </w:r>
      <w:r>
        <w:rPr>
          <w:rFonts w:cs="Arial"/>
          <w:sz w:val="22"/>
          <w:szCs w:val="22"/>
        </w:rPr>
        <w:t>. No one objected. Bob will update the bug online (AR).</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Bob also noted the</w:t>
      </w:r>
      <w:r>
        <w:rPr>
          <w:rFonts w:cs="Arial"/>
          <w:sz w:val="22"/>
          <w:szCs w:val="22"/>
        </w:rPr>
        <w:t xml:space="preserve"> developer is aware that there</w:t>
      </w:r>
      <w:r w:rsidR="001D3B6B">
        <w:rPr>
          <w:rFonts w:cs="Arial"/>
          <w:sz w:val="22"/>
          <w:szCs w:val="22"/>
        </w:rPr>
        <w:t xml:space="preserve"> will be additional work, and</w:t>
      </w:r>
      <w:r>
        <w:rPr>
          <w:rFonts w:cs="Arial"/>
          <w:sz w:val="22"/>
          <w:szCs w:val="22"/>
        </w:rPr>
        <w:t xml:space="preserve"> we need to agree on a new price for the now extended work request.</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NEW TECHNICAL ISSUES</w:t>
      </w:r>
    </w:p>
    <w:p w:rsidR="00000000" w:rsidRDefault="00A2546A">
      <w:pPr>
        <w:tabs>
          <w:tab w:val="clear" w:pos="9270"/>
        </w:tabs>
        <w:rPr>
          <w:rFonts w:cs="Arial"/>
          <w:sz w:val="22"/>
          <w:szCs w:val="22"/>
        </w:rPr>
      </w:pPr>
      <w:proofErr w:type="gramStart"/>
      <w:r>
        <w:rPr>
          <w:rFonts w:cs="Arial"/>
          <w:sz w:val="22"/>
          <w:szCs w:val="22"/>
        </w:rPr>
        <w:t>None.</w:t>
      </w:r>
      <w:proofErr w:type="gramEnd"/>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b/>
          <w:sz w:val="22"/>
          <w:szCs w:val="22"/>
        </w:rPr>
        <w:t>NEXT MEETING</w:t>
      </w:r>
    </w:p>
    <w:p w:rsidR="00000000" w:rsidRDefault="00A2546A">
      <w:pPr>
        <w:tabs>
          <w:tab w:val="clear" w:pos="9270"/>
        </w:tabs>
        <w:rPr>
          <w:rFonts w:cs="Arial"/>
          <w:sz w:val="22"/>
          <w:szCs w:val="22"/>
        </w:rPr>
      </w:pPr>
      <w:r>
        <w:rPr>
          <w:rFonts w:cs="Arial"/>
          <w:sz w:val="22"/>
          <w:szCs w:val="22"/>
        </w:rPr>
        <w:t>The next IBIS Open Forum Summit meeting will be held May 13, 2015 at SPI.  There will be no teleconference.  The next IBIS Open Forum teleconfe</w:t>
      </w:r>
      <w:r>
        <w:rPr>
          <w:rFonts w:cs="Arial"/>
          <w:sz w:val="22"/>
          <w:szCs w:val="22"/>
        </w:rPr>
        <w:t>rence meeting will be held May 22, 2015.  The following IBIS Open Forum teleconference meeting will be held June 12, 2015.</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 xml:space="preserve">Michael Mirmak will miss the May 22 meeting, </w:t>
      </w:r>
      <w:r w:rsidR="001D3B6B">
        <w:rPr>
          <w:rFonts w:cs="Arial"/>
          <w:sz w:val="22"/>
          <w:szCs w:val="22"/>
        </w:rPr>
        <w:t xml:space="preserve">so </w:t>
      </w:r>
      <w:r>
        <w:rPr>
          <w:rFonts w:cs="Arial"/>
          <w:sz w:val="22"/>
          <w:szCs w:val="22"/>
        </w:rPr>
        <w:t>another board member will preside.</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Radek Biernacki moved to adjourn.  Arpad Muranyi se</w:t>
      </w:r>
      <w:r>
        <w:rPr>
          <w:rFonts w:cs="Arial"/>
          <w:sz w:val="22"/>
          <w:szCs w:val="22"/>
        </w:rPr>
        <w:t>conded the motion.</w:t>
      </w:r>
    </w:p>
    <w:p w:rsidR="00000000" w:rsidRDefault="00A2546A">
      <w:pPr>
        <w:tabs>
          <w:tab w:val="clear" w:pos="9270"/>
        </w:tabs>
        <w:rPr>
          <w:rFonts w:cs="Arial"/>
          <w:sz w:val="22"/>
          <w:szCs w:val="22"/>
        </w:rPr>
      </w:pPr>
    </w:p>
    <w:p w:rsidR="00000000" w:rsidRDefault="00A2546A">
      <w:pPr>
        <w:tabs>
          <w:tab w:val="clear" w:pos="9270"/>
        </w:tabs>
        <w:rPr>
          <w:rFonts w:cs="Arial"/>
          <w:b/>
          <w:sz w:val="22"/>
          <w:szCs w:val="22"/>
        </w:rPr>
      </w:pPr>
      <w:r>
        <w:rPr>
          <w:rFonts w:cs="Arial"/>
          <w:sz w:val="22"/>
          <w:szCs w:val="22"/>
        </w:rPr>
        <w:t>========================================================================</w:t>
      </w:r>
    </w:p>
    <w:p w:rsidR="00000000" w:rsidRDefault="00A2546A">
      <w:pPr>
        <w:tabs>
          <w:tab w:val="clear" w:pos="9270"/>
        </w:tabs>
        <w:rPr>
          <w:rFonts w:cs="Arial"/>
          <w:sz w:val="22"/>
          <w:szCs w:val="22"/>
        </w:rPr>
      </w:pPr>
      <w:r>
        <w:rPr>
          <w:rFonts w:cs="Arial"/>
          <w:b/>
          <w:sz w:val="22"/>
          <w:szCs w:val="22"/>
        </w:rPr>
        <w:t>NOTES</w:t>
      </w:r>
    </w:p>
    <w:p w:rsidR="00000000" w:rsidRDefault="00A2546A">
      <w:pPr>
        <w:tabs>
          <w:tab w:val="clear" w:pos="9270"/>
        </w:tabs>
        <w:rPr>
          <w:rFonts w:cs="Arial"/>
          <w:sz w:val="22"/>
          <w:szCs w:val="22"/>
        </w:rPr>
      </w:pPr>
    </w:p>
    <w:p w:rsidR="00000000" w:rsidRDefault="00A2546A">
      <w:pPr>
        <w:tabs>
          <w:tab w:val="clear" w:pos="9270"/>
        </w:tabs>
      </w:pPr>
      <w:r>
        <w:rPr>
          <w:rFonts w:cs="Arial"/>
          <w:sz w:val="22"/>
          <w:szCs w:val="22"/>
        </w:rPr>
        <w:t>IBIS CHAIR: Michael Mirmak (916) 356-4261, Fax (916) 377-3788</w:t>
      </w:r>
    </w:p>
    <w:p w:rsidR="00000000" w:rsidRDefault="00A2546A">
      <w:pPr>
        <w:tabs>
          <w:tab w:val="clear" w:pos="9270"/>
        </w:tabs>
        <w:ind w:firstLine="720"/>
        <w:rPr>
          <w:rFonts w:cs="Arial"/>
          <w:sz w:val="22"/>
          <w:szCs w:val="22"/>
        </w:rPr>
      </w:pPr>
      <w:hyperlink r:id="rId20" w:history="1">
        <w:r>
          <w:rPr>
            <w:rStyle w:val="Hyperlink"/>
          </w:rPr>
          <w:t>michael.mirmak@intel.com</w:t>
        </w:r>
      </w:hyperlink>
    </w:p>
    <w:p w:rsidR="00000000" w:rsidRDefault="00A2546A">
      <w:pPr>
        <w:tabs>
          <w:tab w:val="clear" w:pos="9270"/>
        </w:tabs>
        <w:ind w:firstLine="720"/>
        <w:rPr>
          <w:rFonts w:cs="Arial"/>
          <w:sz w:val="22"/>
          <w:szCs w:val="22"/>
        </w:rPr>
      </w:pPr>
      <w:r>
        <w:rPr>
          <w:rFonts w:cs="Arial"/>
          <w:sz w:val="22"/>
          <w:szCs w:val="22"/>
        </w:rPr>
        <w:t>Data Center Platform Applica</w:t>
      </w:r>
      <w:r>
        <w:rPr>
          <w:rFonts w:cs="Arial"/>
          <w:sz w:val="22"/>
          <w:szCs w:val="22"/>
        </w:rPr>
        <w:t>tions Engineering, Intel Corporation</w:t>
      </w:r>
    </w:p>
    <w:p w:rsidR="00000000" w:rsidRDefault="00A2546A">
      <w:pPr>
        <w:tabs>
          <w:tab w:val="clear" w:pos="9270"/>
        </w:tabs>
        <w:ind w:firstLine="720"/>
        <w:rPr>
          <w:rFonts w:cs="Arial"/>
          <w:sz w:val="22"/>
          <w:szCs w:val="22"/>
        </w:rPr>
      </w:pPr>
      <w:r>
        <w:rPr>
          <w:rFonts w:cs="Arial"/>
          <w:sz w:val="22"/>
          <w:szCs w:val="22"/>
        </w:rPr>
        <w:t>FM5-239</w:t>
      </w:r>
    </w:p>
    <w:p w:rsidR="00000000" w:rsidRDefault="00A2546A">
      <w:pPr>
        <w:tabs>
          <w:tab w:val="clear" w:pos="9270"/>
        </w:tabs>
        <w:ind w:firstLine="720"/>
        <w:rPr>
          <w:rFonts w:cs="Arial"/>
          <w:sz w:val="22"/>
          <w:szCs w:val="22"/>
        </w:rPr>
      </w:pPr>
      <w:r>
        <w:rPr>
          <w:rFonts w:cs="Arial"/>
          <w:sz w:val="22"/>
          <w:szCs w:val="22"/>
        </w:rPr>
        <w:t>1900 Prairie City Rd.,</w:t>
      </w:r>
    </w:p>
    <w:p w:rsidR="00000000" w:rsidRDefault="00A2546A">
      <w:pPr>
        <w:tabs>
          <w:tab w:val="clear" w:pos="9270"/>
        </w:tabs>
        <w:ind w:firstLine="720"/>
        <w:rPr>
          <w:rFonts w:cs="Arial"/>
          <w:sz w:val="22"/>
          <w:szCs w:val="22"/>
        </w:rPr>
      </w:pPr>
      <w:r>
        <w:rPr>
          <w:rFonts w:cs="Arial"/>
          <w:sz w:val="22"/>
          <w:szCs w:val="22"/>
        </w:rPr>
        <w:t>Folsom, CA 95630</w:t>
      </w:r>
    </w:p>
    <w:p w:rsidR="00000000" w:rsidRDefault="00A2546A">
      <w:pPr>
        <w:tabs>
          <w:tab w:val="clear" w:pos="9270"/>
        </w:tabs>
        <w:rPr>
          <w:rFonts w:cs="Arial"/>
          <w:sz w:val="22"/>
          <w:szCs w:val="22"/>
        </w:rPr>
      </w:pPr>
    </w:p>
    <w:p w:rsidR="00000000" w:rsidRDefault="00A2546A">
      <w:pPr>
        <w:tabs>
          <w:tab w:val="clear" w:pos="9270"/>
        </w:tabs>
      </w:pPr>
      <w:r>
        <w:rPr>
          <w:rFonts w:cs="Arial"/>
          <w:sz w:val="22"/>
          <w:szCs w:val="22"/>
        </w:rPr>
        <w:t>VICE CHAIR: Lance Wang (978) 633-3388</w:t>
      </w:r>
    </w:p>
    <w:p w:rsidR="00000000" w:rsidRDefault="00A2546A">
      <w:pPr>
        <w:tabs>
          <w:tab w:val="clear" w:pos="9270"/>
        </w:tabs>
        <w:ind w:firstLine="720"/>
        <w:rPr>
          <w:rFonts w:cs="Arial"/>
          <w:sz w:val="22"/>
          <w:szCs w:val="22"/>
        </w:rPr>
      </w:pPr>
      <w:hyperlink r:id="rId21" w:history="1">
        <w:r>
          <w:rPr>
            <w:rStyle w:val="Hyperlink"/>
          </w:rPr>
          <w:t>lwang@iometh.com</w:t>
        </w:r>
      </w:hyperlink>
    </w:p>
    <w:p w:rsidR="00000000" w:rsidRDefault="00A2546A">
      <w:pPr>
        <w:tabs>
          <w:tab w:val="clear" w:pos="9270"/>
        </w:tabs>
        <w:ind w:firstLine="720"/>
        <w:rPr>
          <w:rFonts w:cs="Arial"/>
          <w:sz w:val="22"/>
          <w:szCs w:val="22"/>
        </w:rPr>
      </w:pPr>
      <w:r>
        <w:rPr>
          <w:rFonts w:cs="Arial"/>
          <w:sz w:val="22"/>
          <w:szCs w:val="22"/>
        </w:rPr>
        <w:t>President/CEO, IO Methodology, Inc.</w:t>
      </w:r>
    </w:p>
    <w:p w:rsidR="00000000" w:rsidRDefault="00A2546A">
      <w:pPr>
        <w:tabs>
          <w:tab w:val="clear" w:pos="9270"/>
        </w:tabs>
        <w:ind w:firstLine="720"/>
        <w:rPr>
          <w:rFonts w:cs="Arial"/>
          <w:sz w:val="22"/>
          <w:szCs w:val="22"/>
        </w:rPr>
      </w:pPr>
      <w:r>
        <w:rPr>
          <w:rFonts w:cs="Arial"/>
          <w:sz w:val="22"/>
          <w:szCs w:val="22"/>
        </w:rPr>
        <w:t>PO Box 2099</w:t>
      </w:r>
    </w:p>
    <w:p w:rsidR="00000000" w:rsidRDefault="00A2546A">
      <w:pPr>
        <w:tabs>
          <w:tab w:val="clear" w:pos="9270"/>
        </w:tabs>
        <w:ind w:firstLine="720"/>
        <w:rPr>
          <w:rFonts w:cs="Arial"/>
          <w:sz w:val="22"/>
          <w:szCs w:val="22"/>
        </w:rPr>
      </w:pPr>
      <w:r>
        <w:rPr>
          <w:rFonts w:cs="Arial"/>
          <w:sz w:val="22"/>
          <w:szCs w:val="22"/>
        </w:rPr>
        <w:t>Acton, MA  01720</w:t>
      </w:r>
    </w:p>
    <w:p w:rsidR="00000000" w:rsidRDefault="00A2546A">
      <w:pPr>
        <w:tabs>
          <w:tab w:val="clear" w:pos="9270"/>
        </w:tabs>
        <w:rPr>
          <w:rFonts w:cs="Arial"/>
          <w:sz w:val="22"/>
          <w:szCs w:val="22"/>
        </w:rPr>
      </w:pPr>
    </w:p>
    <w:p w:rsidR="00000000" w:rsidRDefault="00A2546A">
      <w:pPr>
        <w:tabs>
          <w:tab w:val="clear" w:pos="9270"/>
        </w:tabs>
      </w:pPr>
      <w:r>
        <w:rPr>
          <w:rFonts w:cs="Arial"/>
          <w:sz w:val="22"/>
          <w:szCs w:val="22"/>
        </w:rPr>
        <w:t>SECRETARY</w:t>
      </w:r>
      <w:r>
        <w:rPr>
          <w:rFonts w:cs="Arial"/>
          <w:sz w:val="22"/>
          <w:szCs w:val="22"/>
        </w:rPr>
        <w:t>: Randy Wolff (208) 363-1764</w:t>
      </w:r>
    </w:p>
    <w:p w:rsidR="00000000" w:rsidRDefault="00A2546A">
      <w:pPr>
        <w:tabs>
          <w:tab w:val="clear" w:pos="9270"/>
        </w:tabs>
        <w:ind w:firstLine="720"/>
        <w:rPr>
          <w:rFonts w:cs="Arial"/>
          <w:sz w:val="22"/>
          <w:szCs w:val="22"/>
        </w:rPr>
      </w:pPr>
      <w:hyperlink r:id="rId22" w:history="1">
        <w:r>
          <w:rPr>
            <w:rStyle w:val="Hyperlink"/>
          </w:rPr>
          <w:t>rrwolff@micron.com</w:t>
        </w:r>
      </w:hyperlink>
    </w:p>
    <w:p w:rsidR="00000000" w:rsidRDefault="00A2546A">
      <w:pPr>
        <w:tabs>
          <w:tab w:val="clear" w:pos="9270"/>
        </w:tabs>
        <w:ind w:firstLine="720"/>
        <w:rPr>
          <w:rFonts w:cs="Arial"/>
          <w:sz w:val="22"/>
          <w:szCs w:val="22"/>
        </w:rPr>
      </w:pPr>
      <w:r>
        <w:rPr>
          <w:rFonts w:cs="Arial"/>
          <w:sz w:val="22"/>
          <w:szCs w:val="22"/>
        </w:rPr>
        <w:t>Principal Engineer, Silicon SI Group Lead, Micron Technology, Inc.</w:t>
      </w:r>
    </w:p>
    <w:p w:rsidR="00000000" w:rsidRDefault="00A2546A">
      <w:pPr>
        <w:tabs>
          <w:tab w:val="clear" w:pos="9270"/>
        </w:tabs>
        <w:ind w:firstLine="720"/>
        <w:rPr>
          <w:rFonts w:cs="Arial"/>
          <w:sz w:val="22"/>
          <w:szCs w:val="22"/>
        </w:rPr>
      </w:pPr>
      <w:r>
        <w:rPr>
          <w:rFonts w:cs="Arial"/>
          <w:sz w:val="22"/>
          <w:szCs w:val="22"/>
        </w:rPr>
        <w:t>8000 S. Federal Way</w:t>
      </w:r>
    </w:p>
    <w:p w:rsidR="00000000" w:rsidRDefault="00A2546A">
      <w:pPr>
        <w:tabs>
          <w:tab w:val="clear" w:pos="9270"/>
        </w:tabs>
        <w:ind w:firstLine="720"/>
        <w:rPr>
          <w:rFonts w:cs="Arial"/>
          <w:sz w:val="22"/>
          <w:szCs w:val="22"/>
        </w:rPr>
      </w:pPr>
      <w:r>
        <w:rPr>
          <w:rFonts w:cs="Arial"/>
          <w:sz w:val="22"/>
          <w:szCs w:val="22"/>
        </w:rPr>
        <w:t>Mail Stop: 01-711</w:t>
      </w:r>
    </w:p>
    <w:p w:rsidR="00000000" w:rsidRDefault="00A2546A">
      <w:pPr>
        <w:tabs>
          <w:tab w:val="clear" w:pos="9270"/>
        </w:tabs>
        <w:ind w:firstLine="720"/>
        <w:rPr>
          <w:rFonts w:cs="Arial"/>
          <w:sz w:val="22"/>
          <w:szCs w:val="22"/>
        </w:rPr>
      </w:pPr>
      <w:r>
        <w:rPr>
          <w:rFonts w:cs="Arial"/>
          <w:sz w:val="22"/>
          <w:szCs w:val="22"/>
        </w:rPr>
        <w:t>Boise, ID  83707-0006</w:t>
      </w:r>
    </w:p>
    <w:p w:rsidR="00000000" w:rsidRDefault="00A2546A">
      <w:pPr>
        <w:tabs>
          <w:tab w:val="clear" w:pos="9270"/>
        </w:tabs>
        <w:rPr>
          <w:rFonts w:cs="Arial"/>
          <w:sz w:val="22"/>
          <w:szCs w:val="22"/>
        </w:rPr>
      </w:pPr>
    </w:p>
    <w:p w:rsidR="00000000" w:rsidRDefault="00A2546A">
      <w:pPr>
        <w:tabs>
          <w:tab w:val="clear" w:pos="9270"/>
        </w:tabs>
      </w:pPr>
      <w:r>
        <w:rPr>
          <w:rFonts w:cs="Arial"/>
          <w:sz w:val="22"/>
          <w:szCs w:val="22"/>
        </w:rPr>
        <w:t>LIBRARIAN: Anders Ekholm (</w:t>
      </w:r>
      <w:r>
        <w:rPr>
          <w:sz w:val="22"/>
          <w:szCs w:val="22"/>
        </w:rPr>
        <w:t>46) 10 714 2</w:t>
      </w:r>
      <w:r>
        <w:rPr>
          <w:sz w:val="22"/>
          <w:szCs w:val="22"/>
        </w:rPr>
        <w:t>7 58, Fax: (46) 8 757 23 40</w:t>
      </w:r>
    </w:p>
    <w:p w:rsidR="00000000" w:rsidRDefault="00A2546A">
      <w:pPr>
        <w:tabs>
          <w:tab w:val="clear" w:pos="9270"/>
        </w:tabs>
        <w:ind w:firstLine="720"/>
        <w:rPr>
          <w:rFonts w:eastAsia="Calibri" w:cs="Arial"/>
          <w:sz w:val="22"/>
          <w:szCs w:val="22"/>
          <w:lang w:val="fr-FR"/>
        </w:rPr>
      </w:pPr>
      <w:hyperlink r:id="rId23" w:history="1">
        <w:r>
          <w:rPr>
            <w:rStyle w:val="Hyperlink"/>
          </w:rPr>
          <w:t>ibis-librarian@eda.org</w:t>
        </w:r>
      </w:hyperlink>
    </w:p>
    <w:p w:rsidR="00000000"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00000"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00000"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00000"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00000" w:rsidRDefault="00A2546A">
      <w:pPr>
        <w:tabs>
          <w:tab w:val="clear" w:pos="9270"/>
        </w:tabs>
        <w:rPr>
          <w:rFonts w:cs="Arial"/>
          <w:sz w:val="22"/>
          <w:szCs w:val="22"/>
          <w:lang w:val="fr-FR"/>
        </w:rPr>
      </w:pPr>
    </w:p>
    <w:p w:rsidR="00000000" w:rsidRDefault="00A2546A">
      <w:pPr>
        <w:tabs>
          <w:tab w:val="clear" w:pos="9270"/>
        </w:tabs>
      </w:pPr>
      <w:r>
        <w:rPr>
          <w:rFonts w:cs="Arial"/>
          <w:sz w:val="22"/>
          <w:szCs w:val="22"/>
          <w:lang w:val="fr-FR"/>
        </w:rPr>
        <w:t xml:space="preserve">WEBMASTER: </w:t>
      </w:r>
      <w:r>
        <w:rPr>
          <w:rFonts w:cs="Arial"/>
          <w:sz w:val="22"/>
          <w:szCs w:val="22"/>
        </w:rPr>
        <w:t>Mike LaBonte</w:t>
      </w:r>
    </w:p>
    <w:p w:rsidR="00000000" w:rsidRDefault="00A2546A">
      <w:pPr>
        <w:tabs>
          <w:tab w:val="clear" w:pos="9270"/>
        </w:tabs>
        <w:ind w:firstLine="720"/>
        <w:rPr>
          <w:rFonts w:cs="Arial"/>
          <w:sz w:val="22"/>
          <w:szCs w:val="22"/>
        </w:rPr>
      </w:pPr>
      <w:hyperlink r:id="rId24" w:history="1">
        <w:r>
          <w:rPr>
            <w:rStyle w:val="Hyperlink"/>
          </w:rPr>
          <w:t>mikelabonte@eda.org</w:t>
        </w:r>
      </w:hyperlink>
    </w:p>
    <w:p w:rsidR="00000000" w:rsidRDefault="00A2546A">
      <w:pPr>
        <w:tabs>
          <w:tab w:val="clear" w:pos="9270"/>
        </w:tabs>
        <w:rPr>
          <w:rFonts w:cs="Arial"/>
          <w:sz w:val="22"/>
          <w:szCs w:val="22"/>
        </w:rPr>
      </w:pPr>
      <w:r>
        <w:rPr>
          <w:rFonts w:cs="Arial"/>
          <w:sz w:val="22"/>
          <w:szCs w:val="22"/>
        </w:rPr>
        <w:tab/>
        <w:t>IBIS-AMI Modeling Specialist, Signal Integrity Software</w:t>
      </w:r>
    </w:p>
    <w:p w:rsidR="00000000" w:rsidRDefault="00A2546A">
      <w:pPr>
        <w:tabs>
          <w:tab w:val="clear" w:pos="9270"/>
        </w:tabs>
        <w:rPr>
          <w:rFonts w:cs="Arial"/>
          <w:sz w:val="22"/>
          <w:szCs w:val="22"/>
        </w:rPr>
      </w:pPr>
      <w:r>
        <w:rPr>
          <w:rFonts w:cs="Arial"/>
          <w:sz w:val="22"/>
          <w:szCs w:val="22"/>
        </w:rPr>
        <w:tab/>
        <w:t>6 Clock Tower Place</w:t>
      </w:r>
    </w:p>
    <w:p w:rsidR="00000000" w:rsidRDefault="00A2546A">
      <w:pPr>
        <w:tabs>
          <w:tab w:val="clear" w:pos="9270"/>
        </w:tabs>
        <w:rPr>
          <w:rFonts w:cs="Arial"/>
          <w:sz w:val="22"/>
          <w:szCs w:val="22"/>
        </w:rPr>
      </w:pPr>
      <w:r>
        <w:rPr>
          <w:rFonts w:cs="Arial"/>
          <w:sz w:val="22"/>
          <w:szCs w:val="22"/>
        </w:rPr>
        <w:tab/>
        <w:t>Maynard, MA 01754</w:t>
      </w:r>
    </w:p>
    <w:p w:rsidR="00000000" w:rsidRDefault="00A2546A">
      <w:pPr>
        <w:tabs>
          <w:tab w:val="clear" w:pos="9270"/>
        </w:tabs>
        <w:rPr>
          <w:rFonts w:cs="Arial"/>
          <w:sz w:val="22"/>
          <w:szCs w:val="22"/>
        </w:rPr>
      </w:pPr>
    </w:p>
    <w:p w:rsidR="00000000" w:rsidRDefault="00A2546A">
      <w:pPr>
        <w:tabs>
          <w:tab w:val="clear" w:pos="9270"/>
        </w:tabs>
      </w:pPr>
      <w:r>
        <w:rPr>
          <w:rFonts w:cs="Arial"/>
          <w:sz w:val="22"/>
          <w:szCs w:val="22"/>
        </w:rPr>
        <w:t>POSTMASTER: Mike LaBonte</w:t>
      </w:r>
    </w:p>
    <w:p w:rsidR="00000000" w:rsidRDefault="00A2546A">
      <w:pPr>
        <w:tabs>
          <w:tab w:val="clear" w:pos="9270"/>
        </w:tabs>
        <w:ind w:firstLine="720"/>
        <w:rPr>
          <w:rFonts w:cs="Arial"/>
          <w:sz w:val="22"/>
          <w:szCs w:val="22"/>
        </w:rPr>
      </w:pPr>
      <w:hyperlink r:id="rId25" w:history="1">
        <w:r>
          <w:rPr>
            <w:rStyle w:val="Hyperlink"/>
          </w:rPr>
          <w:t>mikelabonte@eda.org</w:t>
        </w:r>
      </w:hyperlink>
    </w:p>
    <w:p w:rsidR="00000000" w:rsidRDefault="00A2546A">
      <w:pPr>
        <w:tabs>
          <w:tab w:val="clear" w:pos="9270"/>
        </w:tabs>
        <w:rPr>
          <w:rFonts w:cs="Arial"/>
          <w:sz w:val="22"/>
          <w:szCs w:val="22"/>
        </w:rPr>
      </w:pPr>
      <w:r>
        <w:rPr>
          <w:rFonts w:cs="Arial"/>
          <w:sz w:val="22"/>
          <w:szCs w:val="22"/>
        </w:rPr>
        <w:tab/>
        <w:t>IBIS-AMI Modeling Specialist, Sig</w:t>
      </w:r>
      <w:r>
        <w:rPr>
          <w:rFonts w:cs="Arial"/>
          <w:sz w:val="22"/>
          <w:szCs w:val="22"/>
        </w:rPr>
        <w:t>nal Integrity Software</w:t>
      </w:r>
    </w:p>
    <w:p w:rsidR="00000000" w:rsidRDefault="00A2546A">
      <w:pPr>
        <w:tabs>
          <w:tab w:val="clear" w:pos="9270"/>
        </w:tabs>
        <w:rPr>
          <w:rFonts w:cs="Arial"/>
          <w:sz w:val="22"/>
          <w:szCs w:val="22"/>
        </w:rPr>
      </w:pPr>
      <w:r>
        <w:rPr>
          <w:rFonts w:cs="Arial"/>
          <w:sz w:val="22"/>
          <w:szCs w:val="22"/>
        </w:rPr>
        <w:tab/>
        <w:t>6 Clock Tower Place</w:t>
      </w:r>
    </w:p>
    <w:p w:rsidR="00000000" w:rsidRDefault="00A2546A">
      <w:pPr>
        <w:tabs>
          <w:tab w:val="clear" w:pos="9270"/>
        </w:tabs>
        <w:rPr>
          <w:rFonts w:cs="Arial"/>
          <w:sz w:val="22"/>
          <w:szCs w:val="22"/>
        </w:rPr>
      </w:pPr>
      <w:r>
        <w:rPr>
          <w:rFonts w:cs="Arial"/>
          <w:sz w:val="22"/>
          <w:szCs w:val="22"/>
        </w:rPr>
        <w:tab/>
        <w:t>Maynard, MA 01754</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This meeting was conducted in accordance with ANSI guidance.</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The following e-mail addresses are used: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hyperlink r:id="rId26" w:history="1">
        <w:r>
          <w:rPr>
            <w:rStyle w:val="Hyperlink"/>
          </w:rPr>
          <w:t>ibis-request@eda.org</w:t>
        </w:r>
      </w:hyperlink>
    </w:p>
    <w:p w:rsidR="00000000" w:rsidRDefault="00A2546A">
      <w:pPr>
        <w:tabs>
          <w:tab w:val="clear" w:pos="9270"/>
        </w:tabs>
        <w:ind w:left="720"/>
        <w:rPr>
          <w:rFonts w:cs="Arial"/>
          <w:sz w:val="22"/>
          <w:szCs w:val="22"/>
        </w:rPr>
      </w:pPr>
      <w:r>
        <w:rPr>
          <w:rFonts w:cs="Arial"/>
          <w:sz w:val="22"/>
          <w:szCs w:val="22"/>
        </w:rPr>
        <w:t>To join, change, o</w:t>
      </w:r>
      <w:r>
        <w:rPr>
          <w:rFonts w:cs="Arial"/>
          <w:sz w:val="22"/>
          <w:szCs w:val="22"/>
        </w:rPr>
        <w:t>r drop from either or both:</w:t>
      </w:r>
    </w:p>
    <w:p w:rsidR="00000000" w:rsidRDefault="00A2546A">
      <w:pPr>
        <w:tabs>
          <w:tab w:val="clear" w:pos="9270"/>
        </w:tabs>
        <w:ind w:left="720"/>
        <w:rPr>
          <w:rFonts w:cs="Arial"/>
          <w:sz w:val="22"/>
          <w:szCs w:val="22"/>
        </w:rPr>
      </w:pPr>
      <w:r>
        <w:rPr>
          <w:rFonts w:cs="Arial"/>
          <w:sz w:val="22"/>
          <w:szCs w:val="22"/>
        </w:rPr>
        <w:t>IBIS Open Forum Reflector (</w:t>
      </w:r>
      <w:hyperlink r:id="rId27" w:history="1">
        <w:r>
          <w:rPr>
            <w:rStyle w:val="Hyperlink"/>
          </w:rPr>
          <w:t>ibis@eda.org</w:t>
        </w:r>
      </w:hyperlink>
      <w:r>
        <w:rPr>
          <w:rFonts w:cs="Arial"/>
          <w:sz w:val="22"/>
          <w:szCs w:val="22"/>
        </w:rPr>
        <w:t>)</w:t>
      </w:r>
    </w:p>
    <w:p w:rsidR="00000000" w:rsidRDefault="00A2546A">
      <w:pPr>
        <w:tabs>
          <w:tab w:val="clear" w:pos="9270"/>
        </w:tabs>
        <w:ind w:left="720"/>
        <w:rPr>
          <w:rFonts w:cs="Arial"/>
          <w:sz w:val="22"/>
          <w:szCs w:val="22"/>
        </w:rPr>
      </w:pPr>
      <w:r>
        <w:rPr>
          <w:rFonts w:cs="Arial"/>
          <w:sz w:val="22"/>
          <w:szCs w:val="22"/>
        </w:rPr>
        <w:t>IBIS Users' Group Reflector (</w:t>
      </w:r>
      <w:hyperlink r:id="rId28" w:history="1">
        <w:r>
          <w:rPr>
            <w:rStyle w:val="Hyperlink"/>
          </w:rPr>
          <w:t>ibis-users@eda.org</w:t>
        </w:r>
      </w:hyperlink>
      <w:r>
        <w:rPr>
          <w:rFonts w:cs="Arial"/>
          <w:sz w:val="22"/>
          <w:szCs w:val="22"/>
        </w:rPr>
        <w:t xml:space="preserve">) </w:t>
      </w:r>
    </w:p>
    <w:p w:rsidR="00000000" w:rsidRDefault="00A2546A">
      <w:pPr>
        <w:tabs>
          <w:tab w:val="clear" w:pos="9270"/>
        </w:tabs>
        <w:ind w:left="720"/>
        <w:rPr>
          <w:rFonts w:cs="Arial"/>
          <w:sz w:val="22"/>
          <w:szCs w:val="22"/>
        </w:rPr>
      </w:pPr>
      <w:r>
        <w:rPr>
          <w:rFonts w:cs="Arial"/>
          <w:sz w:val="22"/>
          <w:szCs w:val="22"/>
        </w:rPr>
        <w:t>State your request.</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hyperlink r:id="rId29" w:history="1">
        <w:r>
          <w:rPr>
            <w:rStyle w:val="Hyperlink"/>
          </w:rPr>
          <w:t>ibis-info@eda.org</w:t>
        </w:r>
      </w:hyperlink>
    </w:p>
    <w:p w:rsidR="00000000" w:rsidRDefault="00A2546A">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hyperlink r:id="rId30" w:history="1">
        <w:r>
          <w:rPr>
            <w:rStyle w:val="Hyperlink"/>
          </w:rPr>
          <w:t>ibis@freelists.org</w:t>
        </w:r>
      </w:hyperlink>
      <w:r>
        <w:t xml:space="preserve"> (changed from </w:t>
      </w:r>
      <w:hyperlink r:id="rId31" w:history="1">
        <w:r>
          <w:rPr>
            <w:rStyle w:val="Hyperlink"/>
          </w:rPr>
          <w:t>ibis@eda.org</w:t>
        </w:r>
      </w:hyperlink>
      <w:r>
        <w:t>, which has been deactivated)</w:t>
      </w:r>
    </w:p>
    <w:p w:rsidR="00000000" w:rsidRDefault="00A2546A">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w:t>
      </w:r>
      <w:r>
        <w:rPr>
          <w:rFonts w:cs="Arial"/>
          <w:sz w:val="22"/>
          <w:szCs w:val="22"/>
        </w:rPr>
        <w:t>sting information is not permitted.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hyperlink r:id="rId32" w:history="1">
        <w:r>
          <w:rPr>
            <w:rStyle w:val="Hyperlink"/>
          </w:rPr>
          <w:t>ibis-users@freelists.org</w:t>
        </w:r>
      </w:hyperlink>
      <w:r>
        <w:t xml:space="preserve"> (changed from </w:t>
      </w:r>
      <w:hyperlink r:id="rId33" w:history="1">
        <w:r>
          <w:rPr>
            <w:rStyle w:val="Hyperlink"/>
          </w:rPr>
          <w:t>ibis-users@eda.org</w:t>
        </w:r>
      </w:hyperlink>
      <w:r>
        <w:t>, which has been deactivated)</w:t>
      </w:r>
    </w:p>
    <w:p w:rsidR="00000000" w:rsidRDefault="00A2546A">
      <w:pPr>
        <w:tabs>
          <w:tab w:val="clear" w:pos="9270"/>
        </w:tabs>
        <w:ind w:left="720"/>
        <w:rPr>
          <w:rFonts w:cs="Arial"/>
          <w:sz w:val="22"/>
          <w:szCs w:val="22"/>
        </w:rPr>
      </w:pPr>
      <w:proofErr w:type="gramStart"/>
      <w:r>
        <w:rPr>
          <w:rFonts w:cs="Arial"/>
          <w:sz w:val="22"/>
          <w:szCs w:val="22"/>
        </w:rPr>
        <w:t>To send a message to the IBIS Users' Group</w:t>
      </w:r>
      <w:r>
        <w:rPr>
          <w:rFonts w:cs="Arial"/>
          <w:sz w:val="22"/>
          <w:szCs w:val="22"/>
        </w:rPr>
        <w:t xml:space="preserve"> Reflector.</w:t>
      </w:r>
      <w:proofErr w:type="gramEnd"/>
      <w:r>
        <w:rPr>
          <w:rFonts w:cs="Arial"/>
          <w:sz w:val="22"/>
          <w:szCs w:val="22"/>
        </w:rPr>
        <w:t xml:space="preserve">  This is used mostly for IBIS clarification, current modeling issues, and general user concerns.  Job posting information is not permitted.</w:t>
      </w:r>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hyperlink r:id="rId34" w:history="1">
        <w:r>
          <w:rPr>
            <w:rStyle w:val="Hyperlink"/>
          </w:rPr>
          <w:t>ibis-bug@eda.org</w:t>
        </w:r>
      </w:hyperlink>
    </w:p>
    <w:p w:rsidR="00000000" w:rsidRDefault="00A2546A">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w:t>
      </w:r>
      <w:r>
        <w:rPr>
          <w:rFonts w:cs="Arial"/>
          <w:sz w:val="22"/>
          <w:szCs w:val="22"/>
        </w:rPr>
        <w:t xml:space="preserve">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000000" w:rsidRDefault="00A2546A">
      <w:pPr>
        <w:tabs>
          <w:tab w:val="clear" w:pos="9270"/>
        </w:tabs>
        <w:ind w:firstLine="720"/>
        <w:rPr>
          <w:rFonts w:cs="Arial"/>
          <w:sz w:val="22"/>
          <w:szCs w:val="22"/>
          <w:lang w:val="nl-NL"/>
        </w:rPr>
      </w:pPr>
    </w:p>
    <w:p w:rsidR="00000000" w:rsidRPr="0038321F" w:rsidRDefault="00A2546A">
      <w:pPr>
        <w:tabs>
          <w:tab w:val="clear" w:pos="9270"/>
        </w:tabs>
        <w:ind w:firstLine="720"/>
        <w:rPr>
          <w:lang w:val="nl-NL"/>
        </w:rPr>
      </w:pPr>
      <w:hyperlink r:id="rId35" w:history="1">
        <w:r>
          <w:rPr>
            <w:rStyle w:val="Hyperlink"/>
            <w:lang w:val="nl-NL"/>
          </w:rPr>
          <w:t>http://www.eda.org/ibis/bugs/ibischk/</w:t>
        </w:r>
      </w:hyperlink>
    </w:p>
    <w:p w:rsidR="00000000" w:rsidRDefault="00A2546A">
      <w:pPr>
        <w:tabs>
          <w:tab w:val="clear" w:pos="9270"/>
        </w:tabs>
        <w:ind w:firstLine="720"/>
        <w:rPr>
          <w:rFonts w:cs="Arial"/>
          <w:sz w:val="22"/>
          <w:szCs w:val="22"/>
          <w:lang w:val="nl-NL"/>
        </w:rPr>
      </w:pPr>
      <w:hyperlink r:id="rId36" w:history="1">
        <w:r>
          <w:rPr>
            <w:rStyle w:val="Hyperlink"/>
            <w:lang w:val="nl-NL"/>
          </w:rPr>
          <w:t>http</w:t>
        </w:r>
        <w:r>
          <w:rPr>
            <w:rStyle w:val="Hyperlink"/>
            <w:lang w:val="nl-NL"/>
          </w:rPr>
          <w:t>://www.eda.org/ibis/bugs/ibischk/bugform.txt</w:t>
        </w:r>
      </w:hyperlink>
    </w:p>
    <w:p w:rsidR="00000000" w:rsidRDefault="00A2546A">
      <w:pPr>
        <w:tabs>
          <w:tab w:val="clear" w:pos="9270"/>
        </w:tabs>
        <w:ind w:firstLine="720"/>
        <w:rPr>
          <w:rFonts w:cs="Arial"/>
          <w:sz w:val="22"/>
          <w:szCs w:val="22"/>
          <w:lang w:val="nl-NL"/>
        </w:rPr>
      </w:pPr>
    </w:p>
    <w:p w:rsidR="00000000" w:rsidRDefault="00A2546A">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000000" w:rsidRDefault="00A2546A">
      <w:pPr>
        <w:tabs>
          <w:tab w:val="clear" w:pos="9270"/>
        </w:tabs>
        <w:ind w:firstLine="720"/>
        <w:rPr>
          <w:rFonts w:cs="Arial"/>
          <w:sz w:val="22"/>
          <w:szCs w:val="22"/>
          <w:lang w:val="nl-NL"/>
        </w:rPr>
      </w:pPr>
    </w:p>
    <w:p w:rsidR="00000000" w:rsidRPr="0038321F" w:rsidRDefault="00A2546A">
      <w:pPr>
        <w:tabs>
          <w:tab w:val="clear" w:pos="9270"/>
        </w:tabs>
        <w:ind w:firstLine="720"/>
        <w:rPr>
          <w:lang w:val="nl-NL"/>
        </w:rPr>
      </w:pPr>
      <w:hyperlink r:id="rId37" w:history="1">
        <w:r>
          <w:rPr>
            <w:rStyle w:val="Hyperlink"/>
            <w:lang w:val="nl-NL"/>
          </w:rPr>
          <w:t>http://www.eda.org/ibis/tschk_bugs/</w:t>
        </w:r>
      </w:hyperlink>
    </w:p>
    <w:p w:rsidR="00000000" w:rsidRDefault="00A2546A">
      <w:pPr>
        <w:tabs>
          <w:tab w:val="clear" w:pos="9270"/>
        </w:tabs>
        <w:ind w:firstLine="720"/>
        <w:rPr>
          <w:rFonts w:cs="Arial"/>
          <w:sz w:val="22"/>
          <w:szCs w:val="22"/>
          <w:lang w:val="nl-NL"/>
        </w:rPr>
      </w:pPr>
      <w:hyperlink r:id="rId38" w:history="1">
        <w:r>
          <w:rPr>
            <w:rStyle w:val="Hyperlink"/>
            <w:lang w:val="nl-NL"/>
          </w:rPr>
          <w:t>http://www.eda.org/ibis/tschk_bugs/bugform.txt</w:t>
        </w:r>
      </w:hyperlink>
    </w:p>
    <w:p w:rsidR="00000000" w:rsidRDefault="00A2546A">
      <w:pPr>
        <w:tabs>
          <w:tab w:val="clear" w:pos="9270"/>
        </w:tabs>
        <w:rPr>
          <w:rFonts w:cs="Arial"/>
          <w:sz w:val="22"/>
          <w:szCs w:val="22"/>
          <w:lang w:val="nl-NL"/>
        </w:rPr>
      </w:pPr>
    </w:p>
    <w:p w:rsidR="00000000" w:rsidRDefault="00A2546A">
      <w:pPr>
        <w:tabs>
          <w:tab w:val="clear" w:pos="9270"/>
        </w:tabs>
        <w:rPr>
          <w:rFonts w:cs="Arial"/>
          <w:sz w:val="22"/>
          <w:szCs w:val="22"/>
        </w:rPr>
      </w:pPr>
      <w:hyperlink r:id="rId39" w:history="1">
        <w:r>
          <w:rPr>
            <w:rStyle w:val="Hyperlink"/>
          </w:rPr>
          <w:t>icm-bug@eda.org</w:t>
        </w:r>
      </w:hyperlink>
    </w:p>
    <w:p w:rsidR="00000000" w:rsidRDefault="00A2546A">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000000" w:rsidRDefault="00A2546A">
      <w:pPr>
        <w:tabs>
          <w:tab w:val="clear" w:pos="9270"/>
        </w:tabs>
        <w:ind w:firstLine="720"/>
        <w:rPr>
          <w:rFonts w:cs="Arial"/>
          <w:sz w:val="22"/>
          <w:szCs w:val="22"/>
          <w:lang w:val="nl-NL"/>
        </w:rPr>
      </w:pPr>
      <w:r>
        <w:rPr>
          <w:rFonts w:cs="Arial"/>
          <w:sz w:val="22"/>
          <w:szCs w:val="22"/>
          <w:lang w:val="nl-NL"/>
        </w:rPr>
        <w:t>BUGs at:</w:t>
      </w:r>
    </w:p>
    <w:p w:rsidR="00000000" w:rsidRDefault="00A2546A">
      <w:pPr>
        <w:tabs>
          <w:tab w:val="clear" w:pos="9270"/>
        </w:tabs>
        <w:rPr>
          <w:rFonts w:cs="Arial"/>
          <w:sz w:val="22"/>
          <w:szCs w:val="22"/>
          <w:lang w:val="nl-NL"/>
        </w:rPr>
      </w:pPr>
    </w:p>
    <w:p w:rsidR="00000000" w:rsidRDefault="00A2546A">
      <w:pPr>
        <w:tabs>
          <w:tab w:val="clear" w:pos="9270"/>
        </w:tabs>
        <w:ind w:firstLine="720"/>
      </w:pPr>
      <w:hyperlink r:id="rId40" w:history="1">
        <w:r>
          <w:rPr>
            <w:rStyle w:val="Hyperlink"/>
          </w:rPr>
          <w:t>http://www.eda.org/ibis/icm_bugs/</w:t>
        </w:r>
      </w:hyperlink>
    </w:p>
    <w:p w:rsidR="00000000" w:rsidRDefault="00A2546A">
      <w:pPr>
        <w:tabs>
          <w:tab w:val="clear" w:pos="9270"/>
        </w:tabs>
        <w:ind w:firstLine="720"/>
        <w:rPr>
          <w:rFonts w:cs="Arial"/>
          <w:sz w:val="22"/>
          <w:szCs w:val="22"/>
          <w:lang w:val="nl-NL"/>
        </w:rPr>
      </w:pPr>
      <w:hyperlink r:id="rId41" w:history="1">
        <w:r>
          <w:rPr>
            <w:rStyle w:val="Hyperlink"/>
          </w:rPr>
          <w:t>http://www.eda.org/ibis/icm_bugs/icm_bugform.txt</w:t>
        </w:r>
      </w:hyperlink>
    </w:p>
    <w:p w:rsidR="00000000" w:rsidRDefault="00A2546A">
      <w:pPr>
        <w:tabs>
          <w:tab w:val="clear" w:pos="9270"/>
        </w:tabs>
        <w:ind w:firstLine="720"/>
        <w:rPr>
          <w:rFonts w:cs="Arial"/>
          <w:sz w:val="22"/>
          <w:szCs w:val="22"/>
          <w:lang w:val="nl-NL"/>
        </w:rPr>
      </w:pPr>
    </w:p>
    <w:p w:rsidR="00000000" w:rsidRDefault="00A2546A">
      <w:pPr>
        <w:tabs>
          <w:tab w:val="clear" w:pos="9270"/>
        </w:tabs>
        <w:rPr>
          <w:rFonts w:cs="Arial"/>
          <w:sz w:val="22"/>
          <w:szCs w:val="22"/>
        </w:rPr>
      </w:pPr>
      <w:r>
        <w:rPr>
          <w:rFonts w:cs="Arial"/>
          <w:sz w:val="22"/>
          <w:szCs w:val="22"/>
        </w:rPr>
        <w:t>To report s2ibis, s2ibis2 and s2iplt bugs, use the Bug Report Forms which reside at:</w:t>
      </w:r>
    </w:p>
    <w:p w:rsidR="00000000" w:rsidRDefault="00A2546A">
      <w:pPr>
        <w:tabs>
          <w:tab w:val="clear" w:pos="9270"/>
        </w:tabs>
        <w:rPr>
          <w:rFonts w:cs="Arial"/>
          <w:sz w:val="22"/>
          <w:szCs w:val="22"/>
        </w:rPr>
      </w:pPr>
    </w:p>
    <w:p w:rsidR="00000000" w:rsidRDefault="00A2546A">
      <w:pPr>
        <w:tabs>
          <w:tab w:val="clear" w:pos="9270"/>
        </w:tabs>
        <w:ind w:firstLine="720"/>
      </w:pPr>
      <w:hyperlink r:id="rId42" w:history="1">
        <w:r>
          <w:rPr>
            <w:rStyle w:val="Hyperlink"/>
          </w:rPr>
          <w:t>http://www.eda.org/ibis/bugs/s2ibis/bugs2i.txt</w:t>
        </w:r>
      </w:hyperlink>
    </w:p>
    <w:p w:rsidR="00000000" w:rsidRDefault="00A2546A">
      <w:pPr>
        <w:tabs>
          <w:tab w:val="clear" w:pos="9270"/>
        </w:tabs>
        <w:ind w:firstLine="720"/>
      </w:pPr>
      <w:hyperlink r:id="rId43" w:history="1">
        <w:r>
          <w:rPr>
            <w:rStyle w:val="Hyperlink"/>
          </w:rPr>
          <w:t>http://www.eda.org/ibis/bugs/s2ibis2/bugs2i2.txt</w:t>
        </w:r>
      </w:hyperlink>
    </w:p>
    <w:p w:rsidR="00000000" w:rsidRDefault="00A2546A">
      <w:pPr>
        <w:tabs>
          <w:tab w:val="clear" w:pos="9270"/>
        </w:tabs>
        <w:ind w:firstLine="720"/>
        <w:rPr>
          <w:rFonts w:cs="Arial"/>
          <w:sz w:val="22"/>
          <w:szCs w:val="22"/>
        </w:rPr>
      </w:pPr>
      <w:hyperlink r:id="rId44" w:history="1">
        <w:r>
          <w:rPr>
            <w:rStyle w:val="Hyperlink"/>
          </w:rPr>
          <w:t>http://www.eda.org/ibis/bugs/s2iplt/bugsplt.txt</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00000" w:rsidRDefault="00A2546A">
      <w:pPr>
        <w:tabs>
          <w:tab w:val="clear" w:pos="9270"/>
        </w:tabs>
        <w:rPr>
          <w:rFonts w:cs="Arial"/>
          <w:sz w:val="22"/>
          <w:szCs w:val="22"/>
        </w:rPr>
      </w:pPr>
    </w:p>
    <w:p w:rsidR="00000000" w:rsidRDefault="00A2546A">
      <w:pPr>
        <w:tabs>
          <w:tab w:val="clear" w:pos="9270"/>
        </w:tabs>
        <w:ind w:firstLine="720"/>
        <w:rPr>
          <w:rFonts w:cs="Arial"/>
          <w:sz w:val="22"/>
          <w:szCs w:val="22"/>
        </w:rPr>
      </w:pPr>
      <w:hyperlink r:id="rId45" w:history="1">
        <w:r>
          <w:rPr>
            <w:rStyle w:val="Hyperlink"/>
          </w:rPr>
          <w:t>http://www</w:t>
        </w:r>
        <w:r>
          <w:rPr>
            <w:rStyle w:val="Hyperlink"/>
          </w:rPr>
          <w:t>.eda.org/ibis</w:t>
        </w:r>
      </w:hyperlink>
    </w:p>
    <w:p w:rsidR="00000000" w:rsidRDefault="00A2546A">
      <w:pPr>
        <w:tabs>
          <w:tab w:val="clear" w:pos="9270"/>
        </w:tabs>
        <w:rPr>
          <w:rFonts w:cs="Arial"/>
          <w:sz w:val="22"/>
          <w:szCs w:val="22"/>
        </w:rPr>
      </w:pPr>
    </w:p>
    <w:p w:rsidR="00000000" w:rsidRDefault="00A2546A">
      <w:pPr>
        <w:tabs>
          <w:tab w:val="clear" w:pos="9270"/>
        </w:tabs>
        <w:rPr>
          <w:rFonts w:cs="Arial"/>
          <w:sz w:val="22"/>
          <w:szCs w:val="22"/>
        </w:rPr>
      </w:pPr>
      <w:r>
        <w:rPr>
          <w:rFonts w:cs="Arial"/>
          <w:sz w:val="22"/>
          <w:szCs w:val="22"/>
        </w:rPr>
        <w:t>Check the IBIS file directory on eda.org for more information on previous discussions and results:</w:t>
      </w:r>
    </w:p>
    <w:p w:rsidR="00000000" w:rsidRDefault="00A2546A">
      <w:pPr>
        <w:tabs>
          <w:tab w:val="clear" w:pos="9270"/>
        </w:tabs>
        <w:rPr>
          <w:rFonts w:cs="Arial"/>
          <w:sz w:val="22"/>
          <w:szCs w:val="22"/>
        </w:rPr>
      </w:pPr>
    </w:p>
    <w:p w:rsidR="00000000" w:rsidRDefault="00A2546A">
      <w:pPr>
        <w:tabs>
          <w:tab w:val="clear" w:pos="9270"/>
        </w:tabs>
        <w:ind w:firstLine="720"/>
        <w:rPr>
          <w:rFonts w:cs="Arial"/>
          <w:sz w:val="22"/>
          <w:szCs w:val="22"/>
        </w:rPr>
      </w:pPr>
      <w:hyperlink r:id="rId46" w:history="1">
        <w:r>
          <w:rPr>
            <w:rStyle w:val="Hyperlink"/>
          </w:rPr>
          <w:t>http://www.eda.org/ibis/directory.html</w:t>
        </w:r>
      </w:hyperlink>
    </w:p>
    <w:p w:rsidR="00000000" w:rsidRDefault="00A2546A">
      <w:pPr>
        <w:tabs>
          <w:tab w:val="clear" w:pos="9270"/>
        </w:tabs>
        <w:rPr>
          <w:rFonts w:cs="Arial"/>
          <w:sz w:val="22"/>
          <w:szCs w:val="22"/>
        </w:rPr>
      </w:pPr>
    </w:p>
    <w:p w:rsidR="00000000" w:rsidRDefault="00A2546A">
      <w:pPr>
        <w:tabs>
          <w:tab w:val="clear" w:pos="9270"/>
        </w:tabs>
        <w:rPr>
          <w:rFonts w:cs="Arial"/>
          <w:b/>
          <w:sz w:val="22"/>
          <w:szCs w:val="22"/>
        </w:rPr>
      </w:pPr>
      <w:r>
        <w:rPr>
          <w:rFonts w:cs="Arial"/>
          <w:sz w:val="22"/>
          <w:szCs w:val="22"/>
        </w:rPr>
        <w:t>Other trademarks, brands and names are t</w:t>
      </w:r>
      <w:r>
        <w:rPr>
          <w:rFonts w:cs="Arial"/>
          <w:sz w:val="22"/>
          <w:szCs w:val="22"/>
        </w:rPr>
        <w:t>he property of their respective owners.</w:t>
      </w:r>
    </w:p>
    <w:p w:rsidR="00000000"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005"/>
      </w:tblGrid>
      <w:tr w:rsidR="00000000">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000000" w:rsidRDefault="00A2546A">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000000" w:rsidRDefault="00A2546A">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000000" w:rsidRDefault="00A2546A">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000000" w:rsidRDefault="00A2546A">
            <w:pPr>
              <w:ind w:right="0"/>
              <w:jc w:val="center"/>
              <w:rPr>
                <w:b/>
                <w:sz w:val="16"/>
              </w:rPr>
            </w:pPr>
            <w:r>
              <w:rPr>
                <w:b/>
                <w:sz w:val="16"/>
              </w:rPr>
              <w:t>February 27, 2015</w:t>
            </w:r>
          </w:p>
        </w:tc>
        <w:tc>
          <w:tcPr>
            <w:tcW w:w="1080" w:type="dxa"/>
            <w:tcBorders>
              <w:top w:val="single" w:sz="4" w:space="0" w:color="000000"/>
              <w:bottom w:val="single" w:sz="4" w:space="0" w:color="000000"/>
            </w:tcBorders>
            <w:shd w:val="clear" w:color="auto" w:fill="FFFFFF"/>
            <w:vAlign w:val="bottom"/>
          </w:tcPr>
          <w:p w:rsidR="00000000" w:rsidRDefault="00A2546A">
            <w:pPr>
              <w:ind w:right="0"/>
              <w:jc w:val="center"/>
              <w:rPr>
                <w:b/>
                <w:sz w:val="16"/>
              </w:rPr>
            </w:pPr>
            <w:r>
              <w:rPr>
                <w:b/>
                <w:sz w:val="16"/>
              </w:rPr>
              <w:t>March 20, 2015</w:t>
            </w:r>
          </w:p>
        </w:tc>
        <w:tc>
          <w:tcPr>
            <w:tcW w:w="1079" w:type="dxa"/>
            <w:tcBorders>
              <w:top w:val="single" w:sz="4" w:space="0" w:color="000000"/>
              <w:bottom w:val="single" w:sz="4" w:space="0" w:color="000000"/>
            </w:tcBorders>
            <w:shd w:val="clear" w:color="auto" w:fill="FFFFFF"/>
            <w:vAlign w:val="bottom"/>
          </w:tcPr>
          <w:p w:rsidR="00000000" w:rsidRDefault="00A2546A">
            <w:pPr>
              <w:ind w:right="0"/>
              <w:jc w:val="center"/>
              <w:rPr>
                <w:b/>
                <w:sz w:val="16"/>
              </w:rPr>
            </w:pPr>
            <w:r>
              <w:rPr>
                <w:b/>
                <w:sz w:val="16"/>
              </w:rPr>
              <w:t>April 10, 2015</w:t>
            </w:r>
          </w:p>
        </w:tc>
        <w:tc>
          <w:tcPr>
            <w:tcW w:w="1005" w:type="dxa"/>
            <w:tcBorders>
              <w:top w:val="single" w:sz="4" w:space="0" w:color="000000"/>
              <w:bottom w:val="single" w:sz="4" w:space="0" w:color="000000"/>
              <w:right w:val="single" w:sz="4" w:space="0" w:color="000000"/>
            </w:tcBorders>
            <w:shd w:val="clear" w:color="auto" w:fill="FFFFFF"/>
            <w:vAlign w:val="bottom"/>
          </w:tcPr>
          <w:p w:rsidR="00000000" w:rsidRDefault="00A2546A">
            <w:pPr>
              <w:ind w:right="0"/>
              <w:jc w:val="center"/>
            </w:pPr>
            <w:r>
              <w:rPr>
                <w:b/>
                <w:sz w:val="16"/>
              </w:rPr>
              <w:t>May 1, 2015</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Altera</w:t>
            </w:r>
          </w:p>
        </w:tc>
        <w:tc>
          <w:tcPr>
            <w:tcW w:w="1438" w:type="dxa"/>
            <w:shd w:val="clear" w:color="auto" w:fill="FFFFFF"/>
          </w:tcPr>
          <w:p w:rsidR="00000000" w:rsidRDefault="00A2546A">
            <w:pPr>
              <w:ind w:right="0"/>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ANSYS</w:t>
            </w:r>
          </w:p>
        </w:tc>
        <w:tc>
          <w:tcPr>
            <w:tcW w:w="1438" w:type="dxa"/>
            <w:shd w:val="clear" w:color="auto" w:fill="FFFFFF"/>
          </w:tcPr>
          <w:p w:rsidR="00000000" w:rsidRDefault="00A2546A">
            <w:pPr>
              <w:ind w:right="0"/>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Applied Simulation Technology</w:t>
            </w:r>
          </w:p>
        </w:tc>
        <w:tc>
          <w:tcPr>
            <w:tcW w:w="1438" w:type="dxa"/>
            <w:shd w:val="clear" w:color="auto" w:fill="FFFFFF"/>
          </w:tcPr>
          <w:p w:rsidR="00000000" w:rsidRDefault="00A2546A">
            <w:pPr>
              <w:ind w:right="0"/>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proofErr w:type="spellStart"/>
            <w:r>
              <w:rPr>
                <w:sz w:val="16"/>
              </w:rPr>
              <w:t>Avago</w:t>
            </w:r>
            <w:proofErr w:type="spellEnd"/>
            <w:r>
              <w:rPr>
                <w:sz w:val="16"/>
              </w:rPr>
              <w:t xml:space="preserve"> Technologies</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Cadence Design Systems</w:t>
            </w:r>
          </w:p>
        </w:tc>
        <w:tc>
          <w:tcPr>
            <w:tcW w:w="1438" w:type="dxa"/>
            <w:shd w:val="clear" w:color="auto" w:fill="FFFFFF"/>
          </w:tcPr>
          <w:p w:rsidR="00000000" w:rsidRDefault="00A2546A">
            <w:pPr>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rPr>
          <w:trHeight w:val="107"/>
        </w:trPr>
        <w:tc>
          <w:tcPr>
            <w:tcW w:w="2535" w:type="dxa"/>
            <w:tcBorders>
              <w:left w:val="single" w:sz="4" w:space="0" w:color="000000"/>
            </w:tcBorders>
            <w:shd w:val="clear" w:color="auto" w:fill="FFFFFF"/>
            <w:vAlign w:val="center"/>
          </w:tcPr>
          <w:p w:rsidR="00000000" w:rsidRDefault="00A2546A">
            <w:pPr>
              <w:ind w:right="0"/>
              <w:rPr>
                <w:sz w:val="16"/>
              </w:rPr>
            </w:pPr>
            <w:r>
              <w:rPr>
                <w:sz w:val="16"/>
              </w:rPr>
              <w:t>Cisco Systems</w:t>
            </w:r>
          </w:p>
        </w:tc>
        <w:tc>
          <w:tcPr>
            <w:tcW w:w="1438" w:type="dxa"/>
            <w:shd w:val="clear" w:color="auto" w:fill="FFFFFF"/>
          </w:tcPr>
          <w:p w:rsidR="00000000" w:rsidRDefault="00A2546A">
            <w:pPr>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rPr>
          <w:trHeight w:val="107"/>
        </w:trPr>
        <w:tc>
          <w:tcPr>
            <w:tcW w:w="2535" w:type="dxa"/>
            <w:tcBorders>
              <w:left w:val="single" w:sz="4" w:space="0" w:color="000000"/>
            </w:tcBorders>
            <w:shd w:val="clear" w:color="auto" w:fill="FFFFFF"/>
            <w:vAlign w:val="center"/>
          </w:tcPr>
          <w:p w:rsidR="00000000" w:rsidRDefault="00A2546A">
            <w:pPr>
              <w:ind w:right="0"/>
              <w:rPr>
                <w:sz w:val="16"/>
              </w:rPr>
            </w:pPr>
            <w:r>
              <w:rPr>
                <w:sz w:val="16"/>
              </w:rPr>
              <w:t>Ericsson</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Huawei Technologies</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w:t>
            </w:r>
            <w:r>
              <w:rPr>
                <w:rFonts w:eastAsia="SimSun" w:cs="Arial"/>
                <w:sz w:val="16"/>
                <w:szCs w:val="22"/>
              </w:rPr>
              <w:t>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IBM</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Infineon Technologies AG</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Intel Corp.</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IO Methodology</w:t>
            </w:r>
          </w:p>
        </w:tc>
        <w:tc>
          <w:tcPr>
            <w:tcW w:w="1438" w:type="dxa"/>
            <w:shd w:val="clear" w:color="auto" w:fill="FFFFFF"/>
          </w:tcPr>
          <w:p w:rsidR="00000000" w:rsidRDefault="00A2546A">
            <w:pPr>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Keysight Technologies</w:t>
            </w:r>
          </w:p>
        </w:tc>
        <w:tc>
          <w:tcPr>
            <w:tcW w:w="1438" w:type="dxa"/>
            <w:shd w:val="clear" w:color="auto" w:fill="FFFFFF"/>
          </w:tcPr>
          <w:p w:rsidR="00000000" w:rsidRDefault="00A2546A">
            <w:pPr>
              <w:ind w:right="0"/>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szCs w:val="16"/>
              </w:rPr>
              <w:t>Maxim Integrated Products</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szCs w:val="16"/>
              </w:rPr>
              <w:t>Mentor Graphics</w:t>
            </w:r>
          </w:p>
        </w:tc>
        <w:tc>
          <w:tcPr>
            <w:tcW w:w="1438" w:type="dxa"/>
            <w:shd w:val="clear" w:color="auto" w:fill="FFFFFF"/>
          </w:tcPr>
          <w:p w:rsidR="00000000" w:rsidRDefault="00A2546A">
            <w:pPr>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Micron Technology</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Qualcomm</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 xml:space="preserve">Signal Integrity Software </w:t>
            </w:r>
          </w:p>
        </w:tc>
        <w:tc>
          <w:tcPr>
            <w:tcW w:w="1438" w:type="dxa"/>
            <w:shd w:val="clear" w:color="auto" w:fill="FFFFFF"/>
          </w:tcPr>
          <w:p w:rsidR="00000000" w:rsidRDefault="00A2546A">
            <w:pPr>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Synopsys</w:t>
            </w:r>
          </w:p>
        </w:tc>
        <w:tc>
          <w:tcPr>
            <w:tcW w:w="1438" w:type="dxa"/>
            <w:shd w:val="clear" w:color="auto" w:fill="FFFFFF"/>
          </w:tcPr>
          <w:p w:rsidR="00000000" w:rsidRDefault="00A2546A">
            <w:pPr>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Teraspeed Labs</w:t>
            </w:r>
          </w:p>
        </w:tc>
        <w:tc>
          <w:tcPr>
            <w:tcW w:w="1438" w:type="dxa"/>
            <w:shd w:val="clear" w:color="auto" w:fill="FFFFFF"/>
          </w:tcPr>
          <w:p w:rsidR="00000000" w:rsidRDefault="00A2546A">
            <w:pPr>
              <w:jc w:val="center"/>
              <w:rPr>
                <w:rFonts w:eastAsia="SimSun" w:cs="Arial"/>
                <w:sz w:val="16"/>
                <w:szCs w:val="22"/>
              </w:rPr>
            </w:pPr>
            <w:r>
              <w:rPr>
                <w:sz w:val="16"/>
              </w:rPr>
              <w:t>General Interest</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00000" w:rsidRDefault="00A2546A">
            <w:pPr>
              <w:ind w:right="0"/>
              <w:jc w:val="center"/>
              <w:rPr>
                <w:sz w:val="16"/>
                <w:szCs w:val="16"/>
              </w:rPr>
            </w:pPr>
            <w:r>
              <w:rPr>
                <w:sz w:val="16"/>
                <w:szCs w:val="16"/>
              </w:rPr>
              <w:t>X</w:t>
            </w:r>
          </w:p>
        </w:tc>
        <w:tc>
          <w:tcPr>
            <w:tcW w:w="1080" w:type="dxa"/>
            <w:shd w:val="clear" w:color="auto" w:fill="FFFFFF"/>
          </w:tcPr>
          <w:p w:rsidR="00000000" w:rsidRDefault="00A2546A">
            <w:pPr>
              <w:ind w:right="0"/>
              <w:jc w:val="center"/>
              <w:rPr>
                <w:sz w:val="16"/>
                <w:szCs w:val="16"/>
              </w:rPr>
            </w:pPr>
            <w:r>
              <w:rPr>
                <w:sz w:val="16"/>
                <w:szCs w:val="16"/>
              </w:rPr>
              <w:t>X</w:t>
            </w:r>
          </w:p>
        </w:tc>
        <w:tc>
          <w:tcPr>
            <w:tcW w:w="1079" w:type="dxa"/>
            <w:shd w:val="clear" w:color="auto" w:fill="FFFFFF"/>
          </w:tcPr>
          <w:p w:rsidR="00000000" w:rsidRDefault="00A2546A">
            <w:pPr>
              <w:ind w:right="0"/>
              <w:jc w:val="center"/>
              <w:rPr>
                <w:sz w:val="16"/>
                <w:szCs w:val="16"/>
              </w:rPr>
            </w:pPr>
            <w:r>
              <w:rPr>
                <w:sz w:val="16"/>
                <w:szCs w:val="16"/>
              </w:rPr>
              <w:t>X</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Toshiba</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Xilinx</w:t>
            </w:r>
          </w:p>
        </w:tc>
        <w:tc>
          <w:tcPr>
            <w:tcW w:w="1438" w:type="dxa"/>
            <w:shd w:val="clear" w:color="auto" w:fill="FFFFFF"/>
          </w:tcPr>
          <w:p w:rsidR="00000000" w:rsidRDefault="00A2546A">
            <w:pPr>
              <w:jc w:val="center"/>
              <w:rPr>
                <w:rFonts w:eastAsia="SimSun" w:cs="Arial"/>
                <w:sz w:val="16"/>
                <w:szCs w:val="22"/>
              </w:rPr>
            </w:pPr>
            <w:r>
              <w:rPr>
                <w:sz w:val="16"/>
              </w:rPr>
              <w:t>Producer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A2546A">
            <w:pPr>
              <w:ind w:right="0"/>
              <w:jc w:val="center"/>
            </w:pPr>
            <w:r>
              <w:rPr>
                <w:sz w:val="16"/>
                <w:szCs w:val="16"/>
              </w:rPr>
              <w:t>-</w:t>
            </w:r>
          </w:p>
        </w:tc>
      </w:tr>
      <w:tr w:rsidR="00000000">
        <w:tc>
          <w:tcPr>
            <w:tcW w:w="2535" w:type="dxa"/>
            <w:tcBorders>
              <w:left w:val="single" w:sz="4" w:space="0" w:color="000000"/>
            </w:tcBorders>
            <w:shd w:val="clear" w:color="auto" w:fill="FFFFFF"/>
            <w:vAlign w:val="center"/>
          </w:tcPr>
          <w:p w:rsidR="00000000" w:rsidRDefault="00A2546A">
            <w:pPr>
              <w:ind w:right="0"/>
              <w:rPr>
                <w:sz w:val="16"/>
              </w:rPr>
            </w:pPr>
            <w:r>
              <w:rPr>
                <w:sz w:val="16"/>
              </w:rPr>
              <w:t>ZTE</w:t>
            </w:r>
          </w:p>
        </w:tc>
        <w:tc>
          <w:tcPr>
            <w:tcW w:w="1438" w:type="dxa"/>
            <w:shd w:val="clear" w:color="auto" w:fill="FFFFFF"/>
          </w:tcPr>
          <w:p w:rsidR="00000000" w:rsidRDefault="00A2546A">
            <w:pPr>
              <w:ind w:right="0"/>
              <w:jc w:val="center"/>
              <w:rPr>
                <w:rFonts w:eastAsia="SimSun" w:cs="Arial"/>
                <w:sz w:val="16"/>
                <w:szCs w:val="22"/>
              </w:rPr>
            </w:pPr>
            <w:r>
              <w:rPr>
                <w:sz w:val="16"/>
              </w:rPr>
              <w:t>User</w:t>
            </w:r>
          </w:p>
        </w:tc>
        <w:tc>
          <w:tcPr>
            <w:tcW w:w="1080" w:type="dxa"/>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00000" w:rsidRDefault="00A2546A">
            <w:pPr>
              <w:ind w:right="0"/>
              <w:jc w:val="center"/>
              <w:rPr>
                <w:sz w:val="16"/>
                <w:szCs w:val="16"/>
              </w:rPr>
            </w:pPr>
            <w:r>
              <w:rPr>
                <w:sz w:val="16"/>
                <w:szCs w:val="16"/>
              </w:rPr>
              <w:t>-</w:t>
            </w:r>
          </w:p>
        </w:tc>
        <w:tc>
          <w:tcPr>
            <w:tcW w:w="1080" w:type="dxa"/>
            <w:shd w:val="clear" w:color="auto" w:fill="FFFFFF"/>
          </w:tcPr>
          <w:p w:rsidR="00000000" w:rsidRDefault="00A2546A">
            <w:pPr>
              <w:ind w:right="0"/>
              <w:jc w:val="center"/>
              <w:rPr>
                <w:sz w:val="16"/>
                <w:szCs w:val="16"/>
              </w:rPr>
            </w:pPr>
            <w:r>
              <w:rPr>
                <w:sz w:val="16"/>
                <w:szCs w:val="16"/>
              </w:rPr>
              <w:t>-</w:t>
            </w:r>
          </w:p>
        </w:tc>
        <w:tc>
          <w:tcPr>
            <w:tcW w:w="1079" w:type="dxa"/>
            <w:shd w:val="clear" w:color="auto" w:fill="FFFFFF"/>
          </w:tcPr>
          <w:p w:rsidR="00000000" w:rsidRDefault="00A2546A">
            <w:pPr>
              <w:ind w:right="0"/>
              <w:jc w:val="center"/>
              <w:rPr>
                <w:sz w:val="16"/>
                <w:szCs w:val="16"/>
              </w:rPr>
            </w:pPr>
            <w:r>
              <w:rPr>
                <w:sz w:val="16"/>
                <w:szCs w:val="16"/>
              </w:rPr>
              <w:t>-</w:t>
            </w:r>
          </w:p>
        </w:tc>
        <w:tc>
          <w:tcPr>
            <w:tcW w:w="1005" w:type="dxa"/>
            <w:tcBorders>
              <w:right w:val="single" w:sz="4" w:space="0" w:color="000000"/>
            </w:tcBorders>
            <w:shd w:val="clear" w:color="auto" w:fill="FFFFFF"/>
          </w:tcPr>
          <w:p w:rsidR="00000000" w:rsidRDefault="0038321F">
            <w:pPr>
              <w:ind w:right="0"/>
              <w:jc w:val="center"/>
            </w:pPr>
            <w:r>
              <w:rPr>
                <w:sz w:val="16"/>
                <w:szCs w:val="16"/>
              </w:rPr>
              <w:t>X</w:t>
            </w:r>
          </w:p>
        </w:tc>
      </w:tr>
      <w:tr w:rsidR="00000000">
        <w:tc>
          <w:tcPr>
            <w:tcW w:w="2535" w:type="dxa"/>
            <w:tcBorders>
              <w:left w:val="single" w:sz="4" w:space="0" w:color="000000"/>
              <w:bottom w:val="single" w:sz="4" w:space="0" w:color="000000"/>
            </w:tcBorders>
            <w:shd w:val="clear" w:color="auto" w:fill="FFFFFF"/>
            <w:vAlign w:val="center"/>
          </w:tcPr>
          <w:p w:rsidR="00000000" w:rsidRDefault="00A2546A">
            <w:pPr>
              <w:ind w:right="0"/>
              <w:rPr>
                <w:sz w:val="16"/>
              </w:rPr>
            </w:pPr>
            <w:r>
              <w:rPr>
                <w:sz w:val="16"/>
              </w:rPr>
              <w:t>Zuken</w:t>
            </w:r>
          </w:p>
        </w:tc>
        <w:tc>
          <w:tcPr>
            <w:tcW w:w="1438" w:type="dxa"/>
            <w:tcBorders>
              <w:bottom w:val="single" w:sz="4" w:space="0" w:color="000000"/>
            </w:tcBorders>
            <w:shd w:val="clear" w:color="auto" w:fill="FFFFFF"/>
          </w:tcPr>
          <w:p w:rsidR="00000000" w:rsidRDefault="00A2546A">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000000" w:rsidRDefault="00A2546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000000" w:rsidRDefault="00A2546A">
            <w:pPr>
              <w:ind w:right="0"/>
              <w:jc w:val="center"/>
              <w:rPr>
                <w:sz w:val="16"/>
                <w:szCs w:val="16"/>
              </w:rPr>
            </w:pPr>
            <w:r>
              <w:rPr>
                <w:sz w:val="16"/>
                <w:szCs w:val="16"/>
              </w:rPr>
              <w:t>-</w:t>
            </w:r>
          </w:p>
        </w:tc>
        <w:tc>
          <w:tcPr>
            <w:tcW w:w="1080" w:type="dxa"/>
            <w:tcBorders>
              <w:bottom w:val="single" w:sz="4" w:space="0" w:color="000000"/>
            </w:tcBorders>
            <w:shd w:val="clear" w:color="auto" w:fill="FFFFFF"/>
          </w:tcPr>
          <w:p w:rsidR="00000000" w:rsidRDefault="00A2546A">
            <w:pPr>
              <w:ind w:right="0"/>
              <w:jc w:val="center"/>
              <w:rPr>
                <w:sz w:val="16"/>
                <w:szCs w:val="16"/>
              </w:rPr>
            </w:pPr>
            <w:r>
              <w:rPr>
                <w:sz w:val="16"/>
                <w:szCs w:val="16"/>
              </w:rPr>
              <w:t>-</w:t>
            </w:r>
          </w:p>
        </w:tc>
        <w:tc>
          <w:tcPr>
            <w:tcW w:w="1079" w:type="dxa"/>
            <w:tcBorders>
              <w:bottom w:val="single" w:sz="4" w:space="0" w:color="000000"/>
            </w:tcBorders>
            <w:shd w:val="clear" w:color="auto" w:fill="FFFFFF"/>
          </w:tcPr>
          <w:p w:rsidR="00000000" w:rsidRDefault="00A2546A">
            <w:pPr>
              <w:ind w:right="0"/>
              <w:jc w:val="center"/>
              <w:rPr>
                <w:sz w:val="16"/>
                <w:szCs w:val="16"/>
              </w:rPr>
            </w:pPr>
            <w:r>
              <w:rPr>
                <w:sz w:val="16"/>
                <w:szCs w:val="16"/>
              </w:rPr>
              <w:t>-</w:t>
            </w:r>
          </w:p>
        </w:tc>
        <w:tc>
          <w:tcPr>
            <w:tcW w:w="1005" w:type="dxa"/>
            <w:tcBorders>
              <w:bottom w:val="single" w:sz="4" w:space="0" w:color="000000"/>
              <w:right w:val="single" w:sz="4" w:space="0" w:color="000000"/>
            </w:tcBorders>
            <w:shd w:val="clear" w:color="auto" w:fill="FFFFFF"/>
          </w:tcPr>
          <w:p w:rsidR="00000000" w:rsidRDefault="00A2546A">
            <w:pPr>
              <w:ind w:right="0"/>
              <w:jc w:val="center"/>
            </w:pPr>
            <w:r>
              <w:rPr>
                <w:sz w:val="16"/>
                <w:szCs w:val="16"/>
              </w:rPr>
              <w:t>-</w:t>
            </w:r>
          </w:p>
        </w:tc>
      </w:tr>
    </w:tbl>
    <w:p w:rsidR="00000000" w:rsidRDefault="00A2546A">
      <w:pPr>
        <w:tabs>
          <w:tab w:val="clear" w:pos="9270"/>
        </w:tabs>
      </w:pPr>
    </w:p>
    <w:p w:rsidR="00000000" w:rsidRDefault="00A2546A">
      <w:bookmarkStart w:id="3" w:name="OLE_LINK1"/>
      <w:bookmarkEnd w:id="3"/>
      <w:r>
        <w:rPr>
          <w:b/>
        </w:rPr>
        <w:t>I/O Buffer Information Specification Committee (IBIS)</w:t>
      </w:r>
    </w:p>
    <w:p w:rsidR="00000000" w:rsidRDefault="00A2546A"/>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7"/>
      <w:footerReference w:type="default" r:id="rId4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6A" w:rsidRDefault="00A2546A">
      <w:pPr>
        <w:spacing w:after="0"/>
      </w:pPr>
      <w:r>
        <w:separator/>
      </w:r>
    </w:p>
  </w:endnote>
  <w:endnote w:type="continuationSeparator" w:id="0">
    <w:p w:rsidR="00A2546A" w:rsidRDefault="00A254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546A">
    <w:pPr>
      <w:pStyle w:val="Footer"/>
    </w:pPr>
    <w:r>
      <w:rPr>
        <w:rFonts w:cs="Arial"/>
      </w:rPr>
      <w:t>©</w:t>
    </w:r>
    <w:r>
      <w:t>2015 IBIS Open Forum</w:t>
    </w:r>
    <w:r>
      <w:tab/>
    </w:r>
    <w:r>
      <w:tab/>
    </w:r>
    <w:r>
      <w:fldChar w:fldCharType="begin"/>
    </w:r>
    <w:r>
      <w:instrText xml:space="preserve"> PAGE </w:instrText>
    </w:r>
    <w:r>
      <w:fldChar w:fldCharType="separate"/>
    </w:r>
    <w:r w:rsidR="005365ED">
      <w:rPr>
        <w:noProof/>
      </w:rPr>
      <w:t>4</w:t>
    </w:r>
    <w:r>
      <w:fldChar w:fldCharType="end"/>
    </w:r>
    <w:r>
      <w:t xml:space="preserve"> </w:t>
    </w:r>
  </w:p>
  <w:p w:rsidR="00000000" w:rsidRDefault="00A25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6A" w:rsidRDefault="00A2546A">
      <w:pPr>
        <w:spacing w:after="0"/>
      </w:pPr>
      <w:r>
        <w:separator/>
      </w:r>
    </w:p>
  </w:footnote>
  <w:footnote w:type="continuationSeparator" w:id="0">
    <w:p w:rsidR="00A2546A" w:rsidRDefault="00A254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546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1D3B6B"/>
    <w:rsid w:val="002A3A75"/>
    <w:rsid w:val="0038321F"/>
    <w:rsid w:val="005365ED"/>
    <w:rsid w:val="006C2B07"/>
    <w:rsid w:val="00A2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lang/>
    </w:rPr>
  </w:style>
  <w:style w:type="character" w:styleId="FollowedHyperlink">
    <w:name w:val="FollowedHyperlink"/>
    <w:rPr>
      <w:color w:val="80008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rPr>
      <w:rFonts w:ascii="Arial" w:hAnsi="Arial" w:cs="Arial"/>
    </w:rPr>
  </w:style>
  <w:style w:type="character" w:customStyle="1" w:styleId="FooterChar">
    <w:name w:val="Footer Char"/>
    <w:basedOn w:val="DefaultParagraphFont0"/>
    <w:rPr>
      <w:rFonts w:ascii="Arial" w:hAnsi="Arial" w:cs="Arial"/>
    </w:rPr>
  </w:style>
  <w:style w:type="character" w:styleId="HTMLTypewriter">
    <w:name w:val="HTML Typewriter"/>
    <w:basedOn w:val="DefaultParagraphFont0"/>
    <w:rPr>
      <w:rFonts w:ascii="Courier New" w:hAnsi="Courier New" w:cs="Courier New"/>
      <w:sz w:val="20"/>
      <w:szCs w:val="20"/>
    </w:rPr>
  </w:style>
  <w:style w:type="character" w:customStyle="1" w:styleId="KeywordDescriptionsChar">
    <w:name w:val="Keyword Descriptions Char"/>
    <w:basedOn w:val="DefaultParagraphFont0"/>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character" w:styleId="FollowedHyperlink0">
    <w:name w:val="FollowedHyperlink"/>
    <w:rPr>
      <w:color w:val="800000"/>
      <w:u w:val="single"/>
      <w:lang/>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0">
    <w:name w:val="caption"/>
    <w:basedOn w:val="Normal"/>
    <w:pPr>
      <w:suppressLineNumbers/>
      <w:spacing w:before="120" w:after="120"/>
    </w:pPr>
    <w:rPr>
      <w:rFonts w:cs="Mangal"/>
      <w:i/>
      <w:iCs/>
      <w:sz w:val="24"/>
      <w:szCs w:val="24"/>
    </w:rPr>
  </w:style>
  <w:style w:type="paragraph" w:customStyle="1" w:styleId="Caption1">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lang/>
    </w:rPr>
  </w:style>
  <w:style w:type="character" w:styleId="FollowedHyperlink">
    <w:name w:val="FollowedHyperlink"/>
    <w:rPr>
      <w:color w:val="80008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rPr>
      <w:rFonts w:ascii="Arial" w:hAnsi="Arial" w:cs="Arial"/>
    </w:rPr>
  </w:style>
  <w:style w:type="character" w:customStyle="1" w:styleId="FooterChar">
    <w:name w:val="Footer Char"/>
    <w:basedOn w:val="DefaultParagraphFont0"/>
    <w:rPr>
      <w:rFonts w:ascii="Arial" w:hAnsi="Arial" w:cs="Arial"/>
    </w:rPr>
  </w:style>
  <w:style w:type="character" w:styleId="HTMLTypewriter">
    <w:name w:val="HTML Typewriter"/>
    <w:basedOn w:val="DefaultParagraphFont0"/>
    <w:rPr>
      <w:rFonts w:ascii="Courier New" w:hAnsi="Courier New" w:cs="Courier New"/>
      <w:sz w:val="20"/>
      <w:szCs w:val="20"/>
    </w:rPr>
  </w:style>
  <w:style w:type="character" w:customStyle="1" w:styleId="KeywordDescriptionsChar">
    <w:name w:val="Keyword Descriptions Char"/>
    <w:basedOn w:val="DefaultParagraphFont0"/>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character" w:styleId="FollowedHyperlink0">
    <w:name w:val="FollowedHyperlink"/>
    <w:rPr>
      <w:color w:val="800000"/>
      <w:u w:val="single"/>
      <w:lang/>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0">
    <w:name w:val="caption"/>
    <w:basedOn w:val="Normal"/>
    <w:pPr>
      <w:suppressLineNumbers/>
      <w:spacing w:before="120" w:after="120"/>
    </w:pPr>
    <w:rPr>
      <w:rFonts w:cs="Mangal"/>
      <w:i/>
      <w:iCs/>
      <w:sz w:val="24"/>
      <w:szCs w:val="24"/>
    </w:rPr>
  </w:style>
  <w:style w:type="paragraph" w:customStyle="1" w:styleId="Caption1">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a.org/ibis/policies/" TargetMode="External"/><Relationship Id="rId18" Type="http://schemas.openxmlformats.org/officeDocument/2006/relationships/hyperlink" Target="http://www.eda.org/ibis/interconnect_wip/" TargetMode="External"/><Relationship Id="rId26" Type="http://schemas.openxmlformats.org/officeDocument/2006/relationships/hyperlink" Target="mailto:ibis-request@eda-stds.org" TargetMode="External"/><Relationship Id="rId39" Type="http://schemas.openxmlformats.org/officeDocument/2006/relationships/hyperlink" Target="mailto:icm-bug@eda-stds.org" TargetMode="External"/><Relationship Id="rId3" Type="http://schemas.microsoft.com/office/2007/relationships/stylesWithEffects" Target="stylesWithEffects.xml"/><Relationship Id="rId21" Type="http://schemas.openxmlformats.org/officeDocument/2006/relationships/hyperlink" Target="mailto:lwang@iometh.com" TargetMode="External"/><Relationship Id="rId34" Type="http://schemas.openxmlformats.org/officeDocument/2006/relationships/hyperlink" Target="mailto:ibis-bug@eda-stds.org" TargetMode="External"/><Relationship Id="rId42" Type="http://schemas.openxmlformats.org/officeDocument/2006/relationships/hyperlink" Target="http://www.eda-stds.org/ibis/bugs/s2ibis/bugs2i.tx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pi2015.org/" TargetMode="External"/><Relationship Id="rId17" Type="http://schemas.openxmlformats.org/officeDocument/2006/relationships/hyperlink" Target="http://www.eda.org/ibis/macromodel_wip/" TargetMode="External"/><Relationship Id="rId25" Type="http://schemas.openxmlformats.org/officeDocument/2006/relationships/hyperlink" Target="mailto:mikelabonte@eda.org" TargetMode="External"/><Relationship Id="rId33" Type="http://schemas.openxmlformats.org/officeDocument/2006/relationships/hyperlink" Target="mailto:ibis-users@eda.org" TargetMode="External"/><Relationship Id="rId38" Type="http://schemas.openxmlformats.org/officeDocument/2006/relationships/hyperlink" Target="http://www.eda.org/ibis/tschk_bugs/bugform.txt" TargetMode="External"/><Relationship Id="rId46" Type="http://schemas.openxmlformats.org/officeDocument/2006/relationships/hyperlink" Target="http://www.eda-stds.org/ibis/directory.html" TargetMode="External"/><Relationship Id="rId2" Type="http://schemas.openxmlformats.org/officeDocument/2006/relationships/styles" Target="styles.xml"/><Relationship Id="rId16" Type="http://schemas.openxmlformats.org/officeDocument/2006/relationships/hyperlink" Target="http://www.eda.org/ibis/quality_wip/" TargetMode="External"/><Relationship Id="rId20" Type="http://schemas.openxmlformats.org/officeDocument/2006/relationships/hyperlink" Target="mailto:bob@teraspeed.com" TargetMode="External"/><Relationship Id="rId29" Type="http://schemas.openxmlformats.org/officeDocument/2006/relationships/hyperlink" Target="mailto:ibis-info@eda-stds.org" TargetMode="External"/><Relationship Id="rId41" Type="http://schemas.openxmlformats.org/officeDocument/2006/relationships/hyperlink" Target="http://www.eda-stds.org/ibis/icm_bugs/icm_bugform.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a.org/ibis/support/" TargetMode="External"/><Relationship Id="rId24" Type="http://schemas.openxmlformats.org/officeDocument/2006/relationships/hyperlink" Target="mailto:mikelabonte@eda.org" TargetMode="External"/><Relationship Id="rId32" Type="http://schemas.openxmlformats.org/officeDocument/2006/relationships/hyperlink" Target="mailto:ibis-users@freelists.org" TargetMode="External"/><Relationship Id="rId37" Type="http://schemas.openxmlformats.org/officeDocument/2006/relationships/hyperlink" Target="http://www.eda.org/ibis/tschk_bugs/" TargetMode="External"/><Relationship Id="rId40" Type="http://schemas.openxmlformats.org/officeDocument/2006/relationships/hyperlink" Target="http://www.eda-stds.org/ibis/icm_bugs/" TargetMode="External"/><Relationship Id="rId45" Type="http://schemas.openxmlformats.org/officeDocument/2006/relationships/hyperlink" Target="http://www.eda.org/ibis" TargetMode="External"/><Relationship Id="rId5" Type="http://schemas.openxmlformats.org/officeDocument/2006/relationships/webSettings" Target="webSettings.xml"/><Relationship Id="rId15" Type="http://schemas.openxmlformats.org/officeDocument/2006/relationships/hyperlink" Target="http://www.eda.org/ibis/ibischk6/ibischk_6.0.0_UserGuide_wip1.pdf" TargetMode="External"/><Relationship Id="rId23" Type="http://schemas.openxmlformats.org/officeDocument/2006/relationships/hyperlink" Target="mailto:anders.ekholm@ericsson.com"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bugs/ibischk/bugform.txt" TargetMode="External"/><Relationship Id="rId49" Type="http://schemas.openxmlformats.org/officeDocument/2006/relationships/fontTable" Target="fontTable.xml"/><Relationship Id="rId10" Type="http://schemas.openxmlformats.org/officeDocument/2006/relationships/hyperlink" Target="http://www.cisco.com/web/about/doing_business/conferencing/index.html" TargetMode="External"/><Relationship Id="rId19" Type="http://schemas.openxmlformats.org/officeDocument/2006/relationships/hyperlink" Target="http://www.eda.org/ibis/minutes/min2015/m050115_walterkatz.pdf" TargetMode="External"/><Relationship Id="rId31" Type="http://schemas.openxmlformats.org/officeDocument/2006/relationships/hyperlink" Target="mailto:ibis@eda.org" TargetMode="External"/><Relationship Id="rId44" Type="http://schemas.openxmlformats.org/officeDocument/2006/relationships/hyperlink" Target="http://www.eda-stds.org/ibis/bugs/s2iplt/bugsplt.txt"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peps.org/" TargetMode="External"/><Relationship Id="rId22" Type="http://schemas.openxmlformats.org/officeDocument/2006/relationships/hyperlink" Target="mailto:rrwolff@micron.com" TargetMode="External"/><Relationship Id="rId27" Type="http://schemas.openxmlformats.org/officeDocument/2006/relationships/hyperlink" Target="mailto:ibis@eda-stds.org" TargetMode="External"/><Relationship Id="rId30" Type="http://schemas.openxmlformats.org/officeDocument/2006/relationships/hyperlink" Target="mailto:ibis@freelists.org" TargetMode="External"/><Relationship Id="rId35" Type="http://schemas.openxmlformats.org/officeDocument/2006/relationships/hyperlink" Target="http://www.eda.org/ibis/bugs/ibischk/" TargetMode="External"/><Relationship Id="rId43" Type="http://schemas.openxmlformats.org/officeDocument/2006/relationships/hyperlink" Target="http://www.eda-stds.org/ibis/bugs/s2ibis2/bugs2i2.txt"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3794</Words>
  <Characters>21630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6</cp:revision>
  <cp:lastPrinted>2015-05-01T16:35:00Z</cp:lastPrinted>
  <dcterms:created xsi:type="dcterms:W3CDTF">2015-05-06T21:06:00Z</dcterms:created>
  <dcterms:modified xsi:type="dcterms:W3CDTF">2015-05-06T22:36:00Z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