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AC7B79">
        <w:rPr>
          <w:b/>
          <w:sz w:val="22"/>
          <w:szCs w:val="22"/>
        </w:rPr>
        <w:t>September 1</w:t>
      </w:r>
      <w:r w:rsidR="00FC1B9A">
        <w:rPr>
          <w:b/>
          <w:sz w:val="22"/>
          <w:szCs w:val="22"/>
        </w:rPr>
        <w:t>1</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033172" w:rsidRDefault="00A2546A">
      <w:pPr>
        <w:tabs>
          <w:tab w:val="clear" w:pos="9270"/>
        </w:tabs>
        <w:rPr>
          <w:rFonts w:cs="Arial"/>
          <w:sz w:val="22"/>
          <w:szCs w:val="22"/>
        </w:rPr>
      </w:pPr>
      <w:r>
        <w:rPr>
          <w:rFonts w:cs="Arial"/>
          <w:b/>
          <w:sz w:val="22"/>
          <w:szCs w:val="22"/>
        </w:rPr>
        <w:t>VOTING MEMBERS AND 2015 PARTICIPANTS</w:t>
      </w:r>
    </w:p>
    <w:p w:rsidR="00154831" w:rsidRDefault="00154831" w:rsidP="00154831">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Masashi </w:t>
      </w:r>
      <w:proofErr w:type="spellStart"/>
      <w:r>
        <w:rPr>
          <w:rFonts w:cs="Arial"/>
          <w:sz w:val="22"/>
          <w:szCs w:val="22"/>
        </w:rPr>
        <w:t>Shimanouchi</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r w:rsidR="00D758A9">
        <w:rPr>
          <w:rFonts w:cs="Arial"/>
          <w:sz w:val="22"/>
          <w:szCs w:val="22"/>
        </w:rPr>
        <w:t>*</w:t>
      </w:r>
    </w:p>
    <w:p w:rsidR="00154831" w:rsidRDefault="00154831" w:rsidP="0015483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r w:rsidR="00D758A9">
        <w:rPr>
          <w:rFonts w:cs="Arial"/>
          <w:sz w:val="22"/>
          <w:szCs w:val="22"/>
          <w:lang w:val="es-ES"/>
        </w:rPr>
        <w:t>*</w:t>
      </w:r>
    </w:p>
    <w:p w:rsidR="00154831" w:rsidRDefault="00154831" w:rsidP="00154831">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Balistreri, Norio Matsui </w:t>
      </w:r>
    </w:p>
    <w:p w:rsidR="00154831" w:rsidRDefault="00154831" w:rsidP="00154831">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154831" w:rsidRDefault="00154831" w:rsidP="00154831">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Brad Brim</w:t>
      </w:r>
      <w:r w:rsidR="00354D8E">
        <w:rPr>
          <w:rFonts w:cs="Arial"/>
          <w:sz w:val="22"/>
          <w:szCs w:val="22"/>
        </w:rPr>
        <w:t>*</w:t>
      </w:r>
      <w:r>
        <w:rPr>
          <w:rFonts w:cs="Arial"/>
          <w:sz w:val="22"/>
          <w:szCs w:val="22"/>
        </w:rPr>
        <w:t xml:space="preserve">, Joshua Luo, Ken Willis, Joy Li, </w:t>
      </w:r>
      <w:proofErr w:type="spellStart"/>
      <w:r>
        <w:rPr>
          <w:rFonts w:cs="Arial"/>
          <w:sz w:val="22"/>
          <w:szCs w:val="22"/>
        </w:rPr>
        <w:t>Ambrish</w:t>
      </w:r>
      <w:proofErr w:type="spellEnd"/>
      <w:r>
        <w:rPr>
          <w:rFonts w:cs="Arial"/>
          <w:sz w:val="22"/>
          <w:szCs w:val="22"/>
        </w:rPr>
        <w:t xml:space="preserve"> Varma</w:t>
      </w:r>
    </w:p>
    <w:p w:rsidR="00154831" w:rsidRDefault="00154831" w:rsidP="00154831">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FC1B9A" w:rsidRDefault="00FC1B9A" w:rsidP="00FC1B9A">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D2765C" w:rsidRDefault="00D2765C" w:rsidP="00D2765C">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362197" w:rsidRDefault="00362197" w:rsidP="00362197">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154831" w:rsidRDefault="00154831" w:rsidP="00154831">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1173BE">
        <w:rPr>
          <w:rFonts w:cs="Arial"/>
          <w:sz w:val="22"/>
          <w:szCs w:val="22"/>
          <w:lang w:val="pt-BR"/>
        </w:rPr>
        <w:t>*</w:t>
      </w:r>
      <w:r>
        <w:rPr>
          <w:rFonts w:cs="Arial"/>
          <w:sz w:val="22"/>
          <w:szCs w:val="22"/>
          <w:lang w:val="pt-BR"/>
        </w:rPr>
        <w:t>, Luis Armenta</w:t>
      </w:r>
    </w:p>
    <w:p w:rsidR="00154831" w:rsidRDefault="00154831" w:rsidP="0015483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54831" w:rsidRPr="00C7561E" w:rsidRDefault="00154831" w:rsidP="00154831">
      <w:pPr>
        <w:tabs>
          <w:tab w:val="clear" w:pos="9270"/>
          <w:tab w:val="left" w:pos="3780"/>
        </w:tabs>
        <w:ind w:left="3600" w:hanging="3600"/>
        <w:rPr>
          <w:rFonts w:cs="Arial"/>
          <w:sz w:val="22"/>
          <w:szCs w:val="22"/>
        </w:rPr>
      </w:pPr>
      <w:r w:rsidRPr="00C7561E">
        <w:rPr>
          <w:rFonts w:cs="Arial"/>
          <w:sz w:val="22"/>
          <w:szCs w:val="22"/>
        </w:rPr>
        <w:t>Intel Corporation</w:t>
      </w:r>
      <w:r w:rsidRPr="00C7561E">
        <w:rPr>
          <w:rFonts w:cs="Arial"/>
          <w:sz w:val="22"/>
          <w:szCs w:val="22"/>
        </w:rPr>
        <w:tab/>
        <w:t>Michael Mirmak</w:t>
      </w:r>
      <w:r w:rsidR="00354D8E">
        <w:rPr>
          <w:rFonts w:cs="Arial"/>
          <w:sz w:val="22"/>
          <w:szCs w:val="22"/>
        </w:rPr>
        <w:t>*</w:t>
      </w:r>
      <w:r w:rsidRPr="00C7561E">
        <w:rPr>
          <w:rFonts w:cs="Arial"/>
          <w:sz w:val="22"/>
          <w:szCs w:val="22"/>
        </w:rPr>
        <w:t xml:space="preserve">, Todd </w:t>
      </w:r>
      <w:proofErr w:type="spellStart"/>
      <w:r w:rsidRPr="00C7561E">
        <w:rPr>
          <w:rFonts w:cs="Arial"/>
          <w:sz w:val="22"/>
          <w:szCs w:val="22"/>
        </w:rPr>
        <w:t>Bermensolo</w:t>
      </w:r>
      <w:proofErr w:type="spellEnd"/>
      <w:r w:rsidRPr="00C7561E">
        <w:rPr>
          <w:rFonts w:cs="Arial"/>
          <w:sz w:val="22"/>
          <w:szCs w:val="22"/>
        </w:rPr>
        <w:t xml:space="preserve">, </w:t>
      </w:r>
      <w:proofErr w:type="spellStart"/>
      <w:r w:rsidRPr="00C7561E">
        <w:rPr>
          <w:rFonts w:cs="Arial"/>
          <w:sz w:val="22"/>
          <w:szCs w:val="22"/>
        </w:rPr>
        <w:t>Nhan</w:t>
      </w:r>
      <w:proofErr w:type="spellEnd"/>
      <w:r w:rsidRPr="00C7561E">
        <w:rPr>
          <w:rFonts w:cs="Arial"/>
          <w:sz w:val="22"/>
          <w:szCs w:val="22"/>
        </w:rPr>
        <w:t xml:space="preserve"> Phan</w:t>
      </w:r>
    </w:p>
    <w:p w:rsidR="00154831" w:rsidRPr="00197AF6" w:rsidRDefault="00154831" w:rsidP="00154831">
      <w:pPr>
        <w:tabs>
          <w:tab w:val="clear" w:pos="9270"/>
          <w:tab w:val="left" w:pos="3780"/>
        </w:tabs>
        <w:ind w:left="3600" w:hanging="3600"/>
        <w:rPr>
          <w:rFonts w:cs="Arial"/>
          <w:sz w:val="22"/>
          <w:szCs w:val="22"/>
          <w:lang w:val="it-IT"/>
        </w:rPr>
      </w:pPr>
      <w:r w:rsidRPr="00C7561E">
        <w:rPr>
          <w:rFonts w:cs="Arial"/>
          <w:sz w:val="22"/>
          <w:szCs w:val="22"/>
        </w:rPr>
        <w:tab/>
        <w:t xml:space="preserve"> </w:t>
      </w:r>
      <w:r w:rsidRPr="00197AF6">
        <w:rPr>
          <w:rFonts w:cs="Arial"/>
          <w:sz w:val="22"/>
          <w:szCs w:val="22"/>
          <w:lang w:val="it-IT"/>
        </w:rPr>
        <w:t>G</w:t>
      </w:r>
      <w:r>
        <w:rPr>
          <w:rFonts w:cs="Arial"/>
          <w:sz w:val="22"/>
          <w:szCs w:val="22"/>
          <w:lang w:val="it-IT"/>
        </w:rPr>
        <w:t>ianni Signorini</w:t>
      </w:r>
    </w:p>
    <w:p w:rsidR="00154831" w:rsidRPr="00E36164" w:rsidRDefault="00154831" w:rsidP="00154831">
      <w:pPr>
        <w:tabs>
          <w:tab w:val="clear" w:pos="9270"/>
        </w:tabs>
        <w:rPr>
          <w:rFonts w:cs="Arial"/>
          <w:sz w:val="22"/>
          <w:szCs w:val="22"/>
          <w:lang w:val="it-IT"/>
        </w:rPr>
      </w:pPr>
      <w:r w:rsidRPr="00E36164">
        <w:rPr>
          <w:rFonts w:cs="Arial"/>
          <w:sz w:val="22"/>
          <w:szCs w:val="22"/>
          <w:lang w:val="it-IT"/>
        </w:rPr>
        <w:t xml:space="preserve">IO </w:t>
      </w:r>
      <w:proofErr w:type="spellStart"/>
      <w:r w:rsidRPr="00E36164">
        <w:rPr>
          <w:rFonts w:cs="Arial"/>
          <w:sz w:val="22"/>
          <w:szCs w:val="22"/>
          <w:lang w:val="it-IT"/>
        </w:rPr>
        <w:t>Methodology</w:t>
      </w:r>
      <w:proofErr w:type="spellEnd"/>
      <w:r w:rsidRPr="00E36164">
        <w:rPr>
          <w:rFonts w:cs="Arial"/>
          <w:sz w:val="22"/>
          <w:szCs w:val="22"/>
          <w:lang w:val="it-IT"/>
        </w:rPr>
        <w:tab/>
      </w:r>
      <w:r w:rsidRPr="00E36164">
        <w:rPr>
          <w:rFonts w:cs="Arial"/>
          <w:sz w:val="22"/>
          <w:szCs w:val="22"/>
          <w:lang w:val="it-IT"/>
        </w:rPr>
        <w:tab/>
      </w:r>
      <w:r w:rsidRPr="00E36164">
        <w:rPr>
          <w:rFonts w:cs="Arial"/>
          <w:sz w:val="22"/>
          <w:szCs w:val="22"/>
          <w:lang w:val="it-IT"/>
        </w:rPr>
        <w:tab/>
        <w:t>Lance Wang</w:t>
      </w:r>
      <w:r w:rsidR="00D758A9" w:rsidRPr="00E36164">
        <w:rPr>
          <w:rFonts w:cs="Arial"/>
          <w:sz w:val="22"/>
          <w:szCs w:val="22"/>
          <w:lang w:val="it-IT"/>
        </w:rPr>
        <w:t>*</w:t>
      </w:r>
    </w:p>
    <w:p w:rsidR="00154831" w:rsidRDefault="00154831" w:rsidP="00154831">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D758A9">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154831" w:rsidRDefault="00154831" w:rsidP="00154831">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154831" w:rsidRDefault="00154831" w:rsidP="00154831">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154831" w:rsidRDefault="00154831" w:rsidP="00154831">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w:t>
      </w:r>
      <w:r w:rsidR="007C638F">
        <w:rPr>
          <w:rFonts w:cs="Arial"/>
          <w:sz w:val="22"/>
          <w:szCs w:val="22"/>
          <w:lang w:val="pt-BR"/>
        </w:rPr>
        <w:t>, Joe Rayhawk</w:t>
      </w:r>
    </w:p>
    <w:p w:rsidR="009656E7" w:rsidRDefault="00D2765C" w:rsidP="0015483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r w:rsidR="00D758A9">
        <w:rPr>
          <w:rFonts w:cs="Arial"/>
          <w:sz w:val="22"/>
          <w:szCs w:val="22"/>
          <w:lang w:val="pt-BR"/>
        </w:rPr>
        <w:t>*</w:t>
      </w:r>
    </w:p>
    <w:p w:rsidR="00154831" w:rsidRDefault="00154831" w:rsidP="0015483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D758A9">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154831" w:rsidRDefault="00154831" w:rsidP="0015483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54831" w:rsidRDefault="00154831" w:rsidP="0015483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9656E7">
        <w:rPr>
          <w:rFonts w:cs="Arial"/>
          <w:sz w:val="22"/>
          <w:szCs w:val="22"/>
        </w:rPr>
        <w:t>*</w:t>
      </w:r>
      <w:r>
        <w:rPr>
          <w:rFonts w:cs="Arial"/>
          <w:sz w:val="22"/>
          <w:szCs w:val="22"/>
        </w:rPr>
        <w:t>, Walter Katz</w:t>
      </w:r>
      <w:r w:rsidR="00E12856">
        <w:rPr>
          <w:rFonts w:cs="Arial"/>
          <w:sz w:val="22"/>
          <w:szCs w:val="22"/>
        </w:rPr>
        <w:t>*</w:t>
      </w:r>
      <w:r>
        <w:rPr>
          <w:rFonts w:cs="Arial"/>
          <w:sz w:val="22"/>
          <w:szCs w:val="22"/>
        </w:rPr>
        <w:t>, Todd Westerhoff</w:t>
      </w:r>
    </w:p>
    <w:p w:rsidR="00154831" w:rsidRDefault="00154831" w:rsidP="0015483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154831" w:rsidRDefault="00154831" w:rsidP="00154831">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354D8E">
        <w:rPr>
          <w:rFonts w:cs="Arial"/>
          <w:sz w:val="22"/>
          <w:szCs w:val="22"/>
        </w:rPr>
        <w:t>*</w:t>
      </w:r>
      <w:r>
        <w:rPr>
          <w:rFonts w:cs="Arial"/>
          <w:sz w:val="22"/>
          <w:szCs w:val="22"/>
        </w:rPr>
        <w:t xml:space="preserve">, Rita Horner, William Lau, </w:t>
      </w:r>
      <w:r>
        <w:rPr>
          <w:sz w:val="22"/>
          <w:szCs w:val="22"/>
        </w:rPr>
        <w:t>Scott Wedge</w:t>
      </w:r>
    </w:p>
    <w:p w:rsidR="00154831" w:rsidRDefault="00154831" w:rsidP="00154831">
      <w:pPr>
        <w:tabs>
          <w:tab w:val="clear" w:pos="9270"/>
        </w:tabs>
        <w:ind w:left="2880" w:firstLine="720"/>
        <w:rPr>
          <w:rFonts w:cs="Arial"/>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p>
    <w:p w:rsidR="00154831" w:rsidRDefault="00154831" w:rsidP="0015483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1D064D">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154831" w:rsidRDefault="00154831" w:rsidP="0015483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154831" w:rsidRDefault="00154831" w:rsidP="0015483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54831" w:rsidRDefault="00154831" w:rsidP="0015483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p>
    <w:p w:rsidR="00154831" w:rsidRDefault="00154831" w:rsidP="0015483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54831" w:rsidRDefault="00154831" w:rsidP="00154831">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154831" w:rsidRDefault="00154831" w:rsidP="00154831">
      <w:pPr>
        <w:tabs>
          <w:tab w:val="clear" w:pos="9270"/>
        </w:tabs>
        <w:rPr>
          <w:rFonts w:cs="Arial"/>
          <w:b/>
          <w:sz w:val="22"/>
          <w:szCs w:val="22"/>
        </w:rPr>
      </w:pPr>
    </w:p>
    <w:p w:rsidR="00154831" w:rsidRDefault="00154831" w:rsidP="00154831">
      <w:pPr>
        <w:tabs>
          <w:tab w:val="clear" w:pos="9270"/>
        </w:tabs>
        <w:rPr>
          <w:rFonts w:cs="Arial"/>
          <w:b/>
          <w:sz w:val="22"/>
          <w:szCs w:val="22"/>
        </w:rPr>
      </w:pPr>
    </w:p>
    <w:p w:rsidR="00154831" w:rsidRDefault="00154831" w:rsidP="00154831">
      <w:pPr>
        <w:tabs>
          <w:tab w:val="clear" w:pos="9270"/>
        </w:tabs>
        <w:rPr>
          <w:sz w:val="22"/>
          <w:szCs w:val="22"/>
          <w:lang w:val="pt-BR"/>
        </w:rPr>
      </w:pPr>
      <w:r>
        <w:rPr>
          <w:rFonts w:cs="Arial"/>
          <w:b/>
          <w:sz w:val="22"/>
          <w:szCs w:val="22"/>
        </w:rPr>
        <w:t>OTHER PARTICIPANTS IN 2015</w:t>
      </w:r>
    </w:p>
    <w:p w:rsidR="00154831" w:rsidRDefault="00154831" w:rsidP="00154831">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154831" w:rsidRDefault="00154831" w:rsidP="00154831">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154831" w:rsidRDefault="00154831" w:rsidP="00154831">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A6423B" w:rsidRDefault="00F424A5" w:rsidP="00154831">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p>
    <w:p w:rsidR="00154831" w:rsidRDefault="00154831" w:rsidP="00154831">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154831" w:rsidRDefault="00154831" w:rsidP="00154831">
      <w:pPr>
        <w:tabs>
          <w:tab w:val="clear" w:pos="9270"/>
        </w:tabs>
        <w:rPr>
          <w:sz w:val="22"/>
          <w:szCs w:val="22"/>
          <w:lang w:val="pt-BR"/>
        </w:rPr>
      </w:pPr>
      <w:r>
        <w:rPr>
          <w:sz w:val="22"/>
          <w:szCs w:val="22"/>
          <w:lang w:val="pt-BR"/>
        </w:rPr>
        <w:lastRenderedPageBreak/>
        <w:t>Galbi Research</w:t>
      </w:r>
      <w:r>
        <w:rPr>
          <w:sz w:val="22"/>
          <w:szCs w:val="22"/>
          <w:lang w:val="pt-BR"/>
        </w:rPr>
        <w:tab/>
      </w:r>
      <w:r>
        <w:rPr>
          <w:sz w:val="22"/>
          <w:szCs w:val="22"/>
          <w:lang w:val="pt-BR"/>
        </w:rPr>
        <w:tab/>
      </w:r>
      <w:r>
        <w:rPr>
          <w:sz w:val="22"/>
          <w:szCs w:val="22"/>
          <w:lang w:val="pt-BR"/>
        </w:rPr>
        <w:tab/>
        <w:t>Dave Galbi</w:t>
      </w:r>
    </w:p>
    <w:p w:rsidR="00154831" w:rsidRDefault="00154831" w:rsidP="00154831">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154831" w:rsidRDefault="00154831" w:rsidP="00154831">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154831" w:rsidRDefault="00154831" w:rsidP="00154831">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154831" w:rsidRDefault="00154831" w:rsidP="00154831">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154831" w:rsidRDefault="00154831" w:rsidP="0015483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154831" w:rsidRDefault="00154831" w:rsidP="0015483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F84662" w:rsidRDefault="00F84662" w:rsidP="00F84662">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154831" w:rsidRDefault="00154831" w:rsidP="0015483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54831" w:rsidRDefault="00154831" w:rsidP="00154831">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54831" w:rsidRDefault="00154831" w:rsidP="00154831">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154831" w:rsidRDefault="00154831" w:rsidP="00154831">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154831" w:rsidRDefault="00154831" w:rsidP="00154831">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154831" w:rsidRPr="00D455E5" w:rsidRDefault="00154831" w:rsidP="00154831">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154831" w:rsidRDefault="00154831" w:rsidP="00154831">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154831" w:rsidRDefault="00154831" w:rsidP="00154831">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33172" w:rsidRDefault="00AC7B79">
      <w:pPr>
        <w:tabs>
          <w:tab w:val="clear" w:pos="9270"/>
        </w:tabs>
        <w:rPr>
          <w:rFonts w:cs="Arial"/>
          <w:sz w:val="22"/>
          <w:szCs w:val="22"/>
        </w:rPr>
      </w:pPr>
      <w:r>
        <w:rPr>
          <w:rFonts w:cs="Arial"/>
          <w:sz w:val="22"/>
          <w:szCs w:val="22"/>
        </w:rPr>
        <w:t>October</w:t>
      </w:r>
      <w:r w:rsidR="007C638F">
        <w:rPr>
          <w:rFonts w:cs="Arial"/>
          <w:sz w:val="22"/>
          <w:szCs w:val="22"/>
        </w:rPr>
        <w:t xml:space="preserve"> </w:t>
      </w:r>
      <w:r>
        <w:rPr>
          <w:rFonts w:cs="Arial"/>
          <w:sz w:val="22"/>
          <w:szCs w:val="22"/>
        </w:rPr>
        <w:t>2</w:t>
      </w:r>
      <w:r w:rsidR="00A2546A">
        <w:rPr>
          <w:rFonts w:cs="Arial"/>
          <w:sz w:val="22"/>
          <w:szCs w:val="22"/>
        </w:rPr>
        <w:t>, 2015</w:t>
      </w:r>
      <w:r w:rsidR="00A2546A">
        <w:rPr>
          <w:rFonts w:cs="Arial"/>
          <w:sz w:val="22"/>
          <w:szCs w:val="22"/>
        </w:rPr>
        <w:tab/>
      </w:r>
      <w:r w:rsidR="00A2546A">
        <w:rPr>
          <w:rFonts w:cs="Arial"/>
          <w:sz w:val="22"/>
          <w:szCs w:val="22"/>
        </w:rPr>
        <w:tab/>
        <w:t>205 475 958</w:t>
      </w:r>
      <w:r w:rsidR="00A2546A">
        <w:rPr>
          <w:rFonts w:cs="Arial"/>
          <w:sz w:val="22"/>
          <w:szCs w:val="22"/>
        </w:rPr>
        <w:tab/>
      </w:r>
      <w:r w:rsidR="00A2546A">
        <w:rPr>
          <w:rFonts w:cs="Arial"/>
          <w:sz w:val="22"/>
          <w:szCs w:val="22"/>
        </w:rPr>
        <w:tab/>
      </w:r>
      <w:r w:rsidR="00A2546A">
        <w:rPr>
          <w:rFonts w:cs="Arial"/>
          <w:sz w:val="22"/>
          <w:szCs w:val="22"/>
        </w:rPr>
        <w:tab/>
        <w:t>IBIS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2169A1">
      <w:pPr>
        <w:tabs>
          <w:tab w:val="clear" w:pos="9270"/>
        </w:tabs>
        <w:rPr>
          <w:rFonts w:cs="Arial"/>
          <w:sz w:val="22"/>
          <w:szCs w:val="22"/>
        </w:rPr>
      </w:pPr>
      <w:r>
        <w:rPr>
          <w:rFonts w:cs="Arial"/>
          <w:sz w:val="22"/>
          <w:szCs w:val="22"/>
        </w:rPr>
        <w:lastRenderedPageBreak/>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5.1, IBIS 6.0,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836016" w:rsidRDefault="00B87C7A">
      <w:pPr>
        <w:rPr>
          <w:rFonts w:cs="Arial"/>
          <w:sz w:val="22"/>
          <w:szCs w:val="22"/>
        </w:rPr>
      </w:pPr>
      <w:r>
        <w:rPr>
          <w:rFonts w:cs="Arial"/>
          <w:sz w:val="22"/>
          <w:szCs w:val="22"/>
        </w:rPr>
        <w:t>Randy Wolff</w:t>
      </w:r>
      <w:r w:rsidR="00A2546A">
        <w:rPr>
          <w:rFonts w:cs="Arial"/>
          <w:sz w:val="22"/>
          <w:szCs w:val="22"/>
        </w:rPr>
        <w:t xml:space="preserve"> called for comments regarding the minutes of the </w:t>
      </w:r>
      <w:r w:rsidR="00AC7B79">
        <w:rPr>
          <w:rFonts w:cs="Arial"/>
          <w:sz w:val="22"/>
          <w:szCs w:val="22"/>
        </w:rPr>
        <w:t>August 2</w:t>
      </w:r>
      <w:r w:rsidR="00F424A5">
        <w:rPr>
          <w:rFonts w:cs="Arial"/>
          <w:sz w:val="22"/>
          <w:szCs w:val="22"/>
        </w:rPr>
        <w:t>1</w:t>
      </w:r>
      <w:r w:rsidR="00A2546A">
        <w:rPr>
          <w:rFonts w:cs="Arial"/>
          <w:sz w:val="22"/>
          <w:szCs w:val="22"/>
        </w:rPr>
        <w:t xml:space="preserve">, 2015 IBIS Open Forum </w:t>
      </w:r>
      <w:r w:rsidR="007C638F">
        <w:rPr>
          <w:rFonts w:cs="Arial"/>
          <w:sz w:val="22"/>
          <w:szCs w:val="22"/>
        </w:rPr>
        <w:t xml:space="preserve">teleconference.  </w:t>
      </w:r>
      <w:r w:rsidR="00354D8E">
        <w:rPr>
          <w:rFonts w:cs="Arial"/>
          <w:sz w:val="22"/>
          <w:szCs w:val="22"/>
        </w:rPr>
        <w:t>Stefan Paret had</w:t>
      </w:r>
      <w:r w:rsidR="00AC7B79">
        <w:rPr>
          <w:rFonts w:cs="Arial"/>
          <w:sz w:val="22"/>
          <w:szCs w:val="22"/>
        </w:rPr>
        <w:t xml:space="preserve"> commented </w:t>
      </w:r>
      <w:r w:rsidR="00354D8E">
        <w:rPr>
          <w:rFonts w:cs="Arial"/>
          <w:sz w:val="22"/>
          <w:szCs w:val="22"/>
        </w:rPr>
        <w:t xml:space="preserve">by email </w:t>
      </w:r>
      <w:r w:rsidR="00AC7B79">
        <w:rPr>
          <w:rFonts w:cs="Arial"/>
          <w:sz w:val="22"/>
          <w:szCs w:val="22"/>
        </w:rPr>
        <w:t xml:space="preserve">that the sentence introducing Stefan Paret saying “His goal in the IBIS meetings is to catch up to see what goes into developing the standard.” was awkward.  </w:t>
      </w:r>
      <w:r w:rsidR="00C24941">
        <w:rPr>
          <w:rFonts w:cs="Arial"/>
          <w:sz w:val="22"/>
          <w:szCs w:val="22"/>
        </w:rPr>
        <w:t>The sentence should be changed to say “His goal in the IBIS meetings is to follow current developments in the standard.”</w:t>
      </w:r>
    </w:p>
    <w:p w:rsidR="00836016" w:rsidRDefault="00836016">
      <w:pPr>
        <w:rPr>
          <w:rFonts w:cs="Arial"/>
          <w:sz w:val="22"/>
          <w:szCs w:val="22"/>
        </w:rPr>
      </w:pPr>
    </w:p>
    <w:p w:rsidR="00033172" w:rsidRDefault="00C24941">
      <w:pPr>
        <w:rPr>
          <w:rFonts w:cs="Arial"/>
          <w:sz w:val="22"/>
          <w:szCs w:val="22"/>
        </w:rPr>
      </w:pPr>
      <w:r>
        <w:rPr>
          <w:rFonts w:cs="Arial"/>
          <w:sz w:val="22"/>
          <w:szCs w:val="22"/>
        </w:rPr>
        <w:t>Mike LaBonte</w:t>
      </w:r>
      <w:r w:rsidR="00836016">
        <w:rPr>
          <w:rFonts w:cs="Arial"/>
          <w:sz w:val="22"/>
          <w:szCs w:val="22"/>
        </w:rPr>
        <w:t xml:space="preserve"> moved to approve the minutes</w:t>
      </w:r>
      <w:r>
        <w:rPr>
          <w:rFonts w:cs="Arial"/>
          <w:sz w:val="22"/>
          <w:szCs w:val="22"/>
        </w:rPr>
        <w:t xml:space="preserve"> with the noted change</w:t>
      </w:r>
      <w:r w:rsidR="00836016">
        <w:rPr>
          <w:rFonts w:cs="Arial"/>
          <w:sz w:val="22"/>
          <w:szCs w:val="22"/>
        </w:rPr>
        <w:t xml:space="preserve">.  </w:t>
      </w:r>
      <w:r>
        <w:rPr>
          <w:rFonts w:cs="Arial"/>
          <w:sz w:val="22"/>
          <w:szCs w:val="22"/>
        </w:rPr>
        <w:t>Bob Ross</w:t>
      </w:r>
      <w:r w:rsidR="00836016">
        <w:rPr>
          <w:rFonts w:cs="Arial"/>
          <w:sz w:val="22"/>
          <w:szCs w:val="22"/>
        </w:rPr>
        <w:t xml:space="preserve"> seconded the motion.  There were no objections, so t</w:t>
      </w:r>
      <w:r w:rsidR="00AC7B79">
        <w:rPr>
          <w:rFonts w:cs="Arial"/>
          <w:sz w:val="22"/>
          <w:szCs w:val="22"/>
        </w:rPr>
        <w:t>he minutes were approved with the noted change</w:t>
      </w:r>
      <w:r w:rsidR="00601DF3">
        <w:rPr>
          <w:rFonts w:cs="Arial"/>
          <w:sz w:val="22"/>
          <w:szCs w:val="22"/>
        </w:rPr>
        <w:t>.</w:t>
      </w:r>
    </w:p>
    <w:p w:rsidR="00836016" w:rsidRDefault="00836016">
      <w:pPr>
        <w:widowControl/>
        <w:tabs>
          <w:tab w:val="clear" w:pos="9270"/>
        </w:tabs>
        <w:spacing w:after="0"/>
        <w:ind w:right="0"/>
        <w:rPr>
          <w:rFonts w:cs="Arial"/>
          <w:sz w:val="22"/>
          <w:szCs w:val="22"/>
        </w:rPr>
      </w:pPr>
    </w:p>
    <w:p w:rsidR="00C3211A" w:rsidRDefault="00960F8E"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3C0B05" w:rsidRPr="00AC7B79" w:rsidRDefault="00AC7B79" w:rsidP="003C0B05">
      <w:pPr>
        <w:pStyle w:val="ListParagraph"/>
        <w:numPr>
          <w:ilvl w:val="0"/>
          <w:numId w:val="12"/>
        </w:numPr>
        <w:rPr>
          <w:rFonts w:ascii="Arial" w:hAnsi="Arial" w:cs="Arial"/>
        </w:rPr>
      </w:pPr>
      <w:r w:rsidRPr="00AC7B79">
        <w:rPr>
          <w:rFonts w:ascii="Arial" w:hAnsi="Arial" w:cs="Arial"/>
        </w:rPr>
        <w:t>A draft 3 of the IBIS 6.1 specification has been posted.</w:t>
      </w:r>
      <w:r>
        <w:rPr>
          <w:rFonts w:cs="Arial"/>
        </w:rPr>
        <w:t xml:space="preserve">  </w:t>
      </w:r>
      <w:r w:rsidRPr="00AC7B79">
        <w:rPr>
          <w:rFonts w:ascii="Arial" w:hAnsi="Arial" w:cs="Arial"/>
        </w:rPr>
        <w:t>Mike LaBonte found that the draft 3 posting is mislabeled as draft 2 on the website, and he will fix this [AR]</w:t>
      </w:r>
      <w:r w:rsidR="003C0B05" w:rsidRPr="00AC7B79">
        <w:rPr>
          <w:rFonts w:ascii="Arial" w:hAnsi="Arial" w:cs="Arial"/>
        </w:rPr>
        <w:t>.</w:t>
      </w:r>
    </w:p>
    <w:p w:rsidR="00B1410A" w:rsidRPr="00F424A5" w:rsidRDefault="00AC7B79" w:rsidP="00B1410A">
      <w:pPr>
        <w:pStyle w:val="ListParagraph"/>
        <w:rPr>
          <w:rFonts w:ascii="Arial" w:hAnsi="Arial" w:cs="Arial"/>
        </w:rPr>
      </w:pPr>
      <w:r>
        <w:rPr>
          <w:rFonts w:ascii="Arial" w:hAnsi="Arial" w:cs="Arial"/>
        </w:rPr>
        <w:t>Mike</w:t>
      </w:r>
      <w:r w:rsidR="00B1410A">
        <w:rPr>
          <w:rFonts w:ascii="Arial" w:hAnsi="Arial" w:cs="Arial"/>
        </w:rPr>
        <w:t xml:space="preserve"> reported that</w:t>
      </w:r>
      <w:r w:rsidR="00F047BE">
        <w:rPr>
          <w:rFonts w:ascii="Arial" w:hAnsi="Arial" w:cs="Arial"/>
        </w:rPr>
        <w:t xml:space="preserve"> </w:t>
      </w:r>
      <w:r w:rsidR="00A25C8D">
        <w:rPr>
          <w:rFonts w:ascii="Arial" w:hAnsi="Arial" w:cs="Arial"/>
        </w:rPr>
        <w:t xml:space="preserve">this </w:t>
      </w:r>
      <w:r w:rsidR="00F047BE">
        <w:rPr>
          <w:rFonts w:ascii="Arial" w:hAnsi="Arial" w:cs="Arial"/>
        </w:rPr>
        <w:t>has been done.</w:t>
      </w:r>
    </w:p>
    <w:p w:rsidR="00F424A5" w:rsidRPr="00CF3C86" w:rsidRDefault="00CF3C86" w:rsidP="00F424A5">
      <w:pPr>
        <w:pStyle w:val="ListParagraph"/>
        <w:numPr>
          <w:ilvl w:val="0"/>
          <w:numId w:val="12"/>
        </w:numPr>
        <w:rPr>
          <w:rFonts w:ascii="Arial" w:hAnsi="Arial" w:cs="Arial"/>
        </w:rPr>
      </w:pPr>
      <w:r w:rsidRPr="00CF3C86">
        <w:rPr>
          <w:rFonts w:ascii="Arial" w:hAnsi="Arial" w:cs="Arial"/>
        </w:rPr>
        <w:t>Mike will go through the old charter to see if all the rules we believe we have are in writing somewhere, and he’ll make a summary of things that may not be in the charter that we need to document [AR]</w:t>
      </w:r>
      <w:r w:rsidR="00F424A5" w:rsidRPr="00CF3C86">
        <w:rPr>
          <w:rFonts w:ascii="Arial" w:hAnsi="Arial" w:cs="Arial"/>
        </w:rPr>
        <w:t>.</w:t>
      </w:r>
    </w:p>
    <w:p w:rsidR="00B1410A" w:rsidRDefault="00CF3C86" w:rsidP="00B1410A">
      <w:pPr>
        <w:pStyle w:val="ListParagraph"/>
        <w:rPr>
          <w:rFonts w:ascii="Arial" w:hAnsi="Arial" w:cs="Arial"/>
        </w:rPr>
      </w:pPr>
      <w:r>
        <w:rPr>
          <w:rFonts w:ascii="Arial" w:hAnsi="Arial" w:cs="Arial"/>
        </w:rPr>
        <w:t>Mike</w:t>
      </w:r>
      <w:r w:rsidR="00B1410A">
        <w:rPr>
          <w:rFonts w:ascii="Arial" w:hAnsi="Arial" w:cs="Arial"/>
        </w:rPr>
        <w:t xml:space="preserve"> reported that</w:t>
      </w:r>
      <w:r w:rsidR="00F047BE">
        <w:rPr>
          <w:rFonts w:ascii="Arial" w:hAnsi="Arial" w:cs="Arial"/>
        </w:rPr>
        <w:t xml:space="preserve"> an email was distributed to the board to review.</w:t>
      </w:r>
    </w:p>
    <w:p w:rsidR="003C0B05" w:rsidRPr="00CF3C86" w:rsidRDefault="00CF3C86" w:rsidP="00F424A5">
      <w:pPr>
        <w:pStyle w:val="ListParagraph"/>
        <w:numPr>
          <w:ilvl w:val="0"/>
          <w:numId w:val="12"/>
        </w:numPr>
        <w:rPr>
          <w:rFonts w:ascii="Arial" w:hAnsi="Arial" w:cs="Arial"/>
        </w:rPr>
      </w:pPr>
      <w:r w:rsidRPr="00CF3C86">
        <w:rPr>
          <w:rFonts w:ascii="Arial" w:hAnsi="Arial" w:cs="Arial"/>
        </w:rPr>
        <w:t>Mike LaBonte will update the BIRD157 status on the website [AR]</w:t>
      </w:r>
      <w:r w:rsidR="00F424A5" w:rsidRPr="00CF3C86">
        <w:rPr>
          <w:rFonts w:ascii="Arial" w:hAnsi="Arial" w:cs="Arial"/>
        </w:rPr>
        <w:t>.</w:t>
      </w:r>
    </w:p>
    <w:p w:rsidR="00B1410A" w:rsidRPr="00F424A5" w:rsidRDefault="00B1410A" w:rsidP="00B1410A">
      <w:pPr>
        <w:pStyle w:val="ListParagraph"/>
        <w:rPr>
          <w:rFonts w:ascii="Arial" w:hAnsi="Arial" w:cs="Arial"/>
        </w:rPr>
      </w:pPr>
      <w:r>
        <w:rPr>
          <w:rFonts w:ascii="Arial" w:hAnsi="Arial" w:cs="Arial"/>
        </w:rPr>
        <w:t xml:space="preserve">Mike reported that </w:t>
      </w:r>
      <w:r w:rsidR="00A25C8D">
        <w:rPr>
          <w:rFonts w:ascii="Arial" w:hAnsi="Arial" w:cs="Arial"/>
        </w:rPr>
        <w:t xml:space="preserve">this </w:t>
      </w:r>
      <w:r w:rsidR="00F047BE">
        <w:rPr>
          <w:rFonts w:ascii="Arial" w:hAnsi="Arial" w:cs="Arial"/>
        </w:rPr>
        <w:t xml:space="preserve">was done and set to </w:t>
      </w:r>
      <w:proofErr w:type="gramStart"/>
      <w:r w:rsidR="00F047BE">
        <w:rPr>
          <w:rFonts w:ascii="Arial" w:hAnsi="Arial" w:cs="Arial"/>
        </w:rPr>
        <w:t>rejected</w:t>
      </w:r>
      <w:proofErr w:type="gramEnd"/>
      <w:r w:rsidR="00F047BE">
        <w:rPr>
          <w:rFonts w:ascii="Arial" w:hAnsi="Arial" w:cs="Arial"/>
        </w:rPr>
        <w:t>.</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7B29D8">
      <w:pPr>
        <w:tabs>
          <w:tab w:val="clear" w:pos="9270"/>
        </w:tabs>
        <w:rPr>
          <w:rFonts w:cs="Arial"/>
          <w:sz w:val="22"/>
          <w:szCs w:val="22"/>
        </w:rPr>
      </w:pPr>
      <w:r>
        <w:rPr>
          <w:rFonts w:cs="Arial"/>
          <w:sz w:val="22"/>
          <w:szCs w:val="22"/>
        </w:rPr>
        <w:t>Bob Ross ask</w:t>
      </w:r>
      <w:r w:rsidR="00E36164">
        <w:rPr>
          <w:rFonts w:cs="Arial"/>
          <w:sz w:val="22"/>
          <w:szCs w:val="22"/>
        </w:rPr>
        <w:t>ed for time to discuss the SPI</w:t>
      </w:r>
      <w:r>
        <w:rPr>
          <w:rFonts w:cs="Arial"/>
          <w:sz w:val="22"/>
          <w:szCs w:val="22"/>
        </w:rPr>
        <w:t xml:space="preserve"> Summit planning.</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AA45D3" w:rsidRDefault="00E66489">
      <w:pPr>
        <w:tabs>
          <w:tab w:val="clear" w:pos="9270"/>
          <w:tab w:val="left" w:pos="3345"/>
        </w:tabs>
        <w:rPr>
          <w:rFonts w:cs="Arial"/>
          <w:sz w:val="22"/>
          <w:szCs w:val="22"/>
        </w:rPr>
      </w:pPr>
      <w:r>
        <w:rPr>
          <w:rFonts w:cs="Arial"/>
          <w:sz w:val="22"/>
          <w:szCs w:val="22"/>
        </w:rPr>
        <w:t>Bob</w:t>
      </w:r>
      <w:r w:rsidR="005E3B76" w:rsidRPr="005E3B76">
        <w:rPr>
          <w:rFonts w:cs="Arial"/>
          <w:sz w:val="22"/>
          <w:szCs w:val="22"/>
        </w:rPr>
        <w:t xml:space="preserve"> </w:t>
      </w:r>
      <w:r w:rsidR="00D5773F">
        <w:rPr>
          <w:rFonts w:cs="Arial"/>
          <w:sz w:val="22"/>
          <w:szCs w:val="22"/>
        </w:rPr>
        <w:t xml:space="preserve">Ross </w:t>
      </w:r>
      <w:r w:rsidR="005E3B76">
        <w:rPr>
          <w:rFonts w:cs="Arial"/>
          <w:sz w:val="22"/>
          <w:szCs w:val="22"/>
        </w:rPr>
        <w:t>reported that</w:t>
      </w:r>
      <w:r>
        <w:rPr>
          <w:rFonts w:cs="Arial"/>
          <w:sz w:val="22"/>
          <w:szCs w:val="22"/>
        </w:rPr>
        <w:t xml:space="preserve"> </w:t>
      </w:r>
      <w:r w:rsidR="00A25C8D">
        <w:rPr>
          <w:rFonts w:cs="Arial"/>
          <w:sz w:val="22"/>
          <w:szCs w:val="22"/>
        </w:rPr>
        <w:t>membership stands at 24 members</w:t>
      </w:r>
      <w:r w:rsidR="0035752F">
        <w:rPr>
          <w:rFonts w:cs="Arial"/>
          <w:sz w:val="22"/>
          <w:szCs w:val="22"/>
        </w:rPr>
        <w:t xml:space="preserve">.  </w:t>
      </w:r>
      <w:r w:rsidR="005E3B76">
        <w:rPr>
          <w:rFonts w:cs="Arial"/>
          <w:sz w:val="22"/>
          <w:szCs w:val="22"/>
        </w:rPr>
        <w:t xml:space="preserve">The treasury </w:t>
      </w:r>
      <w:r w:rsidR="00E47E14">
        <w:rPr>
          <w:rFonts w:cs="Arial"/>
          <w:sz w:val="22"/>
          <w:szCs w:val="22"/>
        </w:rPr>
        <w:t xml:space="preserve">balance </w:t>
      </w:r>
      <w:r w:rsidR="00A25C8D">
        <w:rPr>
          <w:rFonts w:cs="Arial"/>
          <w:sz w:val="22"/>
          <w:szCs w:val="22"/>
        </w:rPr>
        <w:t>is $69</w:t>
      </w:r>
      <w:r w:rsidR="00D5773F">
        <w:rPr>
          <w:rFonts w:cs="Arial"/>
          <w:sz w:val="22"/>
          <w:szCs w:val="22"/>
        </w:rPr>
        <w:t>,</w:t>
      </w:r>
      <w:r w:rsidR="00A25C8D">
        <w:rPr>
          <w:rFonts w:cs="Arial"/>
          <w:sz w:val="22"/>
          <w:szCs w:val="22"/>
        </w:rPr>
        <w:t>44</w:t>
      </w:r>
      <w:r w:rsidR="005E3B76">
        <w:rPr>
          <w:rFonts w:cs="Arial"/>
          <w:sz w:val="22"/>
          <w:szCs w:val="22"/>
        </w:rPr>
        <w:t>9.</w:t>
      </w:r>
      <w:r>
        <w:rPr>
          <w:rFonts w:cs="Arial"/>
          <w:sz w:val="22"/>
          <w:szCs w:val="22"/>
        </w:rPr>
        <w:t xml:space="preserve"> </w:t>
      </w:r>
      <w:r w:rsidR="00A25C8D">
        <w:rPr>
          <w:rFonts w:cs="Arial"/>
          <w:sz w:val="22"/>
          <w:szCs w:val="22"/>
        </w:rPr>
        <w:t xml:space="preserve">  There is p</w:t>
      </w:r>
      <w:r w:rsidR="00AA45D3">
        <w:rPr>
          <w:rFonts w:cs="Arial"/>
          <w:sz w:val="22"/>
          <w:szCs w:val="22"/>
        </w:rPr>
        <w:t>ending income from two Summit sponsors</w:t>
      </w:r>
      <w:r w:rsidR="00A25C8D">
        <w:rPr>
          <w:rFonts w:cs="Arial"/>
          <w:sz w:val="22"/>
          <w:szCs w:val="22"/>
        </w:rPr>
        <w:t>, but</w:t>
      </w:r>
      <w:r w:rsidR="00AA45D3">
        <w:rPr>
          <w:rFonts w:cs="Arial"/>
          <w:sz w:val="22"/>
          <w:szCs w:val="22"/>
        </w:rPr>
        <w:t xml:space="preserve"> we haven’</w:t>
      </w:r>
      <w:r w:rsidR="00A25C8D">
        <w:rPr>
          <w:rFonts w:cs="Arial"/>
          <w:sz w:val="22"/>
          <w:szCs w:val="22"/>
        </w:rPr>
        <w:t>t gotten validation f</w:t>
      </w:r>
      <w:r w:rsidR="00AA45D3">
        <w:rPr>
          <w:rFonts w:cs="Arial"/>
          <w:sz w:val="22"/>
          <w:szCs w:val="22"/>
        </w:rPr>
        <w:t>r</w:t>
      </w:r>
      <w:r w:rsidR="00A25C8D">
        <w:rPr>
          <w:rFonts w:cs="Arial"/>
          <w:sz w:val="22"/>
          <w:szCs w:val="22"/>
        </w:rPr>
        <w:t>o</w:t>
      </w:r>
      <w:r w:rsidR="00AA45D3">
        <w:rPr>
          <w:rFonts w:cs="Arial"/>
          <w:sz w:val="22"/>
          <w:szCs w:val="22"/>
        </w:rPr>
        <w:t>m SAE if payment has been received</w:t>
      </w:r>
      <w:r w:rsidR="00A25C8D">
        <w:rPr>
          <w:rFonts w:cs="Arial"/>
          <w:sz w:val="22"/>
          <w:szCs w:val="22"/>
        </w:rPr>
        <w:t>.</w:t>
      </w:r>
      <w:r w:rsidR="00AA45D3">
        <w:rPr>
          <w:rFonts w:cs="Arial"/>
          <w:sz w:val="22"/>
          <w:szCs w:val="22"/>
        </w:rPr>
        <w:t xml:space="preserve"> </w:t>
      </w:r>
      <w:r w:rsidR="00A25C8D">
        <w:rPr>
          <w:rFonts w:cs="Arial"/>
          <w:sz w:val="22"/>
          <w:szCs w:val="22"/>
        </w:rPr>
        <w:t xml:space="preserve"> I</w:t>
      </w:r>
      <w:r w:rsidR="00AA45D3">
        <w:rPr>
          <w:rFonts w:cs="Arial"/>
          <w:sz w:val="22"/>
          <w:szCs w:val="22"/>
        </w:rPr>
        <w:t xml:space="preserve">n one case </w:t>
      </w:r>
      <w:r w:rsidR="00A25C8D">
        <w:rPr>
          <w:rFonts w:cs="Arial"/>
          <w:sz w:val="22"/>
          <w:szCs w:val="22"/>
        </w:rPr>
        <w:t xml:space="preserve">we do not know </w:t>
      </w:r>
      <w:r w:rsidR="00AA45D3">
        <w:rPr>
          <w:rFonts w:cs="Arial"/>
          <w:sz w:val="22"/>
          <w:szCs w:val="22"/>
        </w:rPr>
        <w:t>if the invoice has been sent. So, $2,500 is not in the report.  SAE also made a payment for the Taipei Summit of about $5,400 that is not currently showing in the latest SAE-provided financial report.</w:t>
      </w:r>
    </w:p>
    <w:p w:rsidR="00836016" w:rsidRDefault="00836016">
      <w:pPr>
        <w:tabs>
          <w:tab w:val="clear" w:pos="9270"/>
          <w:tab w:val="left" w:pos="3345"/>
        </w:tabs>
        <w:rPr>
          <w:rFonts w:cs="Arial"/>
          <w:sz w:val="22"/>
          <w:szCs w:val="22"/>
        </w:rPr>
      </w:pPr>
    </w:p>
    <w:p w:rsidR="00A25C8D" w:rsidRDefault="00A25C8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EC2A5A" w:rsidRDefault="00A2546A">
      <w:pPr>
        <w:tabs>
          <w:tab w:val="clear" w:pos="9270"/>
        </w:tabs>
        <w:rPr>
          <w:rFonts w:cs="Arial"/>
          <w:sz w:val="22"/>
          <w:szCs w:val="22"/>
        </w:rPr>
      </w:pPr>
      <w:r>
        <w:rPr>
          <w:rFonts w:cs="Arial"/>
          <w:sz w:val="22"/>
          <w:szCs w:val="22"/>
        </w:rPr>
        <w:t>Mike LaBonte reported that</w:t>
      </w:r>
      <w:r w:rsidR="0087462D">
        <w:rPr>
          <w:rFonts w:cs="Arial"/>
          <w:sz w:val="22"/>
          <w:szCs w:val="22"/>
        </w:rPr>
        <w:t xml:space="preserve"> </w:t>
      </w:r>
      <w:r w:rsidR="00526E7B">
        <w:rPr>
          <w:rFonts w:cs="Arial"/>
          <w:sz w:val="22"/>
          <w:szCs w:val="22"/>
        </w:rPr>
        <w:t>Anders Ekholm has been using an HTML text based editor for editing the model library page.  He and Mike have worked to create a new method for updatin</w:t>
      </w:r>
      <w:r w:rsidR="00A25C8D">
        <w:rPr>
          <w:rFonts w:cs="Arial"/>
          <w:sz w:val="22"/>
          <w:szCs w:val="22"/>
        </w:rPr>
        <w:t>g using a spreadsheet-</w:t>
      </w:r>
      <w:r w:rsidR="00526E7B">
        <w:rPr>
          <w:rFonts w:cs="Arial"/>
          <w:sz w:val="22"/>
          <w:szCs w:val="22"/>
        </w:rPr>
        <w:t xml:space="preserve">like page.  The website has also been updated relative to the IBIS 6.1 </w:t>
      </w:r>
      <w:r w:rsidR="00526E7B">
        <w:rPr>
          <w:rFonts w:cs="Arial"/>
          <w:sz w:val="22"/>
          <w:szCs w:val="22"/>
        </w:rPr>
        <w:lastRenderedPageBreak/>
        <w:t>specification update.</w:t>
      </w:r>
    </w:p>
    <w:p w:rsidR="00526E7B" w:rsidRDefault="00526E7B">
      <w:pPr>
        <w:tabs>
          <w:tab w:val="clear" w:pos="9270"/>
        </w:tabs>
        <w:rPr>
          <w:rFonts w:cs="Arial"/>
          <w:sz w:val="22"/>
          <w:szCs w:val="22"/>
        </w:rPr>
      </w:pPr>
    </w:p>
    <w:p w:rsidR="00526E7B" w:rsidRDefault="00526E7B">
      <w:pPr>
        <w:tabs>
          <w:tab w:val="clear" w:pos="9270"/>
        </w:tabs>
        <w:rPr>
          <w:rFonts w:cs="Arial"/>
          <w:sz w:val="22"/>
          <w:szCs w:val="22"/>
        </w:rPr>
      </w:pPr>
      <w:r>
        <w:rPr>
          <w:rFonts w:cs="Arial"/>
          <w:sz w:val="22"/>
          <w:szCs w:val="22"/>
        </w:rPr>
        <w:t>Development work on a new website format is currently suspended.</w:t>
      </w:r>
    </w:p>
    <w:p w:rsidR="007B7F1B" w:rsidRPr="005365ED" w:rsidRDefault="007B7F1B">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pPr>
        <w:tabs>
          <w:tab w:val="clear" w:pos="9270"/>
        </w:tabs>
        <w:rPr>
          <w:rFonts w:cs="Arial"/>
          <w:b/>
          <w:sz w:val="22"/>
          <w:szCs w:val="22"/>
        </w:rPr>
      </w:pPr>
      <w:r>
        <w:rPr>
          <w:rFonts w:cs="Arial"/>
          <w:b/>
          <w:sz w:val="22"/>
          <w:szCs w:val="22"/>
        </w:rPr>
        <w:t xml:space="preserve">MAILING LIST ADMINISTRATION </w:t>
      </w:r>
    </w:p>
    <w:p w:rsidR="009E4350" w:rsidRDefault="00526E7B">
      <w:pPr>
        <w:tabs>
          <w:tab w:val="clear" w:pos="9270"/>
        </w:tabs>
        <w:rPr>
          <w:rFonts w:cs="Arial"/>
          <w:sz w:val="22"/>
          <w:szCs w:val="22"/>
        </w:rPr>
      </w:pPr>
      <w:r>
        <w:rPr>
          <w:rFonts w:cs="Arial"/>
          <w:sz w:val="22"/>
          <w:szCs w:val="22"/>
        </w:rPr>
        <w:t xml:space="preserve">Curtis Clark noted a few new joins of the list and a few drops.  The only ongoing issue is related to Yahoo email addresses being rejected.  Curtis has sent emails to these subscribers noting that they may want to subscribe from a different domain. Curtis also raised the limit of bounced messages </w:t>
      </w:r>
      <w:r w:rsidR="00A25C8D">
        <w:rPr>
          <w:rFonts w:cs="Arial"/>
          <w:sz w:val="22"/>
          <w:szCs w:val="22"/>
        </w:rPr>
        <w:t>that triggers</w:t>
      </w:r>
      <w:r>
        <w:rPr>
          <w:rFonts w:cs="Arial"/>
          <w:sz w:val="22"/>
          <w:szCs w:val="22"/>
        </w:rPr>
        <w:t xml:space="preserve"> email addresses</w:t>
      </w:r>
      <w:r w:rsidR="00A25C8D">
        <w:rPr>
          <w:rFonts w:cs="Arial"/>
          <w:sz w:val="22"/>
          <w:szCs w:val="22"/>
        </w:rPr>
        <w:t xml:space="preserve"> to</w:t>
      </w:r>
      <w:r>
        <w:rPr>
          <w:rFonts w:cs="Arial"/>
          <w:sz w:val="22"/>
          <w:szCs w:val="22"/>
        </w:rPr>
        <w:t xml:space="preserve"> get unsubscribed from the list.  This helps keep people subscribed but does not prevent them from missing mailing list emails.</w:t>
      </w:r>
    </w:p>
    <w:p w:rsidR="007B7F1B" w:rsidRPr="006737E8" w:rsidRDefault="007B7F1B">
      <w:pPr>
        <w:tabs>
          <w:tab w:val="clear" w:pos="9270"/>
        </w:tabs>
        <w:rPr>
          <w:rFonts w:cs="Arial"/>
          <w:sz w:val="22"/>
          <w:szCs w:val="22"/>
        </w:rPr>
      </w:pPr>
    </w:p>
    <w:p w:rsidR="006737E8" w:rsidRPr="006737E8" w:rsidRDefault="006737E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033172" w:rsidRDefault="00526E7B">
      <w:pPr>
        <w:tabs>
          <w:tab w:val="clear" w:pos="9270"/>
        </w:tabs>
        <w:rPr>
          <w:rFonts w:cs="Arial"/>
          <w:sz w:val="22"/>
          <w:szCs w:val="22"/>
        </w:rPr>
      </w:pPr>
      <w:r>
        <w:rPr>
          <w:rFonts w:cs="Arial"/>
          <w:sz w:val="22"/>
          <w:szCs w:val="22"/>
        </w:rPr>
        <w:t xml:space="preserve">Mike </w:t>
      </w:r>
      <w:r w:rsidR="00A25C8D">
        <w:rPr>
          <w:rFonts w:cs="Arial"/>
          <w:sz w:val="22"/>
          <w:szCs w:val="22"/>
        </w:rPr>
        <w:t xml:space="preserve">LaBonte </w:t>
      </w:r>
      <w:r>
        <w:rPr>
          <w:rFonts w:cs="Arial"/>
          <w:sz w:val="22"/>
          <w:szCs w:val="22"/>
        </w:rPr>
        <w:t xml:space="preserve">noted that Anders </w:t>
      </w:r>
      <w:r w:rsidR="00A25C8D">
        <w:rPr>
          <w:rFonts w:cs="Arial"/>
          <w:sz w:val="22"/>
          <w:szCs w:val="22"/>
        </w:rPr>
        <w:t xml:space="preserve">Ekholm </w:t>
      </w:r>
      <w:r>
        <w:rPr>
          <w:rFonts w:cs="Arial"/>
          <w:sz w:val="22"/>
          <w:szCs w:val="22"/>
        </w:rPr>
        <w:t>has been working on an update to the library page to fix broken links.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E5796C" w:rsidP="00E5796C">
      <w:pPr>
        <w:widowControl/>
        <w:tabs>
          <w:tab w:val="clear" w:pos="9270"/>
        </w:tabs>
        <w:spacing w:after="0"/>
        <w:ind w:right="0"/>
        <w:rPr>
          <w:rFonts w:eastAsia="Calibri" w:cs="Arial"/>
          <w:sz w:val="22"/>
          <w:szCs w:val="22"/>
        </w:rPr>
      </w:pPr>
      <w:r>
        <w:rPr>
          <w:rFonts w:eastAsia="Calibri" w:cs="Arial"/>
          <w:sz w:val="22"/>
          <w:szCs w:val="22"/>
        </w:rPr>
        <w:t xml:space="preserve">The </w:t>
      </w:r>
      <w:r w:rsidR="00FB6D5C">
        <w:rPr>
          <w:rFonts w:eastAsia="Calibri" w:cs="Arial"/>
          <w:sz w:val="22"/>
          <w:szCs w:val="22"/>
        </w:rPr>
        <w:t>Si2Con</w:t>
      </w:r>
      <w:r>
        <w:rPr>
          <w:rFonts w:eastAsia="Calibri" w:cs="Arial"/>
          <w:sz w:val="22"/>
          <w:szCs w:val="22"/>
        </w:rPr>
        <w:t xml:space="preserve"> conference will be held</w:t>
      </w:r>
      <w:r w:rsidR="003872B3">
        <w:rPr>
          <w:rFonts w:eastAsia="Calibri" w:cs="Arial"/>
          <w:sz w:val="22"/>
          <w:szCs w:val="22"/>
        </w:rPr>
        <w:t xml:space="preserve"> Tuesday, October 6</w:t>
      </w:r>
      <w:r>
        <w:rPr>
          <w:rFonts w:eastAsia="Calibri" w:cs="Arial"/>
          <w:sz w:val="22"/>
          <w:szCs w:val="22"/>
        </w:rPr>
        <w:t>, 2015</w:t>
      </w:r>
      <w:r w:rsidR="003872B3">
        <w:rPr>
          <w:rFonts w:eastAsia="Calibri" w:cs="Arial"/>
          <w:sz w:val="22"/>
          <w:szCs w:val="22"/>
        </w:rPr>
        <w:t xml:space="preserve"> in Santa Clara, California.  </w:t>
      </w:r>
      <w:r w:rsidR="00A25C8D">
        <w:rPr>
          <w:rFonts w:eastAsia="Calibri" w:cs="Arial"/>
          <w:sz w:val="22"/>
          <w:szCs w:val="22"/>
        </w:rPr>
        <w:t>T</w:t>
      </w:r>
      <w:r w:rsidR="00C01F19">
        <w:rPr>
          <w:rFonts w:eastAsia="Calibri" w:cs="Arial"/>
          <w:sz w:val="22"/>
          <w:szCs w:val="22"/>
        </w:rPr>
        <w:t>here may be some overlap with Interconnect modeling between IB</w:t>
      </w:r>
      <w:r w:rsidR="0035752F">
        <w:rPr>
          <w:rFonts w:eastAsia="Calibri" w:cs="Arial"/>
          <w:sz w:val="22"/>
          <w:szCs w:val="22"/>
        </w:rPr>
        <w:t xml:space="preserve">IS and Si2.  </w:t>
      </w:r>
      <w:r>
        <w:rPr>
          <w:rFonts w:eastAsia="Calibri" w:cs="Arial"/>
          <w:sz w:val="22"/>
          <w:szCs w:val="22"/>
        </w:rPr>
        <w:t>More information is available at:</w:t>
      </w:r>
    </w:p>
    <w:p w:rsidR="00FB6D5C" w:rsidRDefault="00FB6D5C">
      <w:pPr>
        <w:keepNext/>
        <w:widowControl/>
        <w:tabs>
          <w:tab w:val="clear" w:pos="9270"/>
        </w:tabs>
        <w:spacing w:after="0"/>
        <w:ind w:right="0"/>
        <w:rPr>
          <w:rFonts w:eastAsia="Calibri" w:cs="Arial"/>
          <w:sz w:val="22"/>
          <w:szCs w:val="22"/>
        </w:rPr>
      </w:pPr>
    </w:p>
    <w:p w:rsidR="00E5796C" w:rsidRPr="00E5796C" w:rsidRDefault="00E5796C">
      <w:pPr>
        <w:keepNext/>
        <w:widowControl/>
        <w:tabs>
          <w:tab w:val="clear" w:pos="9270"/>
        </w:tabs>
        <w:spacing w:after="0"/>
        <w:ind w:right="0"/>
        <w:rPr>
          <w:rFonts w:eastAsia="Calibri" w:cs="Arial"/>
          <w:sz w:val="21"/>
          <w:szCs w:val="22"/>
        </w:rPr>
      </w:pPr>
      <w:r w:rsidRPr="00E5796C">
        <w:rPr>
          <w:rFonts w:eastAsia="Calibri" w:cs="Arial"/>
          <w:sz w:val="21"/>
          <w:szCs w:val="22"/>
        </w:rPr>
        <w:tab/>
      </w:r>
      <w:hyperlink r:id="rId11" w:history="1">
        <w:r w:rsidRPr="00E5796C">
          <w:rPr>
            <w:rStyle w:val="Hyperlink"/>
            <w:rFonts w:eastAsia="Calibri" w:cs="Arial"/>
            <w:sz w:val="21"/>
            <w:szCs w:val="22"/>
          </w:rPr>
          <w:t>https://www.si2.org/?page=2129</w:t>
        </w:r>
      </w:hyperlink>
    </w:p>
    <w:p w:rsidR="00FB6D5C" w:rsidRDefault="00FB6D5C">
      <w:pPr>
        <w:keepNext/>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032743" w:rsidRDefault="007B7F1B" w:rsidP="00032743">
      <w:pPr>
        <w:tabs>
          <w:tab w:val="clear" w:pos="9270"/>
        </w:tabs>
        <w:rPr>
          <w:sz w:val="22"/>
          <w:szCs w:val="22"/>
        </w:rPr>
      </w:pPr>
      <w:proofErr w:type="gramStart"/>
      <w:r>
        <w:rPr>
          <w:sz w:val="22"/>
          <w:szCs w:val="22"/>
        </w:rPr>
        <w:t>None.</w:t>
      </w:r>
      <w:proofErr w:type="gramEnd"/>
    </w:p>
    <w:p w:rsidR="007C638F" w:rsidRDefault="007C638F" w:rsidP="00032743">
      <w:pPr>
        <w:tabs>
          <w:tab w:val="clear" w:pos="9270"/>
        </w:tabs>
        <w:rPr>
          <w:sz w:val="22"/>
          <w:szCs w:val="22"/>
        </w:rPr>
      </w:pPr>
    </w:p>
    <w:p w:rsidR="00032743" w:rsidRPr="00032743" w:rsidRDefault="00032743" w:rsidP="00032743">
      <w:pPr>
        <w:tabs>
          <w:tab w:val="clear" w:pos="9270"/>
        </w:tabs>
        <w:rPr>
          <w:rFonts w:cs="Arial"/>
          <w:b/>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172" w:rsidRDefault="00A2546A">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9E4350" w:rsidRDefault="00A2546A" w:rsidP="00A32234">
      <w:pPr>
        <w:tabs>
          <w:tab w:val="clear" w:pos="9270"/>
        </w:tabs>
        <w:rPr>
          <w:rFonts w:cs="Arial"/>
          <w:sz w:val="22"/>
          <w:szCs w:val="22"/>
        </w:rPr>
      </w:pPr>
      <w:r>
        <w:rPr>
          <w:rFonts w:cs="Arial"/>
          <w:sz w:val="22"/>
          <w:szCs w:val="22"/>
        </w:rPr>
        <w:t xml:space="preserve">EPEPS is taking place October 25-28, 2015 in San Jose, CA.  </w:t>
      </w:r>
      <w:r w:rsidR="00E6688E">
        <w:rPr>
          <w:rFonts w:cs="Arial"/>
          <w:sz w:val="22"/>
          <w:szCs w:val="22"/>
        </w:rPr>
        <w:t xml:space="preserve">Wednesday, </w:t>
      </w:r>
      <w:r>
        <w:rPr>
          <w:rFonts w:cs="Arial"/>
          <w:sz w:val="22"/>
          <w:szCs w:val="22"/>
        </w:rPr>
        <w:t xml:space="preserve">October 28 </w:t>
      </w:r>
      <w:r w:rsidR="00810E43">
        <w:rPr>
          <w:rFonts w:cs="Arial"/>
          <w:sz w:val="22"/>
          <w:szCs w:val="22"/>
        </w:rPr>
        <w:t>will be a Summit in the afternoon</w:t>
      </w:r>
      <w:r w:rsidR="005E3B76">
        <w:rPr>
          <w:rFonts w:cs="Arial"/>
          <w:sz w:val="22"/>
          <w:szCs w:val="22"/>
        </w:rPr>
        <w:t xml:space="preserve"> at the</w:t>
      </w:r>
      <w:r w:rsidR="00810E43">
        <w:rPr>
          <w:rFonts w:cs="Arial"/>
          <w:sz w:val="22"/>
          <w:szCs w:val="22"/>
        </w:rPr>
        <w:t xml:space="preserve"> </w:t>
      </w:r>
      <w:proofErr w:type="spellStart"/>
      <w:r w:rsidR="005E3B76">
        <w:rPr>
          <w:rFonts w:cs="Arial"/>
          <w:sz w:val="22"/>
          <w:szCs w:val="22"/>
        </w:rPr>
        <w:t>DoubleTree</w:t>
      </w:r>
      <w:proofErr w:type="spellEnd"/>
      <w:r w:rsidR="00810E43">
        <w:rPr>
          <w:rFonts w:cs="Arial"/>
          <w:sz w:val="22"/>
          <w:szCs w:val="22"/>
        </w:rPr>
        <w:t xml:space="preserve"> </w:t>
      </w:r>
      <w:r w:rsidR="005E3B76">
        <w:rPr>
          <w:rFonts w:cs="Arial"/>
          <w:sz w:val="22"/>
          <w:szCs w:val="22"/>
        </w:rPr>
        <w:t>by Hilton h</w:t>
      </w:r>
      <w:r w:rsidR="00810E43">
        <w:rPr>
          <w:rFonts w:cs="Arial"/>
          <w:sz w:val="22"/>
          <w:szCs w:val="22"/>
        </w:rPr>
        <w:t xml:space="preserve">otel.  </w:t>
      </w:r>
      <w:r w:rsidR="00FC664E">
        <w:rPr>
          <w:rFonts w:cs="Arial"/>
          <w:sz w:val="22"/>
          <w:szCs w:val="22"/>
        </w:rPr>
        <w:t>The meeting will be in t</w:t>
      </w:r>
      <w:r w:rsidR="0037292A">
        <w:rPr>
          <w:rFonts w:cs="Arial"/>
          <w:sz w:val="22"/>
          <w:szCs w:val="22"/>
        </w:rPr>
        <w:t xml:space="preserve">he San Juan room.  Synopsys, </w:t>
      </w:r>
      <w:r w:rsidR="00FC664E">
        <w:rPr>
          <w:rFonts w:cs="Arial"/>
          <w:sz w:val="22"/>
          <w:szCs w:val="22"/>
        </w:rPr>
        <w:t>Keysight</w:t>
      </w:r>
      <w:r w:rsidR="00E36164">
        <w:rPr>
          <w:rFonts w:cs="Arial"/>
          <w:sz w:val="22"/>
          <w:szCs w:val="22"/>
        </w:rPr>
        <w:t xml:space="preserve"> Technologies</w:t>
      </w:r>
      <w:r w:rsidR="0037292A">
        <w:rPr>
          <w:rFonts w:cs="Arial"/>
          <w:sz w:val="22"/>
          <w:szCs w:val="22"/>
        </w:rPr>
        <w:t xml:space="preserve"> and Mentor Graphics</w:t>
      </w:r>
      <w:r w:rsidR="00FC664E">
        <w:rPr>
          <w:rFonts w:cs="Arial"/>
          <w:sz w:val="22"/>
          <w:szCs w:val="22"/>
        </w:rPr>
        <w:t xml:space="preserve"> are sponsors.  </w:t>
      </w:r>
      <w:r w:rsidR="00F15536">
        <w:rPr>
          <w:rFonts w:cs="Arial"/>
          <w:sz w:val="22"/>
          <w:szCs w:val="22"/>
        </w:rPr>
        <w:t>Bob Ross noted that m</w:t>
      </w:r>
      <w:r w:rsidR="0037292A">
        <w:rPr>
          <w:rFonts w:cs="Arial"/>
          <w:sz w:val="22"/>
          <w:szCs w:val="22"/>
        </w:rPr>
        <w:t>ore presentations are welcome.</w:t>
      </w:r>
      <w:r w:rsidR="00A25C8D">
        <w:rPr>
          <w:rFonts w:cs="Arial"/>
          <w:sz w:val="22"/>
          <w:szCs w:val="22"/>
        </w:rPr>
        <w:t xml:space="preserve">  October 16</w:t>
      </w:r>
      <w:r w:rsidR="00053E54">
        <w:rPr>
          <w:rFonts w:cs="Arial"/>
          <w:sz w:val="22"/>
          <w:szCs w:val="22"/>
        </w:rPr>
        <w:t xml:space="preserve"> is the deadline to submit presentations to give time for review and feedback.</w:t>
      </w:r>
    </w:p>
    <w:p w:rsidR="00A32234" w:rsidRDefault="00A32234" w:rsidP="00A32234">
      <w:pPr>
        <w:tabs>
          <w:tab w:val="clear" w:pos="9270"/>
        </w:tabs>
        <w:rPr>
          <w:rFonts w:cs="Arial"/>
          <w:sz w:val="22"/>
          <w:szCs w:val="22"/>
        </w:rPr>
      </w:pPr>
    </w:p>
    <w:p w:rsidR="00033172" w:rsidRDefault="00C0575F">
      <w:pPr>
        <w:tabs>
          <w:tab w:val="clear" w:pos="9270"/>
        </w:tabs>
        <w:rPr>
          <w:rFonts w:cs="Arial"/>
          <w:sz w:val="22"/>
          <w:szCs w:val="22"/>
        </w:rPr>
      </w:pPr>
      <w:r>
        <w:rPr>
          <w:rFonts w:cs="Arial"/>
          <w:sz w:val="22"/>
          <w:szCs w:val="22"/>
        </w:rPr>
        <w:t xml:space="preserve">The website for </w:t>
      </w:r>
      <w:r w:rsidR="00A2546A">
        <w:rPr>
          <w:rFonts w:cs="Arial"/>
          <w:sz w:val="22"/>
          <w:szCs w:val="22"/>
        </w:rPr>
        <w:t>Electrical Performance of Electronic Packages and Systems</w:t>
      </w:r>
      <w:r>
        <w:rPr>
          <w:rFonts w:cs="Arial"/>
          <w:sz w:val="22"/>
          <w:szCs w:val="22"/>
        </w:rPr>
        <w:t xml:space="preserve"> is</w:t>
      </w:r>
      <w:r w:rsidR="00A2546A">
        <w:rPr>
          <w:rFonts w:cs="Arial"/>
          <w:sz w:val="22"/>
          <w:szCs w:val="22"/>
        </w:rPr>
        <w:t>:</w:t>
      </w:r>
    </w:p>
    <w:p w:rsidR="00033172" w:rsidRDefault="00033172">
      <w:pPr>
        <w:tabs>
          <w:tab w:val="clear" w:pos="9270"/>
        </w:tabs>
        <w:rPr>
          <w:rFonts w:cs="Arial"/>
          <w:sz w:val="22"/>
          <w:szCs w:val="22"/>
        </w:rPr>
      </w:pPr>
    </w:p>
    <w:p w:rsidR="00033172" w:rsidRDefault="00850939">
      <w:pPr>
        <w:tabs>
          <w:tab w:val="clear" w:pos="9270"/>
        </w:tabs>
        <w:ind w:left="720"/>
        <w:rPr>
          <w:rFonts w:cs="Arial"/>
          <w:sz w:val="22"/>
          <w:szCs w:val="22"/>
        </w:rPr>
      </w:pPr>
      <w:hyperlink r:id="rId12" w:history="1">
        <w:r w:rsidR="00A2546A">
          <w:rPr>
            <w:rStyle w:val="Hyperlink"/>
            <w:rFonts w:cs="Arial"/>
            <w:sz w:val="22"/>
            <w:szCs w:val="22"/>
          </w:rPr>
          <w:t>http://www.epeps.org/</w:t>
        </w:r>
      </w:hyperlink>
    </w:p>
    <w:p w:rsidR="00033172" w:rsidRDefault="00033172">
      <w:pPr>
        <w:tabs>
          <w:tab w:val="clear" w:pos="9270"/>
        </w:tabs>
        <w:rPr>
          <w:rFonts w:cs="Arial"/>
          <w:sz w:val="22"/>
          <w:szCs w:val="22"/>
        </w:rPr>
      </w:pPr>
    </w:p>
    <w:p w:rsidR="009931F3" w:rsidRDefault="009931F3">
      <w:pPr>
        <w:tabs>
          <w:tab w:val="clear" w:pos="9270"/>
        </w:tabs>
        <w:rPr>
          <w:rFonts w:cs="Arial"/>
          <w:sz w:val="22"/>
          <w:szCs w:val="22"/>
        </w:rPr>
      </w:pPr>
      <w:r>
        <w:rPr>
          <w:rFonts w:eastAsia="Calibri" w:cs="Arial"/>
          <w:sz w:val="22"/>
          <w:szCs w:val="22"/>
        </w:rPr>
        <w:t xml:space="preserve">- </w:t>
      </w:r>
      <w:r w:rsidR="00FB6D5C">
        <w:rPr>
          <w:rFonts w:cs="Arial"/>
          <w:sz w:val="22"/>
          <w:szCs w:val="22"/>
        </w:rPr>
        <w:t>Asia</w:t>
      </w:r>
      <w:r w:rsidR="009E4350">
        <w:rPr>
          <w:rFonts w:cs="Arial"/>
          <w:sz w:val="22"/>
          <w:szCs w:val="22"/>
        </w:rPr>
        <w:t>n IBIS</w:t>
      </w:r>
      <w:r>
        <w:rPr>
          <w:rFonts w:cs="Arial"/>
          <w:sz w:val="22"/>
          <w:szCs w:val="22"/>
        </w:rPr>
        <w:t xml:space="preserve"> Summit </w:t>
      </w:r>
      <w:r w:rsidR="009E4350">
        <w:rPr>
          <w:rFonts w:cs="Arial"/>
          <w:sz w:val="22"/>
          <w:szCs w:val="22"/>
        </w:rPr>
        <w:t>(Shanghai)</w:t>
      </w:r>
    </w:p>
    <w:p w:rsidR="009E4350" w:rsidRDefault="009E4350">
      <w:pPr>
        <w:tabs>
          <w:tab w:val="clear" w:pos="9270"/>
        </w:tabs>
        <w:rPr>
          <w:rFonts w:cs="Arial"/>
          <w:sz w:val="22"/>
          <w:szCs w:val="22"/>
        </w:rPr>
      </w:pPr>
      <w:r>
        <w:rPr>
          <w:rFonts w:cs="Arial"/>
          <w:sz w:val="22"/>
          <w:szCs w:val="22"/>
        </w:rPr>
        <w:t>The Shanghai meeting will be held</w:t>
      </w:r>
      <w:r w:rsidR="00873F36">
        <w:rPr>
          <w:rFonts w:cs="Arial"/>
          <w:sz w:val="22"/>
          <w:szCs w:val="22"/>
        </w:rPr>
        <w:t xml:space="preserve"> Monday, November 9</w:t>
      </w:r>
      <w:r w:rsidR="005E3B76">
        <w:rPr>
          <w:rFonts w:cs="Arial"/>
          <w:sz w:val="22"/>
          <w:szCs w:val="22"/>
        </w:rPr>
        <w:t xml:space="preserve">, 2015 at the </w:t>
      </w:r>
      <w:proofErr w:type="spellStart"/>
      <w:r w:rsidR="005E3B76">
        <w:rPr>
          <w:rFonts w:cs="Arial"/>
          <w:sz w:val="22"/>
          <w:szCs w:val="22"/>
        </w:rPr>
        <w:t>Parkyard</w:t>
      </w:r>
      <w:proofErr w:type="spellEnd"/>
      <w:r w:rsidR="005E3B76">
        <w:rPr>
          <w:rFonts w:cs="Arial"/>
          <w:sz w:val="22"/>
          <w:szCs w:val="22"/>
        </w:rPr>
        <w:t xml:space="preserve"> hotel.</w:t>
      </w:r>
      <w:r w:rsidR="00873F36">
        <w:rPr>
          <w:rFonts w:cs="Arial"/>
          <w:sz w:val="22"/>
          <w:szCs w:val="22"/>
        </w:rPr>
        <w:t xml:space="preserve"> </w:t>
      </w:r>
      <w:r w:rsidR="009C277A">
        <w:rPr>
          <w:rFonts w:cs="Arial"/>
          <w:sz w:val="22"/>
          <w:szCs w:val="22"/>
        </w:rPr>
        <w:t>Huawei</w:t>
      </w:r>
      <w:r w:rsidR="00E36164">
        <w:rPr>
          <w:rFonts w:cs="Arial"/>
          <w:sz w:val="22"/>
          <w:szCs w:val="22"/>
        </w:rPr>
        <w:t xml:space="preserve"> Technologies</w:t>
      </w:r>
      <w:r w:rsidR="009C277A">
        <w:rPr>
          <w:rFonts w:cs="Arial"/>
          <w:sz w:val="22"/>
          <w:szCs w:val="22"/>
        </w:rPr>
        <w:t xml:space="preserve"> is the major sponsor along with co-sponsors </w:t>
      </w:r>
      <w:r w:rsidR="005E3B76">
        <w:rPr>
          <w:rFonts w:cs="Arial"/>
          <w:sz w:val="22"/>
          <w:szCs w:val="22"/>
        </w:rPr>
        <w:t>Cadence</w:t>
      </w:r>
      <w:r w:rsidR="00E36164">
        <w:rPr>
          <w:rFonts w:cs="Arial"/>
          <w:sz w:val="22"/>
          <w:szCs w:val="22"/>
        </w:rPr>
        <w:t xml:space="preserve"> Design Systems</w:t>
      </w:r>
      <w:r w:rsidR="005E3B76">
        <w:rPr>
          <w:rFonts w:cs="Arial"/>
          <w:sz w:val="22"/>
          <w:szCs w:val="22"/>
        </w:rPr>
        <w:t xml:space="preserve">, IO Methodology, </w:t>
      </w:r>
      <w:r w:rsidR="00231218">
        <w:rPr>
          <w:rFonts w:cs="Arial"/>
          <w:sz w:val="22"/>
          <w:szCs w:val="22"/>
        </w:rPr>
        <w:t xml:space="preserve">Synopsys, </w:t>
      </w:r>
      <w:r w:rsidR="005E3B76">
        <w:rPr>
          <w:rFonts w:cs="Arial"/>
          <w:sz w:val="22"/>
          <w:szCs w:val="22"/>
        </w:rPr>
        <w:t xml:space="preserve">Teledyne </w:t>
      </w:r>
      <w:proofErr w:type="spellStart"/>
      <w:r w:rsidR="005E3B76">
        <w:rPr>
          <w:rFonts w:cs="Arial"/>
          <w:sz w:val="22"/>
          <w:szCs w:val="22"/>
        </w:rPr>
        <w:t>LeCroy</w:t>
      </w:r>
      <w:proofErr w:type="spellEnd"/>
      <w:r w:rsidR="005E3B76">
        <w:rPr>
          <w:rFonts w:cs="Arial"/>
          <w:sz w:val="22"/>
          <w:szCs w:val="22"/>
        </w:rPr>
        <w:t xml:space="preserve"> and</w:t>
      </w:r>
      <w:r w:rsidR="00231218">
        <w:rPr>
          <w:rFonts w:cs="Arial"/>
          <w:sz w:val="22"/>
          <w:szCs w:val="22"/>
        </w:rPr>
        <w:t xml:space="preserve"> </w:t>
      </w:r>
      <w:r w:rsidR="005E3B76">
        <w:rPr>
          <w:rFonts w:cs="Arial"/>
          <w:sz w:val="22"/>
          <w:szCs w:val="22"/>
        </w:rPr>
        <w:t>ZTE</w:t>
      </w:r>
      <w:r w:rsidR="00E36164">
        <w:rPr>
          <w:rFonts w:cs="Arial"/>
          <w:sz w:val="22"/>
          <w:szCs w:val="22"/>
        </w:rPr>
        <w:t xml:space="preserve"> Corporation</w:t>
      </w:r>
      <w:r w:rsidR="005E3B76">
        <w:rPr>
          <w:rFonts w:cs="Arial"/>
          <w:sz w:val="22"/>
          <w:szCs w:val="22"/>
        </w:rPr>
        <w:t xml:space="preserve"> </w:t>
      </w:r>
      <w:r w:rsidR="00231218">
        <w:rPr>
          <w:rFonts w:cs="Arial"/>
          <w:sz w:val="22"/>
          <w:szCs w:val="22"/>
        </w:rPr>
        <w:t>so far.</w:t>
      </w:r>
      <w:r w:rsidR="00915516">
        <w:rPr>
          <w:rFonts w:cs="Arial"/>
          <w:sz w:val="22"/>
          <w:szCs w:val="22"/>
        </w:rPr>
        <w:t xml:space="preserve">  Lance Wang reported that the first announcement has gone out.  There have been a few signups already.  Cadence will help arrange the registrations.</w:t>
      </w:r>
    </w:p>
    <w:p w:rsidR="009E4350" w:rsidRDefault="009E4350">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(Taipei)</w:t>
      </w:r>
    </w:p>
    <w:p w:rsidR="009E4350" w:rsidRDefault="009E4350" w:rsidP="009E4350">
      <w:pPr>
        <w:tabs>
          <w:tab w:val="clear" w:pos="9270"/>
        </w:tabs>
        <w:rPr>
          <w:rFonts w:cs="Arial"/>
          <w:sz w:val="22"/>
          <w:szCs w:val="22"/>
        </w:rPr>
      </w:pPr>
      <w:r>
        <w:rPr>
          <w:rFonts w:cs="Arial"/>
          <w:sz w:val="22"/>
          <w:szCs w:val="22"/>
        </w:rPr>
        <w:t>The Taipei meeting will be held Friday, November 13, 2015</w:t>
      </w:r>
      <w:r w:rsidR="005E3B76">
        <w:rPr>
          <w:rFonts w:cs="Arial"/>
          <w:sz w:val="22"/>
          <w:szCs w:val="22"/>
        </w:rPr>
        <w:t xml:space="preserve"> at the Sherwood hotel</w:t>
      </w:r>
      <w:r>
        <w:rPr>
          <w:rFonts w:cs="Arial"/>
          <w:sz w:val="22"/>
          <w:szCs w:val="22"/>
        </w:rPr>
        <w:t xml:space="preserve">. </w:t>
      </w:r>
      <w:r w:rsidR="00231218">
        <w:rPr>
          <w:rFonts w:cs="Arial"/>
          <w:sz w:val="22"/>
          <w:szCs w:val="22"/>
        </w:rPr>
        <w:t>IO Methodology and Synopsys are sponsors so far.</w:t>
      </w:r>
      <w:r w:rsidR="0035752F">
        <w:rPr>
          <w:rFonts w:cs="Arial"/>
          <w:sz w:val="22"/>
          <w:szCs w:val="22"/>
        </w:rPr>
        <w:t xml:space="preserve">  </w:t>
      </w:r>
      <w:r w:rsidR="003052EB">
        <w:rPr>
          <w:rFonts w:cs="Arial"/>
          <w:sz w:val="22"/>
          <w:szCs w:val="22"/>
        </w:rPr>
        <w:t>Lance Wang reported that the first announcement has gone out.  There were two signups before the announcement went out.  Bob Ross noted that the payment for the hotel has already been made.</w:t>
      </w:r>
    </w:p>
    <w:p w:rsidR="009E4350" w:rsidRDefault="009E4350">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(Tokyo)</w:t>
      </w:r>
    </w:p>
    <w:p w:rsidR="009E4350" w:rsidRDefault="009E4350" w:rsidP="009E4350">
      <w:pPr>
        <w:tabs>
          <w:tab w:val="clear" w:pos="9270"/>
        </w:tabs>
        <w:rPr>
          <w:rFonts w:cs="Arial"/>
          <w:sz w:val="22"/>
          <w:szCs w:val="22"/>
        </w:rPr>
      </w:pPr>
      <w:r>
        <w:rPr>
          <w:rFonts w:cs="Arial"/>
          <w:sz w:val="22"/>
          <w:szCs w:val="22"/>
        </w:rPr>
        <w:t xml:space="preserve">The Tokyo meeting will be held Monday, November 16, 2015. </w:t>
      </w:r>
      <w:r w:rsidR="003052EB">
        <w:rPr>
          <w:rFonts w:cs="Arial"/>
          <w:sz w:val="22"/>
          <w:szCs w:val="22"/>
        </w:rPr>
        <w:t xml:space="preserve">Bob Ross reported that </w:t>
      </w:r>
      <w:r w:rsidR="00231218">
        <w:rPr>
          <w:rFonts w:cs="Arial"/>
          <w:sz w:val="22"/>
          <w:szCs w:val="22"/>
        </w:rPr>
        <w:t>JEITA is ta</w:t>
      </w:r>
      <w:r w:rsidR="003052EB">
        <w:rPr>
          <w:rFonts w:cs="Arial"/>
          <w:sz w:val="22"/>
          <w:szCs w:val="22"/>
        </w:rPr>
        <w:t>king care of all sponsorships and will provide a list later.  JEITA has made the room arrangement already.  The first announcement will go out Sunday evening (Monday morning in Asia). Fujimori-san and Bob are the main contacts.  A JEITA class on basic IBIS will be held in the morning before the Summit and is open to all IBIS summit attendees to attend.</w:t>
      </w:r>
    </w:p>
    <w:p w:rsidR="00231218" w:rsidRDefault="00231218" w:rsidP="009E4350">
      <w:pPr>
        <w:tabs>
          <w:tab w:val="clear" w:pos="9270"/>
        </w:tabs>
        <w:rPr>
          <w:rFonts w:cs="Arial"/>
          <w:sz w:val="22"/>
          <w:szCs w:val="22"/>
        </w:rPr>
      </w:pPr>
    </w:p>
    <w:p w:rsidR="00C549DB" w:rsidRDefault="00C549DB" w:rsidP="00C549DB">
      <w:pPr>
        <w:tabs>
          <w:tab w:val="clear" w:pos="9270"/>
        </w:tabs>
        <w:rPr>
          <w:rFonts w:cs="Arial"/>
          <w:sz w:val="22"/>
          <w:szCs w:val="22"/>
        </w:rPr>
      </w:pPr>
      <w:r>
        <w:rPr>
          <w:rFonts w:eastAsia="Calibri" w:cs="Arial"/>
          <w:sz w:val="22"/>
          <w:szCs w:val="22"/>
        </w:rPr>
        <w:t xml:space="preserve">- </w:t>
      </w:r>
      <w:r>
        <w:rPr>
          <w:rFonts w:cs="Arial"/>
          <w:sz w:val="22"/>
          <w:szCs w:val="22"/>
        </w:rPr>
        <w:t>DesignCon IBIS Summit</w:t>
      </w:r>
    </w:p>
    <w:p w:rsidR="00C549DB" w:rsidRDefault="00667260" w:rsidP="009E4350">
      <w:pPr>
        <w:tabs>
          <w:tab w:val="clear" w:pos="9270"/>
        </w:tabs>
        <w:rPr>
          <w:rFonts w:cs="Arial"/>
          <w:sz w:val="22"/>
          <w:szCs w:val="22"/>
        </w:rPr>
      </w:pPr>
      <w:r>
        <w:rPr>
          <w:rFonts w:cs="Arial"/>
          <w:sz w:val="22"/>
          <w:szCs w:val="22"/>
        </w:rPr>
        <w:t>DesignCon will be held January 19-21, 2015.  Friday, January 22, 2015 is scheduled for the Summit</w:t>
      </w:r>
      <w:r w:rsidR="0035752F">
        <w:rPr>
          <w:rFonts w:cs="Arial"/>
          <w:sz w:val="22"/>
          <w:szCs w:val="22"/>
        </w:rPr>
        <w:t xml:space="preserve"> meeting.  </w:t>
      </w:r>
      <w:r w:rsidR="00303B66">
        <w:rPr>
          <w:rFonts w:cs="Arial"/>
          <w:sz w:val="22"/>
          <w:szCs w:val="22"/>
        </w:rPr>
        <w:t>Michael Mirmak reported that DesignCon has changed back to its previous format and will have some presentations on Friday morning.  This makes it easier to co-host an all-day IBIS Summit.  We should have a meeting room in either the hotel or the conference center available.  Mike LaBonte will check in with the DesignCon organizers for another update [AR].</w:t>
      </w:r>
    </w:p>
    <w:p w:rsidR="007B7F1B" w:rsidRDefault="007B7F1B" w:rsidP="009E4350">
      <w:pPr>
        <w:tabs>
          <w:tab w:val="clear" w:pos="9270"/>
        </w:tabs>
        <w:rPr>
          <w:rFonts w:cs="Arial"/>
          <w:sz w:val="22"/>
          <w:szCs w:val="22"/>
        </w:rPr>
      </w:pP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p>
    <w:p w:rsidR="00303B66" w:rsidRPr="00303B66" w:rsidRDefault="00303B66" w:rsidP="00303B66">
      <w:pPr>
        <w:rPr>
          <w:rFonts w:cs="Arial"/>
        </w:rPr>
      </w:pPr>
      <w:r>
        <w:rPr>
          <w:rFonts w:cs="Arial"/>
          <w:sz w:val="22"/>
          <w:szCs w:val="22"/>
        </w:rPr>
        <w:t>Bob Ross reported that IBIS</w:t>
      </w:r>
      <w:r w:rsidR="00E36164">
        <w:rPr>
          <w:rFonts w:cs="Arial"/>
          <w:sz w:val="22"/>
          <w:szCs w:val="22"/>
        </w:rPr>
        <w:t xml:space="preserve"> has been contacted by the IEEE Workshop on Signal and Power Integrity (SPI)</w:t>
      </w:r>
      <w:r>
        <w:rPr>
          <w:rFonts w:cs="Arial"/>
          <w:sz w:val="22"/>
          <w:szCs w:val="22"/>
        </w:rPr>
        <w:t xml:space="preserve"> organizers about sponsorship and co-hosting of an IBIS Summit with </w:t>
      </w:r>
      <w:r w:rsidR="00E36164">
        <w:rPr>
          <w:rFonts w:cs="Arial"/>
          <w:sz w:val="22"/>
          <w:szCs w:val="22"/>
        </w:rPr>
        <w:t>the SPI</w:t>
      </w:r>
      <w:r>
        <w:rPr>
          <w:rFonts w:cs="Arial"/>
          <w:sz w:val="22"/>
          <w:szCs w:val="22"/>
        </w:rPr>
        <w:t xml:space="preserve"> event.  We need to negotiate on possible payment for sponsorship and room arrangements.  A nominal amount of sponsorship may be appropriate.  Zuken has taken the lead on getting sponsors previously for the IBIS Summit and has been contacted for assistance.  Mike noted that we c</w:t>
      </w:r>
      <w:r w:rsidR="00A25C8D">
        <w:rPr>
          <w:rFonts w:cs="Arial"/>
          <w:sz w:val="22"/>
          <w:szCs w:val="22"/>
        </w:rPr>
        <w:t>an work offline to see if any</w:t>
      </w:r>
      <w:r>
        <w:rPr>
          <w:rFonts w:cs="Arial"/>
          <w:sz w:val="22"/>
          <w:szCs w:val="22"/>
        </w:rPr>
        <w:t xml:space="preserve"> IBIS officers could attend the Summit</w:t>
      </w:r>
      <w:r w:rsidR="00A25C8D">
        <w:rPr>
          <w:rFonts w:cs="Arial"/>
          <w:sz w:val="22"/>
          <w:szCs w:val="22"/>
        </w:rPr>
        <w:t>,</w:t>
      </w:r>
      <w:r>
        <w:rPr>
          <w:rFonts w:cs="Arial"/>
          <w:sz w:val="22"/>
          <w:szCs w:val="22"/>
        </w:rPr>
        <w:t xml:space="preserve"> and </w:t>
      </w:r>
      <w:r w:rsidR="00A25C8D">
        <w:rPr>
          <w:rFonts w:cs="Arial"/>
          <w:sz w:val="22"/>
          <w:szCs w:val="22"/>
        </w:rPr>
        <w:t xml:space="preserve">we could </w:t>
      </w:r>
      <w:r>
        <w:rPr>
          <w:rFonts w:cs="Arial"/>
          <w:sz w:val="22"/>
          <w:szCs w:val="22"/>
        </w:rPr>
        <w:t>possibly have a vote on holding a Summit meeting at the next teleconference.</w:t>
      </w:r>
    </w:p>
    <w:p w:rsidR="00303B66" w:rsidRDefault="00303B66" w:rsidP="009E4350">
      <w:pPr>
        <w:tabs>
          <w:tab w:val="clear" w:pos="9270"/>
        </w:tabs>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A32234" w:rsidRDefault="00A2546A">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892EF2">
        <w:rPr>
          <w:rFonts w:cs="Arial"/>
          <w:sz w:val="22"/>
          <w:szCs w:val="22"/>
        </w:rPr>
        <w:t xml:space="preserve">They have been discussing the ibischk6 parser development.  There has been some continuing progress on the user document to accompany the parser.  </w:t>
      </w:r>
      <w:r w:rsidR="00077489">
        <w:rPr>
          <w:rFonts w:cs="Arial"/>
          <w:sz w:val="22"/>
          <w:szCs w:val="22"/>
        </w:rPr>
        <w:t>They have also been discussing requirements of code for parsing DLLs of IBIS-AMI models.</w:t>
      </w:r>
    </w:p>
    <w:p w:rsidR="007B7F1B" w:rsidRDefault="007B7F1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033172" w:rsidRDefault="00850939">
      <w:pPr>
        <w:tabs>
          <w:tab w:val="clear" w:pos="9270"/>
        </w:tabs>
        <w:ind w:firstLine="720"/>
      </w:pPr>
      <w:hyperlink r:id="rId13" w:history="1">
        <w:r w:rsidR="00A2546A">
          <w:rPr>
            <w:rStyle w:val="Hyperlink"/>
          </w:rPr>
          <w:t>http://www.eda.org/ibis/ibischk6/ibischk_6.0.0_UserGuide_wip1.pdf</w:t>
        </w:r>
      </w:hyperlink>
    </w:p>
    <w:p w:rsidR="00033172" w:rsidRDefault="00033172">
      <w:pPr>
        <w:tabs>
          <w:tab w:val="clear" w:pos="9270"/>
        </w:tabs>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850939">
      <w:pPr>
        <w:tabs>
          <w:tab w:val="clear" w:pos="9270"/>
        </w:tabs>
        <w:ind w:firstLine="720"/>
        <w:rPr>
          <w:rFonts w:cs="Arial"/>
          <w:sz w:val="22"/>
          <w:szCs w:val="22"/>
        </w:rPr>
      </w:pPr>
      <w:hyperlink r:id="rId14" w:history="1">
        <w:r w:rsidR="00A2546A">
          <w:rPr>
            <w:rStyle w:val="Hyperlink"/>
          </w:rPr>
          <w:t>http://www.eda.org/ibis/quality_wip/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A32234"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6A5601">
        <w:rPr>
          <w:rFonts w:cs="Arial"/>
          <w:sz w:val="22"/>
          <w:szCs w:val="22"/>
        </w:rPr>
        <w:t xml:space="preserve">The group is discussing </w:t>
      </w:r>
      <w:r w:rsidR="00A25C8D">
        <w:rPr>
          <w:rFonts w:cs="Arial"/>
          <w:sz w:val="22"/>
          <w:szCs w:val="22"/>
        </w:rPr>
        <w:t xml:space="preserve">IBIS-AMI </w:t>
      </w:r>
      <w:r w:rsidR="006A5601">
        <w:rPr>
          <w:rFonts w:cs="Arial"/>
          <w:sz w:val="22"/>
          <w:szCs w:val="22"/>
        </w:rPr>
        <w:t>Model Specific parameter rules.  The group is also waiting on a backchannel BIRD update from Cadence.</w:t>
      </w:r>
    </w:p>
    <w:p w:rsidR="007B7F1B" w:rsidRDefault="007B7F1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850939">
      <w:pPr>
        <w:tabs>
          <w:tab w:val="clear" w:pos="9270"/>
        </w:tabs>
        <w:ind w:firstLine="720"/>
        <w:rPr>
          <w:rFonts w:cs="Arial"/>
          <w:sz w:val="22"/>
          <w:szCs w:val="22"/>
        </w:rPr>
      </w:pPr>
      <w:hyperlink r:id="rId15" w:history="1">
        <w:r w:rsidR="00A2546A">
          <w:rPr>
            <w:rStyle w:val="Hyperlink"/>
          </w:rPr>
          <w:t>http://www.eda.org/ibis/macromodel_wip/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A32234" w:rsidRDefault="002C4007">
      <w:pPr>
        <w:tabs>
          <w:tab w:val="clear" w:pos="9270"/>
        </w:tabs>
        <w:rPr>
          <w:rFonts w:cs="Arial"/>
          <w:sz w:val="22"/>
          <w:szCs w:val="22"/>
        </w:rPr>
      </w:pPr>
      <w:r>
        <w:rPr>
          <w:rFonts w:cs="Arial"/>
          <w:sz w:val="22"/>
          <w:szCs w:val="22"/>
        </w:rPr>
        <w:t>Michael Mirmak</w:t>
      </w:r>
      <w:r w:rsidR="00A2546A">
        <w:rPr>
          <w:rFonts w:cs="Arial"/>
          <w:sz w:val="22"/>
          <w:szCs w:val="22"/>
        </w:rPr>
        <w:t xml:space="preserve"> reported that the group is meeting on Wednesdays at 8:00 a.m. PT.  </w:t>
      </w:r>
      <w:r w:rsidR="008C4AFD">
        <w:rPr>
          <w:rFonts w:cs="Arial"/>
          <w:sz w:val="22"/>
          <w:szCs w:val="22"/>
        </w:rPr>
        <w:t xml:space="preserve">The focus of the group is a new BIRD to improve package and on-die interconnect modeling.  Technical issues are being </w:t>
      </w:r>
      <w:r w:rsidR="008A2E6F">
        <w:rPr>
          <w:rFonts w:cs="Arial"/>
          <w:sz w:val="22"/>
          <w:szCs w:val="22"/>
        </w:rPr>
        <w:t>discussed on the Terminal rules describing connection points to pins, pads and buffers.</w:t>
      </w:r>
    </w:p>
    <w:p w:rsidR="007B7F1B" w:rsidRDefault="007B7F1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850939">
      <w:pPr>
        <w:tabs>
          <w:tab w:val="clear" w:pos="9270"/>
        </w:tabs>
        <w:ind w:firstLine="720"/>
        <w:rPr>
          <w:rFonts w:cs="Arial"/>
          <w:sz w:val="22"/>
          <w:szCs w:val="22"/>
        </w:rPr>
      </w:pPr>
      <w:hyperlink r:id="rId16" w:history="1">
        <w:r w:rsidR="00A2546A">
          <w:rPr>
            <w:rStyle w:val="Hyperlink"/>
          </w:rPr>
          <w:t>http://www.eda.org/ibis/interconnect_wip/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EDITORIAL TASK GROUP</w:t>
      </w:r>
    </w:p>
    <w:p w:rsidR="00A32234" w:rsidRDefault="00582B8E">
      <w:pPr>
        <w:tabs>
          <w:tab w:val="clear" w:pos="9270"/>
        </w:tabs>
        <w:rPr>
          <w:rFonts w:cs="Arial"/>
          <w:sz w:val="22"/>
          <w:szCs w:val="22"/>
        </w:rPr>
      </w:pPr>
      <w:r>
        <w:rPr>
          <w:rFonts w:cs="Arial"/>
          <w:sz w:val="22"/>
          <w:szCs w:val="22"/>
        </w:rPr>
        <w:t>Michael Mirmak</w:t>
      </w:r>
      <w:r w:rsidR="00A2546A">
        <w:rPr>
          <w:rFonts w:cs="Arial"/>
          <w:sz w:val="22"/>
          <w:szCs w:val="22"/>
        </w:rPr>
        <w:t xml:space="preserve"> reported that the group is meeting on Fridays at 8:00 a.m. PT, with the exception of the weeks when Open Forum meetings are held in the same time slot.  </w:t>
      </w:r>
      <w:r w:rsidR="00131F1A">
        <w:rPr>
          <w:rFonts w:cs="Arial"/>
          <w:sz w:val="22"/>
          <w:szCs w:val="22"/>
        </w:rPr>
        <w:t>Possibly the final meeting took place last Friday.  The group discussed editorial work on the draft IBIS 6.1 document.</w:t>
      </w:r>
    </w:p>
    <w:p w:rsidR="007B7F1B" w:rsidRDefault="007B7F1B">
      <w:pPr>
        <w:tabs>
          <w:tab w:val="clear" w:pos="9270"/>
        </w:tabs>
        <w:rPr>
          <w:rFonts w:cs="Arial"/>
          <w:sz w:val="22"/>
          <w:szCs w:val="22"/>
        </w:rPr>
      </w:pPr>
    </w:p>
    <w:p w:rsidR="00FB6D5C" w:rsidRDefault="00FB6D5C" w:rsidP="00FB6D5C">
      <w:pPr>
        <w:tabs>
          <w:tab w:val="clear" w:pos="9270"/>
        </w:tabs>
        <w:rPr>
          <w:rFonts w:cs="Arial"/>
          <w:sz w:val="22"/>
          <w:szCs w:val="22"/>
        </w:rPr>
      </w:pPr>
      <w:r>
        <w:rPr>
          <w:rFonts w:cs="Arial"/>
          <w:sz w:val="22"/>
          <w:szCs w:val="22"/>
        </w:rPr>
        <w:t>Task group material can be found at:</w:t>
      </w:r>
    </w:p>
    <w:p w:rsidR="00FB6D5C" w:rsidRDefault="00FB6D5C" w:rsidP="00FB6D5C">
      <w:pPr>
        <w:tabs>
          <w:tab w:val="clear" w:pos="9270"/>
        </w:tabs>
        <w:rPr>
          <w:rFonts w:cs="Arial"/>
          <w:sz w:val="22"/>
          <w:szCs w:val="22"/>
        </w:rPr>
      </w:pPr>
    </w:p>
    <w:p w:rsidR="00FB6D5C" w:rsidRDefault="00850939" w:rsidP="00FB6D5C">
      <w:pPr>
        <w:tabs>
          <w:tab w:val="clear" w:pos="9270"/>
        </w:tabs>
        <w:ind w:firstLine="720"/>
        <w:rPr>
          <w:rFonts w:cs="Arial"/>
          <w:sz w:val="22"/>
          <w:szCs w:val="22"/>
        </w:rPr>
      </w:pPr>
      <w:hyperlink r:id="rId17" w:history="1">
        <w:r w:rsidR="00FB6D5C" w:rsidRPr="00C02D7B">
          <w:rPr>
            <w:rStyle w:val="Hyperlink"/>
          </w:rPr>
          <w:t>http://www.eda.org/ibis/editorial_wip/</w:t>
        </w:r>
      </w:hyperlink>
    </w:p>
    <w:p w:rsidR="00FB6D5C" w:rsidRDefault="00FB6D5C">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051B2A" w:rsidRDefault="00153971">
      <w:pPr>
        <w:tabs>
          <w:tab w:val="clear" w:pos="9270"/>
        </w:tabs>
        <w:rPr>
          <w:rFonts w:cs="Arial"/>
          <w:sz w:val="22"/>
          <w:szCs w:val="22"/>
        </w:rPr>
      </w:pPr>
      <w:r>
        <w:rPr>
          <w:rFonts w:cs="Arial"/>
          <w:sz w:val="22"/>
          <w:szCs w:val="22"/>
        </w:rPr>
        <w:t>Mike LaBonte noted that a Draft Review 2 of the IBIS Policies and Procedures document is linked on the IBIS webpage.  Mike reviewed some of the changes from the previous draft.  Many changes are minor such as changing references to “Membership Companies” to “Member Organizations”.  The description of the Treasurer duties was updated.  A clarification was made to the voting procedure.  A financial practices section was added and is still being discussed to determine a specific spending limit that requires a vote for approval.</w:t>
      </w:r>
    </w:p>
    <w:p w:rsidR="007B7F1B" w:rsidRDefault="007B7F1B">
      <w:pPr>
        <w:tabs>
          <w:tab w:val="clear" w:pos="9270"/>
        </w:tabs>
        <w:rPr>
          <w:rFonts w:cs="Arial"/>
          <w:sz w:val="22"/>
          <w:szCs w:val="22"/>
        </w:rPr>
      </w:pPr>
    </w:p>
    <w:p w:rsidR="00893098" w:rsidRDefault="00893098">
      <w:pPr>
        <w:tabs>
          <w:tab w:val="clear" w:pos="9270"/>
        </w:tabs>
        <w:rPr>
          <w:rFonts w:cs="Arial"/>
          <w:sz w:val="22"/>
          <w:szCs w:val="22"/>
        </w:rPr>
      </w:pPr>
    </w:p>
    <w:p w:rsidR="00C0575F" w:rsidRDefault="007B7F1B">
      <w:pPr>
        <w:tabs>
          <w:tab w:val="clear" w:pos="9270"/>
        </w:tabs>
        <w:rPr>
          <w:rFonts w:cs="Arial"/>
          <w:b/>
          <w:sz w:val="22"/>
          <w:szCs w:val="22"/>
        </w:rPr>
      </w:pPr>
      <w:r>
        <w:rPr>
          <w:rFonts w:cs="Arial"/>
          <w:b/>
          <w:sz w:val="22"/>
          <w:szCs w:val="22"/>
        </w:rPr>
        <w:t>SCHEDULED IBIS 6.1 RATIFICATION</w:t>
      </w:r>
    </w:p>
    <w:p w:rsidR="007B7F1B" w:rsidRDefault="007D487E">
      <w:pPr>
        <w:tabs>
          <w:tab w:val="clear" w:pos="9270"/>
        </w:tabs>
        <w:rPr>
          <w:color w:val="000000" w:themeColor="text1"/>
          <w:sz w:val="22"/>
          <w:szCs w:val="22"/>
        </w:rPr>
      </w:pPr>
      <w:r>
        <w:rPr>
          <w:rFonts w:cs="Arial"/>
          <w:sz w:val="22"/>
          <w:szCs w:val="22"/>
        </w:rPr>
        <w:t xml:space="preserve">Mike LaBonte reported that </w:t>
      </w:r>
      <w:r w:rsidR="00E36164">
        <w:rPr>
          <w:rFonts w:cs="Arial"/>
          <w:sz w:val="22"/>
          <w:szCs w:val="22"/>
        </w:rPr>
        <w:t xml:space="preserve">the text of a planned </w:t>
      </w:r>
      <w:r>
        <w:rPr>
          <w:rFonts w:cs="Arial"/>
          <w:sz w:val="22"/>
          <w:szCs w:val="22"/>
        </w:rPr>
        <w:t xml:space="preserve">motion for </w:t>
      </w:r>
      <w:r w:rsidR="00E36164">
        <w:rPr>
          <w:rFonts w:cs="Arial"/>
          <w:sz w:val="22"/>
          <w:szCs w:val="22"/>
        </w:rPr>
        <w:t>ratification of IBIS 6.1</w:t>
      </w:r>
      <w:r>
        <w:rPr>
          <w:rFonts w:cs="Arial"/>
          <w:sz w:val="22"/>
          <w:szCs w:val="22"/>
        </w:rPr>
        <w:t xml:space="preserve"> was sent out </w:t>
      </w:r>
      <w:r>
        <w:rPr>
          <w:rFonts w:cs="Arial"/>
          <w:sz w:val="22"/>
          <w:szCs w:val="22"/>
        </w:rPr>
        <w:lastRenderedPageBreak/>
        <w:t>by email before the meeting to allow email vote responses</w:t>
      </w:r>
      <w:bookmarkStart w:id="2" w:name="_GoBack"/>
      <w:bookmarkEnd w:id="2"/>
      <w:r>
        <w:rPr>
          <w:rFonts w:cs="Arial"/>
          <w:sz w:val="22"/>
          <w:szCs w:val="22"/>
        </w:rPr>
        <w:t xml:space="preserve">.  The motion was </w:t>
      </w:r>
      <w:r w:rsidRPr="007D487E">
        <w:rPr>
          <w:rFonts w:cs="Arial"/>
          <w:color w:val="000000" w:themeColor="text1"/>
          <w:sz w:val="22"/>
          <w:szCs w:val="22"/>
        </w:rPr>
        <w:t xml:space="preserve">to </w:t>
      </w:r>
      <w:r w:rsidRPr="007D487E">
        <w:rPr>
          <w:color w:val="000000" w:themeColor="text1"/>
          <w:sz w:val="22"/>
          <w:szCs w:val="22"/>
        </w:rPr>
        <w:t>ratify the IBIS 6.1 draft document updated 16 Aug</w:t>
      </w:r>
      <w:r>
        <w:rPr>
          <w:color w:val="000000" w:themeColor="text1"/>
          <w:sz w:val="22"/>
          <w:szCs w:val="22"/>
        </w:rPr>
        <w:t>ust</w:t>
      </w:r>
      <w:r w:rsidRPr="007D487E">
        <w:rPr>
          <w:color w:val="000000" w:themeColor="text1"/>
          <w:sz w:val="22"/>
          <w:szCs w:val="22"/>
        </w:rPr>
        <w:t xml:space="preserve"> 2015, changing “If [C Comp Corner] is present, its value or values override any other C_comp* representations” To “If [C Comp Corner] is present, its subparameters take precedence over any and all C_comp, C_comp_* subparameters of [Model]” on page 51, as the official IBIS 6.1 specification.</w:t>
      </w:r>
    </w:p>
    <w:p w:rsidR="00D70D83" w:rsidRDefault="00D70D83">
      <w:pPr>
        <w:tabs>
          <w:tab w:val="clear" w:pos="9270"/>
        </w:tabs>
        <w:rPr>
          <w:color w:val="000000" w:themeColor="text1"/>
          <w:sz w:val="22"/>
          <w:szCs w:val="22"/>
        </w:rPr>
      </w:pPr>
    </w:p>
    <w:p w:rsidR="00D70D83" w:rsidRDefault="00D70D83">
      <w:pPr>
        <w:tabs>
          <w:tab w:val="clear" w:pos="9270"/>
        </w:tabs>
        <w:rPr>
          <w:color w:val="000000" w:themeColor="text1"/>
          <w:sz w:val="22"/>
          <w:szCs w:val="22"/>
        </w:rPr>
      </w:pPr>
      <w:r>
        <w:rPr>
          <w:color w:val="000000" w:themeColor="text1"/>
          <w:sz w:val="22"/>
          <w:szCs w:val="22"/>
        </w:rPr>
        <w:t>Michael Mirmak noted that the IBIS 6.1 draft specification includes 13 BIRDs as well as minor editorial updates.</w:t>
      </w:r>
    </w:p>
    <w:p w:rsidR="00D70D83" w:rsidRDefault="00D70D83">
      <w:pPr>
        <w:tabs>
          <w:tab w:val="clear" w:pos="9270"/>
        </w:tabs>
        <w:rPr>
          <w:color w:val="000000" w:themeColor="text1"/>
          <w:sz w:val="22"/>
          <w:szCs w:val="22"/>
        </w:rPr>
      </w:pPr>
    </w:p>
    <w:p w:rsidR="00D70D83" w:rsidRDefault="00D70D83" w:rsidP="00D70D83">
      <w:pPr>
        <w:tabs>
          <w:tab w:val="clear" w:pos="9270"/>
        </w:tabs>
        <w:rPr>
          <w:color w:val="000000" w:themeColor="text1"/>
          <w:sz w:val="22"/>
          <w:szCs w:val="22"/>
        </w:rPr>
      </w:pPr>
      <w:r>
        <w:rPr>
          <w:color w:val="000000" w:themeColor="text1"/>
          <w:sz w:val="22"/>
          <w:szCs w:val="22"/>
        </w:rPr>
        <w:t xml:space="preserve">Arpad Muranyi moved to vote on ratifying the </w:t>
      </w:r>
      <w:r w:rsidRPr="007D487E">
        <w:rPr>
          <w:color w:val="000000" w:themeColor="text1"/>
          <w:sz w:val="22"/>
          <w:szCs w:val="22"/>
        </w:rPr>
        <w:t>IBIS 6.1 draft document updated 16 Aug</w:t>
      </w:r>
      <w:r>
        <w:rPr>
          <w:color w:val="000000" w:themeColor="text1"/>
          <w:sz w:val="22"/>
          <w:szCs w:val="22"/>
        </w:rPr>
        <w:t>ust</w:t>
      </w:r>
      <w:r w:rsidRPr="007D487E">
        <w:rPr>
          <w:color w:val="000000" w:themeColor="text1"/>
          <w:sz w:val="22"/>
          <w:szCs w:val="22"/>
        </w:rPr>
        <w:t xml:space="preserve"> 2015, changing “If [C Comp Corner] is present, its value or values override any other C_comp* representations” To “If [C Comp Corner] is present, its subparameters take precedence over any and all C_comp, C_comp_* subparameters of [Model]” on page 51, as the official IBIS 6.1 specification.</w:t>
      </w:r>
      <w:r>
        <w:rPr>
          <w:color w:val="000000" w:themeColor="text1"/>
          <w:sz w:val="22"/>
          <w:szCs w:val="22"/>
        </w:rPr>
        <w:t xml:space="preserve">  Bob Ross seconded the motion.  The vote passed with the following vote tally:</w:t>
      </w:r>
    </w:p>
    <w:p w:rsidR="00D70D83" w:rsidRDefault="00D70D83" w:rsidP="00D70D83">
      <w:pPr>
        <w:tabs>
          <w:tab w:val="clear" w:pos="9270"/>
        </w:tabs>
        <w:rPr>
          <w:color w:val="000000" w:themeColor="text1"/>
          <w:sz w:val="22"/>
          <w:szCs w:val="22"/>
        </w:rPr>
      </w:pPr>
    </w:p>
    <w:p w:rsidR="00D70D83" w:rsidRDefault="00D70D83" w:rsidP="00D70D83">
      <w:pPr>
        <w:tabs>
          <w:tab w:val="clear" w:pos="9270"/>
        </w:tabs>
        <w:rPr>
          <w:color w:val="000000" w:themeColor="text1"/>
          <w:sz w:val="22"/>
          <w:szCs w:val="22"/>
        </w:rPr>
      </w:pPr>
      <w:r>
        <w:rPr>
          <w:color w:val="000000" w:themeColor="text1"/>
          <w:sz w:val="22"/>
          <w:szCs w:val="22"/>
        </w:rPr>
        <w:t>Altera – yes</w:t>
      </w:r>
    </w:p>
    <w:p w:rsidR="00D70D83" w:rsidRDefault="00D70D83" w:rsidP="00D70D83">
      <w:pPr>
        <w:tabs>
          <w:tab w:val="clear" w:pos="9270"/>
        </w:tabs>
        <w:rPr>
          <w:color w:val="000000" w:themeColor="text1"/>
          <w:sz w:val="22"/>
          <w:szCs w:val="22"/>
        </w:rPr>
      </w:pPr>
      <w:r>
        <w:rPr>
          <w:color w:val="000000" w:themeColor="text1"/>
          <w:sz w:val="22"/>
          <w:szCs w:val="22"/>
        </w:rPr>
        <w:t>ANSYS – yes</w:t>
      </w:r>
    </w:p>
    <w:p w:rsidR="00D70D83" w:rsidRDefault="00D70D83" w:rsidP="00D70D83">
      <w:pPr>
        <w:tabs>
          <w:tab w:val="clear" w:pos="9270"/>
        </w:tabs>
        <w:rPr>
          <w:color w:val="000000" w:themeColor="text1"/>
          <w:sz w:val="22"/>
          <w:szCs w:val="22"/>
        </w:rPr>
      </w:pPr>
      <w:r>
        <w:rPr>
          <w:color w:val="000000" w:themeColor="text1"/>
          <w:sz w:val="22"/>
          <w:szCs w:val="22"/>
        </w:rPr>
        <w:t>Cadence – yes</w:t>
      </w:r>
    </w:p>
    <w:p w:rsidR="00D70D83" w:rsidRDefault="00D70D83" w:rsidP="00D70D83">
      <w:pPr>
        <w:tabs>
          <w:tab w:val="clear" w:pos="9270"/>
        </w:tabs>
        <w:rPr>
          <w:color w:val="000000" w:themeColor="text1"/>
          <w:sz w:val="22"/>
          <w:szCs w:val="22"/>
        </w:rPr>
      </w:pPr>
      <w:r>
        <w:rPr>
          <w:color w:val="000000" w:themeColor="text1"/>
          <w:sz w:val="22"/>
          <w:szCs w:val="22"/>
        </w:rPr>
        <w:t>CST – yes (by email)</w:t>
      </w:r>
    </w:p>
    <w:p w:rsidR="00D70D83" w:rsidRDefault="00D70D83" w:rsidP="00D70D83">
      <w:pPr>
        <w:tabs>
          <w:tab w:val="clear" w:pos="9270"/>
        </w:tabs>
        <w:rPr>
          <w:color w:val="000000" w:themeColor="text1"/>
          <w:sz w:val="22"/>
          <w:szCs w:val="22"/>
        </w:rPr>
      </w:pPr>
      <w:r>
        <w:rPr>
          <w:color w:val="000000" w:themeColor="text1"/>
          <w:sz w:val="22"/>
          <w:szCs w:val="22"/>
        </w:rPr>
        <w:t>IBM – yes</w:t>
      </w:r>
    </w:p>
    <w:p w:rsidR="00D70D83" w:rsidRDefault="00D70D83" w:rsidP="00D70D83">
      <w:pPr>
        <w:tabs>
          <w:tab w:val="clear" w:pos="9270"/>
        </w:tabs>
        <w:rPr>
          <w:color w:val="000000" w:themeColor="text1"/>
          <w:sz w:val="22"/>
          <w:szCs w:val="22"/>
        </w:rPr>
      </w:pPr>
      <w:r>
        <w:rPr>
          <w:color w:val="000000" w:themeColor="text1"/>
          <w:sz w:val="22"/>
          <w:szCs w:val="22"/>
        </w:rPr>
        <w:t>Intel – yes</w:t>
      </w:r>
    </w:p>
    <w:p w:rsidR="00D70D83" w:rsidRDefault="00D70D83" w:rsidP="00D70D83">
      <w:pPr>
        <w:tabs>
          <w:tab w:val="clear" w:pos="9270"/>
        </w:tabs>
        <w:rPr>
          <w:color w:val="000000" w:themeColor="text1"/>
          <w:sz w:val="22"/>
          <w:szCs w:val="22"/>
        </w:rPr>
      </w:pPr>
      <w:r>
        <w:rPr>
          <w:color w:val="000000" w:themeColor="text1"/>
          <w:sz w:val="22"/>
          <w:szCs w:val="22"/>
        </w:rPr>
        <w:t>IO Methodology – yes</w:t>
      </w:r>
    </w:p>
    <w:p w:rsidR="00D70D83" w:rsidRDefault="00D70D83" w:rsidP="00D70D83">
      <w:pPr>
        <w:tabs>
          <w:tab w:val="clear" w:pos="9270"/>
        </w:tabs>
        <w:rPr>
          <w:color w:val="000000" w:themeColor="text1"/>
          <w:sz w:val="22"/>
          <w:szCs w:val="22"/>
        </w:rPr>
      </w:pPr>
      <w:r>
        <w:rPr>
          <w:color w:val="000000" w:themeColor="text1"/>
          <w:sz w:val="22"/>
          <w:szCs w:val="22"/>
        </w:rPr>
        <w:t>Keysight – yes</w:t>
      </w:r>
    </w:p>
    <w:p w:rsidR="00D70D83" w:rsidRDefault="00D70D83" w:rsidP="00D70D83">
      <w:pPr>
        <w:tabs>
          <w:tab w:val="clear" w:pos="9270"/>
        </w:tabs>
        <w:rPr>
          <w:color w:val="000000" w:themeColor="text1"/>
          <w:sz w:val="22"/>
          <w:szCs w:val="22"/>
        </w:rPr>
      </w:pPr>
      <w:r>
        <w:rPr>
          <w:color w:val="000000" w:themeColor="text1"/>
          <w:sz w:val="22"/>
          <w:szCs w:val="22"/>
        </w:rPr>
        <w:t>Maxim – yes</w:t>
      </w:r>
    </w:p>
    <w:p w:rsidR="00D70D83" w:rsidRDefault="00D70D83" w:rsidP="00D70D83">
      <w:pPr>
        <w:tabs>
          <w:tab w:val="clear" w:pos="9270"/>
        </w:tabs>
        <w:rPr>
          <w:color w:val="000000" w:themeColor="text1"/>
          <w:sz w:val="22"/>
          <w:szCs w:val="22"/>
        </w:rPr>
      </w:pPr>
      <w:r>
        <w:rPr>
          <w:color w:val="000000" w:themeColor="text1"/>
          <w:sz w:val="22"/>
          <w:szCs w:val="22"/>
        </w:rPr>
        <w:t>Mentor – yes</w:t>
      </w:r>
    </w:p>
    <w:p w:rsidR="00D70D83" w:rsidRDefault="00D70D83" w:rsidP="00D70D83">
      <w:pPr>
        <w:tabs>
          <w:tab w:val="clear" w:pos="9270"/>
        </w:tabs>
        <w:rPr>
          <w:color w:val="000000" w:themeColor="text1"/>
          <w:sz w:val="22"/>
          <w:szCs w:val="22"/>
        </w:rPr>
      </w:pPr>
      <w:r>
        <w:rPr>
          <w:color w:val="000000" w:themeColor="text1"/>
          <w:sz w:val="22"/>
          <w:szCs w:val="22"/>
        </w:rPr>
        <w:t>Micron – yes</w:t>
      </w:r>
    </w:p>
    <w:p w:rsidR="00D70D83" w:rsidRDefault="00D70D83" w:rsidP="00D70D83">
      <w:pPr>
        <w:tabs>
          <w:tab w:val="clear" w:pos="9270"/>
        </w:tabs>
        <w:rPr>
          <w:color w:val="000000" w:themeColor="text1"/>
          <w:sz w:val="22"/>
          <w:szCs w:val="22"/>
        </w:rPr>
      </w:pPr>
      <w:r>
        <w:rPr>
          <w:color w:val="000000" w:themeColor="text1"/>
          <w:sz w:val="22"/>
          <w:szCs w:val="22"/>
        </w:rPr>
        <w:t>SiSoft – yes</w:t>
      </w:r>
    </w:p>
    <w:p w:rsidR="00D70D83" w:rsidRDefault="00D70D83" w:rsidP="00D70D83">
      <w:pPr>
        <w:tabs>
          <w:tab w:val="clear" w:pos="9270"/>
        </w:tabs>
        <w:rPr>
          <w:color w:val="000000" w:themeColor="text1"/>
          <w:sz w:val="22"/>
          <w:szCs w:val="22"/>
        </w:rPr>
      </w:pPr>
      <w:r>
        <w:rPr>
          <w:color w:val="000000" w:themeColor="text1"/>
          <w:sz w:val="22"/>
          <w:szCs w:val="22"/>
        </w:rPr>
        <w:t>Synopsys – yes</w:t>
      </w:r>
    </w:p>
    <w:p w:rsidR="00D70D83" w:rsidRDefault="00D70D83" w:rsidP="00D70D83">
      <w:pPr>
        <w:tabs>
          <w:tab w:val="clear" w:pos="9270"/>
        </w:tabs>
        <w:rPr>
          <w:color w:val="000000" w:themeColor="text1"/>
          <w:sz w:val="22"/>
          <w:szCs w:val="22"/>
        </w:rPr>
      </w:pPr>
      <w:r>
        <w:rPr>
          <w:color w:val="000000" w:themeColor="text1"/>
          <w:sz w:val="22"/>
          <w:szCs w:val="22"/>
        </w:rPr>
        <w:t>Teraspeed Labs – yes</w:t>
      </w:r>
    </w:p>
    <w:p w:rsidR="00D70D83" w:rsidRDefault="00D70D83" w:rsidP="00D70D83">
      <w:pPr>
        <w:tabs>
          <w:tab w:val="clear" w:pos="9270"/>
        </w:tabs>
        <w:rPr>
          <w:color w:val="000000" w:themeColor="text1"/>
          <w:sz w:val="22"/>
          <w:szCs w:val="22"/>
        </w:rPr>
      </w:pPr>
    </w:p>
    <w:p w:rsidR="008A3E77" w:rsidRDefault="008A3E77" w:rsidP="00D70D83">
      <w:pPr>
        <w:tabs>
          <w:tab w:val="clear" w:pos="9270"/>
        </w:tabs>
        <w:rPr>
          <w:color w:val="000000" w:themeColor="text1"/>
          <w:sz w:val="22"/>
          <w:szCs w:val="22"/>
        </w:rPr>
      </w:pPr>
      <w:r>
        <w:rPr>
          <w:color w:val="000000" w:themeColor="text1"/>
          <w:sz w:val="22"/>
          <w:szCs w:val="22"/>
        </w:rPr>
        <w:t>Mike LaBonte thanked all the editorial committee members, the BIRD authors, and especially Michael Mirmak as editor-in-chief of the document.</w:t>
      </w:r>
      <w:r w:rsidR="00302986">
        <w:rPr>
          <w:color w:val="000000" w:themeColor="text1"/>
          <w:sz w:val="22"/>
          <w:szCs w:val="22"/>
        </w:rPr>
        <w:t xml:space="preserve">  Mike will announce the specification ratification once the final document is cleaned up [AR].</w:t>
      </w:r>
    </w:p>
    <w:p w:rsidR="008A3E77" w:rsidRDefault="008A3E77" w:rsidP="00D70D83">
      <w:pPr>
        <w:tabs>
          <w:tab w:val="clear" w:pos="9270"/>
        </w:tabs>
        <w:rPr>
          <w:color w:val="000000" w:themeColor="text1"/>
          <w:sz w:val="22"/>
          <w:szCs w:val="22"/>
        </w:rPr>
      </w:pPr>
    </w:p>
    <w:p w:rsidR="007B7F1B" w:rsidRDefault="007B7F1B">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A32234" w:rsidRDefault="00BA6DCC">
      <w:pPr>
        <w:tabs>
          <w:tab w:val="clear" w:pos="9270"/>
        </w:tabs>
        <w:rPr>
          <w:rFonts w:cs="Arial"/>
          <w:sz w:val="22"/>
          <w:szCs w:val="22"/>
        </w:rPr>
      </w:pPr>
      <w:r>
        <w:rPr>
          <w:rFonts w:cs="Arial"/>
          <w:sz w:val="22"/>
          <w:szCs w:val="22"/>
        </w:rPr>
        <w:t xml:space="preserve">Bob Ross </w:t>
      </w:r>
      <w:r w:rsidR="00A954D9">
        <w:rPr>
          <w:rFonts w:cs="Arial"/>
          <w:sz w:val="22"/>
          <w:szCs w:val="22"/>
        </w:rPr>
        <w:t xml:space="preserve">reported that the fully signed and updated contract was sent to the developer, but he has not received any update from the developer on progress.  We expect delivery of the </w:t>
      </w:r>
      <w:proofErr w:type="spellStart"/>
      <w:r w:rsidR="00A954D9">
        <w:rPr>
          <w:rFonts w:cs="Arial"/>
          <w:sz w:val="22"/>
          <w:szCs w:val="22"/>
        </w:rPr>
        <w:t>ibischk</w:t>
      </w:r>
      <w:proofErr w:type="spellEnd"/>
      <w:r w:rsidR="00A954D9">
        <w:rPr>
          <w:rFonts w:cs="Arial"/>
          <w:sz w:val="22"/>
          <w:szCs w:val="22"/>
        </w:rPr>
        <w:t xml:space="preserve"> 6.1 code to be in the October timeframe.</w:t>
      </w:r>
      <w:r w:rsidR="00167728">
        <w:rPr>
          <w:rFonts w:cs="Arial"/>
          <w:sz w:val="22"/>
          <w:szCs w:val="22"/>
        </w:rPr>
        <w:t xml:space="preserve">  Bob clarified that all ibischk6 parser licensees will receive this update for free.</w:t>
      </w:r>
    </w:p>
    <w:p w:rsidR="00590333" w:rsidRDefault="00590333">
      <w:pPr>
        <w:tabs>
          <w:tab w:val="clear" w:pos="9270"/>
        </w:tabs>
        <w:rPr>
          <w:rFonts w:cs="Arial"/>
          <w:sz w:val="22"/>
          <w:szCs w:val="22"/>
        </w:rPr>
      </w:pPr>
    </w:p>
    <w:p w:rsidR="00E65DA2" w:rsidRDefault="00E65DA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Default="00590333">
      <w:pPr>
        <w:tabs>
          <w:tab w:val="clear" w:pos="9270"/>
        </w:tabs>
        <w:rPr>
          <w:rFonts w:cs="Arial"/>
          <w:sz w:val="22"/>
          <w:szCs w:val="22"/>
        </w:rPr>
      </w:pPr>
      <w:proofErr w:type="gramStart"/>
      <w:r>
        <w:rPr>
          <w:rFonts w:eastAsia="Calibri" w:cs="Arial"/>
          <w:sz w:val="22"/>
          <w:szCs w:val="22"/>
        </w:rPr>
        <w:t>None.</w:t>
      </w:r>
      <w:proofErr w:type="gramEnd"/>
    </w:p>
    <w:p w:rsidR="00243CBF" w:rsidRDefault="00243CBF">
      <w:pPr>
        <w:tabs>
          <w:tab w:val="clear" w:pos="9270"/>
        </w:tabs>
        <w:rPr>
          <w:rFonts w:cs="Arial"/>
          <w:sz w:val="22"/>
          <w:szCs w:val="22"/>
        </w:rPr>
      </w:pPr>
    </w:p>
    <w:p w:rsidR="00243CBF" w:rsidRDefault="00243CB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033172" w:rsidRDefault="00A2546A">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590333">
        <w:rPr>
          <w:rFonts w:cs="Arial"/>
          <w:sz w:val="22"/>
          <w:szCs w:val="22"/>
        </w:rPr>
        <w:t>October</w:t>
      </w:r>
      <w:r w:rsidR="00435428">
        <w:rPr>
          <w:rFonts w:cs="Arial"/>
          <w:sz w:val="22"/>
          <w:szCs w:val="22"/>
        </w:rPr>
        <w:t xml:space="preserve"> </w:t>
      </w:r>
      <w:r w:rsidR="00590333">
        <w:rPr>
          <w:rFonts w:cs="Arial"/>
          <w:sz w:val="22"/>
          <w:szCs w:val="22"/>
        </w:rPr>
        <w:t>2</w:t>
      </w:r>
      <w:r>
        <w:rPr>
          <w:rFonts w:cs="Arial"/>
          <w:sz w:val="22"/>
          <w:szCs w:val="22"/>
        </w:rPr>
        <w:t>, 2015.  The following IBIS Open Forum teleconf</w:t>
      </w:r>
      <w:r w:rsidR="00EA51E8">
        <w:rPr>
          <w:rFonts w:cs="Arial"/>
          <w:sz w:val="22"/>
          <w:szCs w:val="22"/>
        </w:rPr>
        <w:t xml:space="preserve">erence meeting will be held </w:t>
      </w:r>
      <w:r w:rsidR="00A32234">
        <w:rPr>
          <w:rFonts w:cs="Arial"/>
          <w:sz w:val="22"/>
          <w:szCs w:val="22"/>
        </w:rPr>
        <w:t>October 2</w:t>
      </w:r>
      <w:r w:rsidR="00590333">
        <w:rPr>
          <w:rFonts w:cs="Arial"/>
          <w:sz w:val="22"/>
          <w:szCs w:val="22"/>
        </w:rPr>
        <w:t>3</w:t>
      </w:r>
      <w:r>
        <w:rPr>
          <w:rFonts w:cs="Arial"/>
          <w:sz w:val="22"/>
          <w:szCs w:val="22"/>
        </w:rPr>
        <w:t>, 2015.</w:t>
      </w:r>
      <w:r w:rsidR="00167728">
        <w:rPr>
          <w:rFonts w:cs="Arial"/>
          <w:sz w:val="22"/>
          <w:szCs w:val="22"/>
        </w:rPr>
        <w:t xml:space="preserve">  Michael Mirmak noted </w:t>
      </w:r>
      <w:r w:rsidR="00167728">
        <w:rPr>
          <w:rFonts w:cs="Arial"/>
          <w:sz w:val="22"/>
          <w:szCs w:val="22"/>
        </w:rPr>
        <w:lastRenderedPageBreak/>
        <w:t>that meetings after the October 23 meeting will start to conflict with Summit meetings if held on the usual 3 week schedule.</w:t>
      </w:r>
      <w:r w:rsidR="00260669">
        <w:rPr>
          <w:rFonts w:cs="Arial"/>
          <w:sz w:val="22"/>
          <w:szCs w:val="22"/>
        </w:rPr>
        <w:t xml:space="preserve">  Future meetings may be held on November 20, 2015 and December 18, 2015.</w:t>
      </w:r>
    </w:p>
    <w:p w:rsidR="00033172" w:rsidRDefault="00033172">
      <w:pPr>
        <w:tabs>
          <w:tab w:val="clear" w:pos="9270"/>
        </w:tabs>
        <w:rPr>
          <w:rFonts w:cs="Arial"/>
          <w:sz w:val="22"/>
          <w:szCs w:val="22"/>
        </w:rPr>
      </w:pPr>
    </w:p>
    <w:p w:rsidR="00033172" w:rsidRDefault="007D2459">
      <w:pPr>
        <w:tabs>
          <w:tab w:val="clear" w:pos="9270"/>
        </w:tabs>
        <w:rPr>
          <w:rFonts w:cs="Arial"/>
          <w:sz w:val="22"/>
          <w:szCs w:val="22"/>
        </w:rPr>
      </w:pPr>
      <w:r>
        <w:rPr>
          <w:rFonts w:cs="Arial"/>
          <w:sz w:val="22"/>
          <w:szCs w:val="22"/>
        </w:rPr>
        <w:t>Arpad Muranyi</w:t>
      </w:r>
      <w:r w:rsidR="00A2546A">
        <w:rPr>
          <w:rFonts w:cs="Arial"/>
          <w:sz w:val="22"/>
          <w:szCs w:val="22"/>
        </w:rPr>
        <w:t xml:space="preserve"> moved to adjourn.  </w:t>
      </w:r>
      <w:r>
        <w:rPr>
          <w:rFonts w:cs="Arial"/>
          <w:sz w:val="22"/>
          <w:szCs w:val="22"/>
        </w:rPr>
        <w:t>Michael Mirmak</w:t>
      </w:r>
      <w:r w:rsidR="00A2546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850939"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850939">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850939">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850939"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850939">
      <w:pPr>
        <w:tabs>
          <w:tab w:val="clear" w:pos="9270"/>
        </w:tabs>
        <w:ind w:firstLine="720"/>
        <w:rPr>
          <w:rFonts w:eastAsia="Calibri" w:cs="Arial"/>
          <w:sz w:val="22"/>
          <w:szCs w:val="22"/>
          <w:lang w:val="fr-FR"/>
        </w:rPr>
      </w:pPr>
      <w:hyperlink r:id="rId22" w:history="1">
        <w:r w:rsidR="00A2546A">
          <w:rPr>
            <w:rStyle w:val="Hyperlink"/>
          </w:rPr>
          <w:t>ibis-librarian@eda.org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850939"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lastRenderedPageBreak/>
        <w:t xml:space="preserve">POSTMASTER: </w:t>
      </w:r>
      <w:r w:rsidR="005D2884">
        <w:rPr>
          <w:rFonts w:cs="Arial"/>
          <w:sz w:val="22"/>
          <w:szCs w:val="22"/>
        </w:rPr>
        <w:t>Curtis Clark</w:t>
      </w:r>
    </w:p>
    <w:p w:rsidR="00033172" w:rsidRDefault="00850939">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850939" w:rsidP="005D2884">
      <w:pPr>
        <w:ind w:left="720"/>
        <w:rPr>
          <w:rStyle w:val="Hyperlink"/>
        </w:rPr>
      </w:pPr>
      <w:hyperlink r:id="rId33" w:history="1">
        <w:r w:rsidR="005D2884" w:rsidRPr="005D2884">
          <w:rPr>
            <w:rStyle w:val="Hyperlink"/>
          </w:rPr>
          <w:t>http://www.eda.org/ibis/bugs/ibischk/</w:t>
        </w:r>
      </w:hyperlink>
      <w:r w:rsidR="005D2884" w:rsidRPr="005D2884">
        <w:rPr>
          <w:rStyle w:val="Hyperlink"/>
        </w:rPr>
        <w:t xml:space="preserve"> </w:t>
      </w:r>
      <w:r w:rsidR="005D2884" w:rsidRPr="005D2884">
        <w:rPr>
          <w:rStyle w:val="Hyperlink"/>
        </w:rPr>
        <w:br/>
      </w:r>
      <w:hyperlink r:id="rId34" w:history="1">
        <w:r w:rsidR="005D2884" w:rsidRPr="005D2884">
          <w:rPr>
            <w:rStyle w:val="Hyperlink"/>
          </w:rPr>
          <w:t>http://www.eda.org/ibis/bugs/ibischk/bugform.txt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850939" w:rsidP="005D2884">
      <w:pPr>
        <w:ind w:left="720"/>
        <w:rPr>
          <w:rStyle w:val="Hyperlink"/>
        </w:rPr>
      </w:pPr>
      <w:hyperlink r:id="rId35" w:history="1">
        <w:r w:rsidR="005D2884" w:rsidRPr="005D2884">
          <w:rPr>
            <w:rStyle w:val="Hyperlink"/>
          </w:rPr>
          <w:t>http://www.eda.org/ibis/tschk_bugs/</w:t>
        </w:r>
      </w:hyperlink>
      <w:r w:rsidR="005D2884" w:rsidRPr="005D2884">
        <w:rPr>
          <w:rStyle w:val="Hyperlink"/>
        </w:rPr>
        <w:t xml:space="preserve"> </w:t>
      </w:r>
      <w:r w:rsidR="005D2884" w:rsidRPr="005D2884">
        <w:rPr>
          <w:rStyle w:val="Hyperlink"/>
        </w:rPr>
        <w:br/>
      </w:r>
      <w:hyperlink r:id="rId36" w:history="1">
        <w:r w:rsidR="005D2884" w:rsidRPr="005D2884">
          <w:rPr>
            <w:rStyle w:val="Hyperlink"/>
          </w:rPr>
          <w:t>http://www.eda.org/ibis/tschk_bugs/bugform.txt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resides along with reported BUGs at:</w:t>
      </w:r>
    </w:p>
    <w:p w:rsidR="005D2884" w:rsidRPr="005D2884" w:rsidRDefault="005D2884" w:rsidP="005D2884">
      <w:pPr>
        <w:rPr>
          <w:color w:val="000000"/>
          <w:sz w:val="22"/>
          <w:szCs w:val="22"/>
        </w:rPr>
      </w:pPr>
    </w:p>
    <w:p w:rsidR="005D2884" w:rsidRPr="005D2884" w:rsidRDefault="00850939" w:rsidP="005D2884">
      <w:pPr>
        <w:ind w:left="720"/>
        <w:rPr>
          <w:rStyle w:val="Hyperlink"/>
        </w:rPr>
      </w:pPr>
      <w:hyperlink r:id="rId37" w:history="1">
        <w:r w:rsidR="005D2884" w:rsidRPr="005D2884">
          <w:rPr>
            <w:rStyle w:val="Hyperlink"/>
          </w:rPr>
          <w:t>http://www.eda.org/ibis/icm_bugs/</w:t>
        </w:r>
      </w:hyperlink>
      <w:r w:rsidR="005D2884" w:rsidRPr="005D2884">
        <w:rPr>
          <w:rStyle w:val="Hyperlink"/>
        </w:rPr>
        <w:t xml:space="preserve"> </w:t>
      </w:r>
      <w:r w:rsidR="005D2884" w:rsidRPr="005D2884">
        <w:rPr>
          <w:rStyle w:val="Hyperlink"/>
        </w:rPr>
        <w:br/>
      </w:r>
      <w:hyperlink r:id="rId38" w:history="1">
        <w:r w:rsidR="005D2884" w:rsidRPr="005D2884">
          <w:rPr>
            <w:rStyle w:val="Hyperlink"/>
          </w:rPr>
          <w:t>http://www.eda.org/ibis/icm_bugs/icm_bugform.txt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850939" w:rsidP="005D2884">
      <w:pPr>
        <w:tabs>
          <w:tab w:val="clear" w:pos="9270"/>
        </w:tabs>
        <w:ind w:left="720"/>
        <w:rPr>
          <w:rStyle w:val="Hyperlink"/>
        </w:rPr>
      </w:pPr>
      <w:hyperlink r:id="rId39" w:history="1">
        <w:r w:rsidR="005D2884" w:rsidRPr="005D2884">
          <w:rPr>
            <w:rStyle w:val="Hyperlink"/>
          </w:rPr>
          <w:t>http://www.eda.org/ibis/bugs/s2ibis/bugs2i.txt</w:t>
        </w:r>
      </w:hyperlink>
      <w:r w:rsidR="005D2884" w:rsidRPr="005D2884">
        <w:rPr>
          <w:rStyle w:val="Hyperlink"/>
        </w:rPr>
        <w:t xml:space="preserve"> </w:t>
      </w:r>
      <w:r w:rsidR="005D2884" w:rsidRPr="005D2884">
        <w:rPr>
          <w:rStyle w:val="Hyperlink"/>
        </w:rPr>
        <w:br/>
      </w:r>
      <w:hyperlink r:id="rId40" w:history="1">
        <w:r w:rsidR="005D2884" w:rsidRPr="005D2884">
          <w:rPr>
            <w:rStyle w:val="Hyperlink"/>
          </w:rPr>
          <w:t>http://www.eda.org/ibis/bugs/s2ibis2/bugs2i2.txt</w:t>
        </w:r>
      </w:hyperlink>
      <w:r w:rsidR="005D2884" w:rsidRPr="005D2884">
        <w:rPr>
          <w:rStyle w:val="Hyperlink"/>
        </w:rPr>
        <w:t xml:space="preserve"> </w:t>
      </w:r>
      <w:r w:rsidR="005D2884" w:rsidRPr="005D2884">
        <w:rPr>
          <w:rStyle w:val="Hyperlink"/>
        </w:rPr>
        <w:br/>
      </w:r>
      <w:hyperlink r:id="rId41" w:history="1">
        <w:r w:rsidR="005D2884" w:rsidRPr="005D2884">
          <w:rPr>
            <w:rStyle w:val="Hyperlink"/>
          </w:rPr>
          <w:t>http://www.eda.org/ibis/bugs/s2iplt/bugsplt.txt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850939">
      <w:pPr>
        <w:tabs>
          <w:tab w:val="clear" w:pos="9270"/>
        </w:tabs>
        <w:ind w:firstLine="720"/>
        <w:rPr>
          <w:rFonts w:cs="Arial"/>
          <w:sz w:val="22"/>
          <w:szCs w:val="22"/>
        </w:rPr>
      </w:pPr>
      <w:hyperlink r:id="rId42" w:history="1">
        <w:r w:rsidR="00A2546A">
          <w:rPr>
            <w:rStyle w:val="Hyperlink"/>
          </w:rPr>
          <w:t>http://www.eda.org/ibis</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eda.org for more information on previous discussions and </w:t>
      </w:r>
      <w:r>
        <w:rPr>
          <w:rFonts w:cs="Arial"/>
          <w:sz w:val="22"/>
          <w:szCs w:val="22"/>
        </w:rPr>
        <w:lastRenderedPageBreak/>
        <w:t>results:</w:t>
      </w:r>
    </w:p>
    <w:p w:rsidR="00033172" w:rsidRDefault="00033172">
      <w:pPr>
        <w:tabs>
          <w:tab w:val="clear" w:pos="9270"/>
        </w:tabs>
        <w:rPr>
          <w:rFonts w:cs="Arial"/>
          <w:sz w:val="22"/>
          <w:szCs w:val="22"/>
        </w:rPr>
      </w:pPr>
    </w:p>
    <w:p w:rsidR="00033172" w:rsidRDefault="00850939">
      <w:pPr>
        <w:tabs>
          <w:tab w:val="clear" w:pos="9270"/>
        </w:tabs>
        <w:ind w:firstLine="720"/>
        <w:rPr>
          <w:rFonts w:cs="Arial"/>
          <w:sz w:val="22"/>
          <w:szCs w:val="22"/>
        </w:rPr>
      </w:pPr>
      <w:hyperlink r:id="rId43" w:history="1">
        <w:r w:rsidR="00A2546A">
          <w:rPr>
            <w:rStyle w:val="Hyperlink"/>
          </w:rPr>
          <w:t>http://www.eda.org/ibis/directory.html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E57BDC" w:rsidTr="00E57BDC">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E57BDC" w:rsidRDefault="00E57BDC">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E57BDC" w:rsidRDefault="00E57BDC">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E57BDC" w:rsidRDefault="00E57BDC">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E57BDC" w:rsidRDefault="00E57BDC" w:rsidP="005435B0">
            <w:pPr>
              <w:ind w:right="0"/>
              <w:jc w:val="center"/>
            </w:pPr>
            <w:r>
              <w:rPr>
                <w:b/>
                <w:sz w:val="16"/>
              </w:rPr>
              <w:t>July 10, 2015</w:t>
            </w:r>
          </w:p>
        </w:tc>
        <w:tc>
          <w:tcPr>
            <w:tcW w:w="1080" w:type="dxa"/>
            <w:tcBorders>
              <w:top w:val="single" w:sz="4" w:space="0" w:color="000000"/>
              <w:bottom w:val="single" w:sz="4" w:space="0" w:color="000000"/>
            </w:tcBorders>
            <w:shd w:val="clear" w:color="auto" w:fill="FFFFFF"/>
            <w:vAlign w:val="bottom"/>
          </w:tcPr>
          <w:p w:rsidR="00E57BDC" w:rsidRDefault="00E57BDC" w:rsidP="005435B0">
            <w:pPr>
              <w:ind w:right="0"/>
              <w:jc w:val="center"/>
            </w:pPr>
            <w:r>
              <w:rPr>
                <w:b/>
                <w:sz w:val="16"/>
              </w:rPr>
              <w:t>July 31, 2015</w:t>
            </w:r>
          </w:p>
        </w:tc>
        <w:tc>
          <w:tcPr>
            <w:tcW w:w="1079" w:type="dxa"/>
            <w:tcBorders>
              <w:top w:val="single" w:sz="4" w:space="0" w:color="000000"/>
              <w:bottom w:val="single" w:sz="4" w:space="0" w:color="000000"/>
            </w:tcBorders>
            <w:shd w:val="clear" w:color="auto" w:fill="FFFFFF"/>
            <w:vAlign w:val="bottom"/>
          </w:tcPr>
          <w:p w:rsidR="00E57BDC" w:rsidRDefault="00E57BDC" w:rsidP="005435B0">
            <w:pPr>
              <w:ind w:right="0"/>
              <w:jc w:val="center"/>
            </w:pPr>
            <w:r>
              <w:rPr>
                <w:b/>
                <w:sz w:val="16"/>
              </w:rPr>
              <w:t>August 21, 2015</w:t>
            </w:r>
          </w:p>
        </w:tc>
        <w:tc>
          <w:tcPr>
            <w:tcW w:w="1101" w:type="dxa"/>
            <w:tcBorders>
              <w:top w:val="single" w:sz="4" w:space="0" w:color="000000"/>
              <w:bottom w:val="single" w:sz="4" w:space="0" w:color="000000"/>
              <w:right w:val="single" w:sz="4" w:space="0" w:color="000000"/>
            </w:tcBorders>
            <w:shd w:val="clear" w:color="auto" w:fill="FFFFFF"/>
            <w:vAlign w:val="bottom"/>
          </w:tcPr>
          <w:p w:rsidR="00E57BDC" w:rsidRDefault="00E57BDC">
            <w:pPr>
              <w:ind w:right="0"/>
              <w:jc w:val="center"/>
            </w:pPr>
            <w:r>
              <w:rPr>
                <w:b/>
                <w:sz w:val="16"/>
              </w:rPr>
              <w:t>September 11, 2015</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Altera</w:t>
            </w:r>
          </w:p>
        </w:tc>
        <w:tc>
          <w:tcPr>
            <w:tcW w:w="1438" w:type="dxa"/>
            <w:shd w:val="clear" w:color="auto" w:fill="FFFFFF"/>
          </w:tcPr>
          <w:p w:rsidR="00E57BDC" w:rsidRDefault="00E57BDC">
            <w:pPr>
              <w:ind w:right="0"/>
              <w:jc w:val="center"/>
              <w:rPr>
                <w:rFonts w:eastAsia="SimSun" w:cs="Arial"/>
                <w:sz w:val="16"/>
                <w:szCs w:val="22"/>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X</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D758A9">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ANSYS</w:t>
            </w:r>
          </w:p>
        </w:tc>
        <w:tc>
          <w:tcPr>
            <w:tcW w:w="1438" w:type="dxa"/>
            <w:shd w:val="clear" w:color="auto" w:fill="FFFFFF"/>
          </w:tcPr>
          <w:p w:rsidR="00E57BDC" w:rsidRDefault="00E57BDC">
            <w:pPr>
              <w:ind w:right="0"/>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57BDC" w:rsidRDefault="00E57BDC" w:rsidP="005435B0">
            <w:pPr>
              <w:ind w:right="0"/>
              <w:jc w:val="center"/>
            </w:pPr>
            <w:r>
              <w:rPr>
                <w:sz w:val="16"/>
                <w:szCs w:val="16"/>
              </w:rPr>
              <w:t>X</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D758A9">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Applied Simulation Technology</w:t>
            </w:r>
          </w:p>
        </w:tc>
        <w:tc>
          <w:tcPr>
            <w:tcW w:w="1438" w:type="dxa"/>
            <w:shd w:val="clear" w:color="auto" w:fill="FFFFFF"/>
          </w:tcPr>
          <w:p w:rsidR="00E57BDC" w:rsidRDefault="00E57BDC">
            <w:pPr>
              <w:ind w:right="0"/>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E57BDC">
            <w:pPr>
              <w:ind w:right="0"/>
              <w:jc w:val="cente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Avago Technologies</w:t>
            </w:r>
          </w:p>
        </w:tc>
        <w:tc>
          <w:tcPr>
            <w:tcW w:w="1438" w:type="dxa"/>
            <w:shd w:val="clear" w:color="auto" w:fill="FFFFFF"/>
          </w:tcPr>
          <w:p w:rsidR="00E57BDC" w:rsidRDefault="00E57BDC">
            <w:pPr>
              <w:jc w:val="center"/>
              <w:rPr>
                <w:rFonts w:eastAsia="SimSun" w:cs="Arial"/>
                <w:sz w:val="16"/>
                <w:szCs w:val="22"/>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E57BDC">
            <w:pPr>
              <w:ind w:right="0"/>
              <w:jc w:val="cente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Cadence Design Systems</w:t>
            </w:r>
          </w:p>
        </w:tc>
        <w:tc>
          <w:tcPr>
            <w:tcW w:w="1438" w:type="dxa"/>
            <w:shd w:val="clear" w:color="auto" w:fill="FFFFFF"/>
          </w:tcPr>
          <w:p w:rsidR="00E57BDC" w:rsidRDefault="00E57BDC">
            <w:pPr>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X</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A25C8D">
            <w:pPr>
              <w:ind w:right="0"/>
              <w:jc w:val="center"/>
            </w:pPr>
            <w:r>
              <w:rPr>
                <w:sz w:val="16"/>
                <w:szCs w:val="16"/>
              </w:rPr>
              <w:t>X</w:t>
            </w:r>
          </w:p>
        </w:tc>
      </w:tr>
      <w:tr w:rsidR="00E57BDC" w:rsidTr="00E57BDC">
        <w:trPr>
          <w:trHeight w:val="107"/>
        </w:trPr>
        <w:tc>
          <w:tcPr>
            <w:tcW w:w="2535" w:type="dxa"/>
            <w:tcBorders>
              <w:left w:val="single" w:sz="4" w:space="0" w:color="000000"/>
            </w:tcBorders>
            <w:shd w:val="clear" w:color="auto" w:fill="FFFFFF"/>
            <w:vAlign w:val="center"/>
          </w:tcPr>
          <w:p w:rsidR="00E57BDC" w:rsidRDefault="00E57BDC">
            <w:pPr>
              <w:ind w:right="0"/>
              <w:rPr>
                <w:sz w:val="16"/>
              </w:rPr>
            </w:pPr>
            <w:r>
              <w:rPr>
                <w:sz w:val="16"/>
              </w:rPr>
              <w:t>Cisco Systems</w:t>
            </w:r>
          </w:p>
        </w:tc>
        <w:tc>
          <w:tcPr>
            <w:tcW w:w="1438" w:type="dxa"/>
            <w:shd w:val="clear" w:color="auto" w:fill="FFFFFF"/>
          </w:tcPr>
          <w:p w:rsidR="00E57BDC" w:rsidRDefault="00E57BDC">
            <w:pPr>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E57BDC">
            <w:pPr>
              <w:ind w:right="0"/>
              <w:jc w:val="cente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CST</w:t>
            </w:r>
          </w:p>
        </w:tc>
        <w:tc>
          <w:tcPr>
            <w:tcW w:w="1438" w:type="dxa"/>
            <w:shd w:val="clear" w:color="auto" w:fill="FFFFFF"/>
          </w:tcPr>
          <w:p w:rsidR="00E57BDC" w:rsidRDefault="00E57BDC">
            <w:pPr>
              <w:jc w:val="center"/>
              <w:rPr>
                <w:sz w:val="16"/>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57BDC" w:rsidRDefault="00E57BDC" w:rsidP="005435B0">
            <w:pPr>
              <w:ind w:right="0"/>
              <w:jc w:val="center"/>
              <w:rPr>
                <w:sz w:val="16"/>
                <w:szCs w:val="16"/>
              </w:rPr>
            </w:pPr>
            <w:r>
              <w:rPr>
                <w:sz w:val="16"/>
                <w:szCs w:val="16"/>
              </w:rPr>
              <w:t>-</w:t>
            </w:r>
          </w:p>
        </w:tc>
        <w:tc>
          <w:tcPr>
            <w:tcW w:w="1080" w:type="dxa"/>
            <w:shd w:val="clear" w:color="auto" w:fill="FFFFFF"/>
          </w:tcPr>
          <w:p w:rsidR="00E57BDC" w:rsidRDefault="00E57BDC" w:rsidP="005435B0">
            <w:pPr>
              <w:ind w:right="0"/>
              <w:jc w:val="center"/>
              <w:rPr>
                <w:sz w:val="16"/>
                <w:szCs w:val="16"/>
              </w:rPr>
            </w:pPr>
            <w:r>
              <w:rPr>
                <w:sz w:val="16"/>
                <w:szCs w:val="16"/>
              </w:rPr>
              <w:t>-</w:t>
            </w:r>
          </w:p>
        </w:tc>
        <w:tc>
          <w:tcPr>
            <w:tcW w:w="1079" w:type="dxa"/>
            <w:shd w:val="clear" w:color="auto" w:fill="FFFFFF"/>
          </w:tcPr>
          <w:p w:rsidR="00E57BDC" w:rsidRDefault="00E57BDC" w:rsidP="005435B0">
            <w:pPr>
              <w:ind w:right="0"/>
              <w:jc w:val="center"/>
              <w:rPr>
                <w:sz w:val="16"/>
                <w:szCs w:val="16"/>
              </w:rPr>
            </w:pPr>
            <w:r>
              <w:rPr>
                <w:sz w:val="16"/>
                <w:szCs w:val="16"/>
              </w:rPr>
              <w:t>X</w:t>
            </w:r>
          </w:p>
        </w:tc>
        <w:tc>
          <w:tcPr>
            <w:tcW w:w="1101" w:type="dxa"/>
            <w:tcBorders>
              <w:right w:val="single" w:sz="4" w:space="0" w:color="000000"/>
            </w:tcBorders>
            <w:shd w:val="clear" w:color="auto" w:fill="FFFFFF"/>
          </w:tcPr>
          <w:p w:rsidR="00E57BDC" w:rsidRDefault="00E57BDC">
            <w:pPr>
              <w:ind w:right="0"/>
              <w:jc w:val="center"/>
              <w:rPr>
                <w:sz w:val="16"/>
                <w:szCs w:val="16"/>
              </w:rP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Ericsson</w:t>
            </w:r>
          </w:p>
        </w:tc>
        <w:tc>
          <w:tcPr>
            <w:tcW w:w="1438" w:type="dxa"/>
            <w:shd w:val="clear" w:color="auto" w:fill="FFFFFF"/>
          </w:tcPr>
          <w:p w:rsidR="00E57BDC" w:rsidRDefault="00E57BDC">
            <w:pPr>
              <w:jc w:val="center"/>
              <w:rPr>
                <w:sz w:val="16"/>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57BDC" w:rsidRDefault="00E57BDC" w:rsidP="005435B0">
            <w:pPr>
              <w:ind w:right="0"/>
              <w:jc w:val="center"/>
              <w:rPr>
                <w:sz w:val="16"/>
                <w:szCs w:val="16"/>
              </w:rPr>
            </w:pPr>
            <w:r>
              <w:rPr>
                <w:sz w:val="16"/>
                <w:szCs w:val="16"/>
              </w:rPr>
              <w:t>-</w:t>
            </w:r>
          </w:p>
        </w:tc>
        <w:tc>
          <w:tcPr>
            <w:tcW w:w="1080" w:type="dxa"/>
            <w:shd w:val="clear" w:color="auto" w:fill="FFFFFF"/>
          </w:tcPr>
          <w:p w:rsidR="00E57BDC" w:rsidRDefault="00E57BDC" w:rsidP="005435B0">
            <w:pPr>
              <w:ind w:right="0"/>
              <w:jc w:val="center"/>
              <w:rPr>
                <w:sz w:val="16"/>
                <w:szCs w:val="16"/>
              </w:rPr>
            </w:pPr>
            <w:r>
              <w:rPr>
                <w:sz w:val="16"/>
                <w:szCs w:val="16"/>
              </w:rPr>
              <w:t>-</w:t>
            </w:r>
          </w:p>
        </w:tc>
        <w:tc>
          <w:tcPr>
            <w:tcW w:w="1079" w:type="dxa"/>
            <w:shd w:val="clear" w:color="auto" w:fill="FFFFFF"/>
          </w:tcPr>
          <w:p w:rsidR="00E57BDC" w:rsidRDefault="00E57BDC" w:rsidP="005435B0">
            <w:pPr>
              <w:ind w:right="0"/>
              <w:jc w:val="center"/>
              <w:rPr>
                <w:sz w:val="16"/>
                <w:szCs w:val="16"/>
              </w:rPr>
            </w:pPr>
            <w:r>
              <w:rPr>
                <w:sz w:val="16"/>
                <w:szCs w:val="16"/>
              </w:rPr>
              <w:t>-</w:t>
            </w:r>
          </w:p>
        </w:tc>
        <w:tc>
          <w:tcPr>
            <w:tcW w:w="1101" w:type="dxa"/>
            <w:tcBorders>
              <w:right w:val="single" w:sz="4" w:space="0" w:color="000000"/>
            </w:tcBorders>
            <w:shd w:val="clear" w:color="auto" w:fill="FFFFFF"/>
          </w:tcPr>
          <w:p w:rsidR="00E57BDC" w:rsidRDefault="00E57BDC">
            <w:pPr>
              <w:ind w:right="0"/>
              <w:jc w:val="center"/>
              <w:rPr>
                <w:sz w:val="16"/>
                <w:szCs w:val="16"/>
              </w:rP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Huawei Technologies</w:t>
            </w:r>
          </w:p>
        </w:tc>
        <w:tc>
          <w:tcPr>
            <w:tcW w:w="1438" w:type="dxa"/>
            <w:shd w:val="clear" w:color="auto" w:fill="FFFFFF"/>
          </w:tcPr>
          <w:p w:rsidR="00E57BDC" w:rsidRDefault="00E57BDC">
            <w:pPr>
              <w:jc w:val="center"/>
              <w:rPr>
                <w:sz w:val="16"/>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57BDC" w:rsidRDefault="00E57BDC" w:rsidP="005435B0">
            <w:pPr>
              <w:ind w:right="0"/>
              <w:jc w:val="center"/>
              <w:rPr>
                <w:sz w:val="16"/>
                <w:szCs w:val="16"/>
              </w:rPr>
            </w:pPr>
            <w:r>
              <w:rPr>
                <w:sz w:val="16"/>
                <w:szCs w:val="16"/>
              </w:rPr>
              <w:t>-</w:t>
            </w:r>
          </w:p>
        </w:tc>
        <w:tc>
          <w:tcPr>
            <w:tcW w:w="1080" w:type="dxa"/>
            <w:shd w:val="clear" w:color="auto" w:fill="FFFFFF"/>
          </w:tcPr>
          <w:p w:rsidR="00E57BDC" w:rsidRDefault="00E57BDC" w:rsidP="005435B0">
            <w:pPr>
              <w:ind w:right="0"/>
              <w:jc w:val="center"/>
              <w:rPr>
                <w:sz w:val="16"/>
                <w:szCs w:val="16"/>
              </w:rPr>
            </w:pPr>
            <w:r>
              <w:rPr>
                <w:sz w:val="16"/>
                <w:szCs w:val="16"/>
              </w:rPr>
              <w:t>-</w:t>
            </w:r>
          </w:p>
        </w:tc>
        <w:tc>
          <w:tcPr>
            <w:tcW w:w="1079" w:type="dxa"/>
            <w:shd w:val="clear" w:color="auto" w:fill="FFFFFF"/>
          </w:tcPr>
          <w:p w:rsidR="00E57BDC" w:rsidRDefault="00E57BDC" w:rsidP="005435B0">
            <w:pPr>
              <w:ind w:right="0"/>
              <w:jc w:val="center"/>
              <w:rPr>
                <w:sz w:val="16"/>
                <w:szCs w:val="16"/>
              </w:rPr>
            </w:pPr>
            <w:r>
              <w:rPr>
                <w:sz w:val="16"/>
                <w:szCs w:val="16"/>
              </w:rPr>
              <w:t>-</w:t>
            </w:r>
          </w:p>
        </w:tc>
        <w:tc>
          <w:tcPr>
            <w:tcW w:w="1101" w:type="dxa"/>
            <w:tcBorders>
              <w:right w:val="single" w:sz="4" w:space="0" w:color="000000"/>
            </w:tcBorders>
            <w:shd w:val="clear" w:color="auto" w:fill="FFFFFF"/>
          </w:tcPr>
          <w:p w:rsidR="00E57BDC" w:rsidRDefault="00E57BDC">
            <w:pPr>
              <w:ind w:right="0"/>
              <w:jc w:val="center"/>
              <w:rPr>
                <w:sz w:val="16"/>
                <w:szCs w:val="16"/>
              </w:rP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IBM</w:t>
            </w:r>
          </w:p>
        </w:tc>
        <w:tc>
          <w:tcPr>
            <w:tcW w:w="1438" w:type="dxa"/>
            <w:shd w:val="clear" w:color="auto" w:fill="FFFFFF"/>
          </w:tcPr>
          <w:p w:rsidR="00E57BDC" w:rsidRDefault="00E57BDC">
            <w:pPr>
              <w:jc w:val="center"/>
              <w:rPr>
                <w:rFonts w:eastAsia="SimSun" w:cs="Arial"/>
                <w:sz w:val="16"/>
                <w:szCs w:val="22"/>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1173BE">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Infineon Technologies AG</w:t>
            </w:r>
          </w:p>
        </w:tc>
        <w:tc>
          <w:tcPr>
            <w:tcW w:w="1438" w:type="dxa"/>
            <w:shd w:val="clear" w:color="auto" w:fill="FFFFFF"/>
          </w:tcPr>
          <w:p w:rsidR="00E57BDC" w:rsidRDefault="00E57BDC">
            <w:pPr>
              <w:jc w:val="center"/>
              <w:rPr>
                <w:rFonts w:eastAsia="SimSun" w:cs="Arial"/>
                <w:sz w:val="16"/>
                <w:szCs w:val="22"/>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E57BDC">
            <w:pPr>
              <w:ind w:right="0"/>
              <w:jc w:val="cente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Intel Corp.</w:t>
            </w:r>
          </w:p>
        </w:tc>
        <w:tc>
          <w:tcPr>
            <w:tcW w:w="1438" w:type="dxa"/>
            <w:shd w:val="clear" w:color="auto" w:fill="FFFFFF"/>
          </w:tcPr>
          <w:p w:rsidR="00E57BDC" w:rsidRDefault="00E57BDC">
            <w:pPr>
              <w:jc w:val="center"/>
              <w:rPr>
                <w:rFonts w:eastAsia="SimSun" w:cs="Arial"/>
                <w:sz w:val="16"/>
                <w:szCs w:val="22"/>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X</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A25C8D">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IO Methodology</w:t>
            </w:r>
          </w:p>
        </w:tc>
        <w:tc>
          <w:tcPr>
            <w:tcW w:w="1438" w:type="dxa"/>
            <w:shd w:val="clear" w:color="auto" w:fill="FFFFFF"/>
          </w:tcPr>
          <w:p w:rsidR="00E57BDC" w:rsidRDefault="00E57BDC">
            <w:pPr>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D758A9">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Keysight Technologies</w:t>
            </w:r>
          </w:p>
        </w:tc>
        <w:tc>
          <w:tcPr>
            <w:tcW w:w="1438" w:type="dxa"/>
            <w:shd w:val="clear" w:color="auto" w:fill="FFFFFF"/>
          </w:tcPr>
          <w:p w:rsidR="00E57BDC" w:rsidRDefault="00E57BDC">
            <w:pPr>
              <w:ind w:right="0"/>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X</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D758A9">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szCs w:val="16"/>
              </w:rPr>
              <w:t>Maxim Integrated Products</w:t>
            </w:r>
          </w:p>
        </w:tc>
        <w:tc>
          <w:tcPr>
            <w:tcW w:w="1438" w:type="dxa"/>
            <w:shd w:val="clear" w:color="auto" w:fill="FFFFFF"/>
          </w:tcPr>
          <w:p w:rsidR="00E57BDC" w:rsidRDefault="00E57BDC">
            <w:pPr>
              <w:jc w:val="center"/>
              <w:rPr>
                <w:rFonts w:eastAsia="SimSun" w:cs="Arial"/>
                <w:sz w:val="16"/>
                <w:szCs w:val="22"/>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D758A9">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szCs w:val="16"/>
              </w:rPr>
              <w:t>Mentor Graphics</w:t>
            </w:r>
          </w:p>
        </w:tc>
        <w:tc>
          <w:tcPr>
            <w:tcW w:w="1438" w:type="dxa"/>
            <w:shd w:val="clear" w:color="auto" w:fill="FFFFFF"/>
          </w:tcPr>
          <w:p w:rsidR="00E57BDC" w:rsidRDefault="00E57BDC">
            <w:pPr>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X</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D758A9">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Micron Technology</w:t>
            </w:r>
          </w:p>
        </w:tc>
        <w:tc>
          <w:tcPr>
            <w:tcW w:w="1438" w:type="dxa"/>
            <w:shd w:val="clear" w:color="auto" w:fill="FFFFFF"/>
          </w:tcPr>
          <w:p w:rsidR="00E57BDC" w:rsidRDefault="00E57BDC">
            <w:pPr>
              <w:jc w:val="center"/>
              <w:rPr>
                <w:rFonts w:eastAsia="SimSun" w:cs="Arial"/>
                <w:sz w:val="16"/>
                <w:szCs w:val="22"/>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X</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E57BDC">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 xml:space="preserve">Signal Integrity Software </w:t>
            </w:r>
          </w:p>
        </w:tc>
        <w:tc>
          <w:tcPr>
            <w:tcW w:w="1438" w:type="dxa"/>
            <w:shd w:val="clear" w:color="auto" w:fill="FFFFFF"/>
          </w:tcPr>
          <w:p w:rsidR="00E57BDC" w:rsidRDefault="00E57BDC">
            <w:pPr>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X</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E57BDC">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Synopsys</w:t>
            </w:r>
          </w:p>
        </w:tc>
        <w:tc>
          <w:tcPr>
            <w:tcW w:w="1438" w:type="dxa"/>
            <w:shd w:val="clear" w:color="auto" w:fill="FFFFFF"/>
          </w:tcPr>
          <w:p w:rsidR="00E57BDC" w:rsidRDefault="00E57BDC">
            <w:pPr>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E57BDC">
            <w:pPr>
              <w:ind w:right="0"/>
              <w:jc w:val="cente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Teraspeed Labs</w:t>
            </w:r>
          </w:p>
        </w:tc>
        <w:tc>
          <w:tcPr>
            <w:tcW w:w="1438" w:type="dxa"/>
            <w:shd w:val="clear" w:color="auto" w:fill="FFFFFF"/>
          </w:tcPr>
          <w:p w:rsidR="00E57BDC" w:rsidRDefault="00E57BDC">
            <w:pPr>
              <w:jc w:val="center"/>
              <w:rPr>
                <w:rFonts w:eastAsia="SimSun" w:cs="Arial"/>
                <w:sz w:val="16"/>
                <w:szCs w:val="22"/>
              </w:rPr>
            </w:pPr>
            <w:r>
              <w:rPr>
                <w:sz w:val="16"/>
              </w:rPr>
              <w:t>General Interest</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57BDC" w:rsidRDefault="00E57BDC" w:rsidP="005435B0">
            <w:pPr>
              <w:ind w:right="0"/>
              <w:jc w:val="center"/>
            </w:pPr>
            <w:r>
              <w:rPr>
                <w:sz w:val="16"/>
                <w:szCs w:val="16"/>
              </w:rPr>
              <w:t>X</w:t>
            </w:r>
          </w:p>
        </w:tc>
        <w:tc>
          <w:tcPr>
            <w:tcW w:w="1080" w:type="dxa"/>
            <w:shd w:val="clear" w:color="auto" w:fill="FFFFFF"/>
          </w:tcPr>
          <w:p w:rsidR="00E57BDC" w:rsidRDefault="00E57BDC" w:rsidP="005435B0">
            <w:pPr>
              <w:ind w:right="0"/>
              <w:jc w:val="center"/>
            </w:pPr>
            <w:r>
              <w:rPr>
                <w:sz w:val="16"/>
                <w:szCs w:val="16"/>
              </w:rPr>
              <w:t>X</w:t>
            </w:r>
          </w:p>
        </w:tc>
        <w:tc>
          <w:tcPr>
            <w:tcW w:w="1079" w:type="dxa"/>
            <w:shd w:val="clear" w:color="auto" w:fill="FFFFFF"/>
          </w:tcPr>
          <w:p w:rsidR="00E57BDC" w:rsidRDefault="00E57BDC" w:rsidP="005435B0">
            <w:pPr>
              <w:ind w:right="0"/>
              <w:jc w:val="center"/>
            </w:pPr>
            <w:r>
              <w:rPr>
                <w:sz w:val="16"/>
                <w:szCs w:val="16"/>
              </w:rPr>
              <w:t>X</w:t>
            </w:r>
          </w:p>
        </w:tc>
        <w:tc>
          <w:tcPr>
            <w:tcW w:w="1101" w:type="dxa"/>
            <w:tcBorders>
              <w:right w:val="single" w:sz="4" w:space="0" w:color="000000"/>
            </w:tcBorders>
            <w:shd w:val="clear" w:color="auto" w:fill="FFFFFF"/>
          </w:tcPr>
          <w:p w:rsidR="00E57BDC" w:rsidRDefault="00E57BDC">
            <w:pPr>
              <w:ind w:right="0"/>
              <w:jc w:val="center"/>
            </w:pPr>
            <w:r>
              <w:rPr>
                <w:sz w:val="16"/>
                <w:szCs w:val="16"/>
              </w:rPr>
              <w:t>X</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Toshiba</w:t>
            </w:r>
          </w:p>
        </w:tc>
        <w:tc>
          <w:tcPr>
            <w:tcW w:w="1438" w:type="dxa"/>
            <w:shd w:val="clear" w:color="auto" w:fill="FFFFFF"/>
          </w:tcPr>
          <w:p w:rsidR="00E57BDC" w:rsidRDefault="00E57BDC">
            <w:pPr>
              <w:jc w:val="center"/>
              <w:rPr>
                <w:rFonts w:eastAsia="SimSun" w:cs="Arial"/>
                <w:sz w:val="16"/>
                <w:szCs w:val="22"/>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E57BDC">
            <w:pPr>
              <w:ind w:right="0"/>
              <w:jc w:val="cente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Xilinx</w:t>
            </w:r>
          </w:p>
        </w:tc>
        <w:tc>
          <w:tcPr>
            <w:tcW w:w="1438" w:type="dxa"/>
            <w:shd w:val="clear" w:color="auto" w:fill="FFFFFF"/>
          </w:tcPr>
          <w:p w:rsidR="00E57BDC" w:rsidRDefault="00E57BDC">
            <w:pPr>
              <w:jc w:val="center"/>
              <w:rPr>
                <w:rFonts w:eastAsia="SimSun" w:cs="Arial"/>
                <w:sz w:val="16"/>
                <w:szCs w:val="22"/>
              </w:rPr>
            </w:pPr>
            <w:r>
              <w:rPr>
                <w:sz w:val="16"/>
              </w:rPr>
              <w:t>Producer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E57BDC">
            <w:pPr>
              <w:ind w:right="0"/>
              <w:jc w:val="center"/>
            </w:pPr>
            <w:r>
              <w:rPr>
                <w:sz w:val="16"/>
                <w:szCs w:val="16"/>
              </w:rPr>
              <w:t>-</w:t>
            </w:r>
          </w:p>
        </w:tc>
      </w:tr>
      <w:tr w:rsidR="00E57BDC" w:rsidTr="00E57BDC">
        <w:tc>
          <w:tcPr>
            <w:tcW w:w="2535" w:type="dxa"/>
            <w:tcBorders>
              <w:left w:val="single" w:sz="4" w:space="0" w:color="000000"/>
            </w:tcBorders>
            <w:shd w:val="clear" w:color="auto" w:fill="FFFFFF"/>
            <w:vAlign w:val="center"/>
          </w:tcPr>
          <w:p w:rsidR="00E57BDC" w:rsidRDefault="00E57BDC">
            <w:pPr>
              <w:ind w:right="0"/>
              <w:rPr>
                <w:sz w:val="16"/>
              </w:rPr>
            </w:pPr>
            <w:r>
              <w:rPr>
                <w:sz w:val="16"/>
              </w:rPr>
              <w:t>ZTE</w:t>
            </w:r>
          </w:p>
        </w:tc>
        <w:tc>
          <w:tcPr>
            <w:tcW w:w="1438" w:type="dxa"/>
            <w:shd w:val="clear" w:color="auto" w:fill="FFFFFF"/>
          </w:tcPr>
          <w:p w:rsidR="00E57BDC" w:rsidRDefault="00E57BDC">
            <w:pPr>
              <w:ind w:right="0"/>
              <w:jc w:val="center"/>
              <w:rPr>
                <w:rFonts w:eastAsia="SimSun" w:cs="Arial"/>
                <w:sz w:val="16"/>
                <w:szCs w:val="22"/>
              </w:rPr>
            </w:pPr>
            <w:r>
              <w:rPr>
                <w:sz w:val="16"/>
              </w:rPr>
              <w:t>User</w:t>
            </w:r>
          </w:p>
        </w:tc>
        <w:tc>
          <w:tcPr>
            <w:tcW w:w="1080" w:type="dxa"/>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57BDC" w:rsidRDefault="00E57BDC" w:rsidP="005435B0">
            <w:pPr>
              <w:ind w:right="0"/>
              <w:jc w:val="center"/>
            </w:pPr>
            <w:r>
              <w:rPr>
                <w:sz w:val="16"/>
                <w:szCs w:val="16"/>
              </w:rPr>
              <w:t>-</w:t>
            </w:r>
          </w:p>
        </w:tc>
        <w:tc>
          <w:tcPr>
            <w:tcW w:w="1080" w:type="dxa"/>
            <w:shd w:val="clear" w:color="auto" w:fill="FFFFFF"/>
          </w:tcPr>
          <w:p w:rsidR="00E57BDC" w:rsidRDefault="00E57BDC" w:rsidP="005435B0">
            <w:pPr>
              <w:ind w:right="0"/>
              <w:jc w:val="center"/>
            </w:pPr>
            <w:r>
              <w:rPr>
                <w:sz w:val="16"/>
                <w:szCs w:val="16"/>
              </w:rPr>
              <w:t>-</w:t>
            </w:r>
          </w:p>
        </w:tc>
        <w:tc>
          <w:tcPr>
            <w:tcW w:w="1079" w:type="dxa"/>
            <w:shd w:val="clear" w:color="auto" w:fill="FFFFFF"/>
          </w:tcPr>
          <w:p w:rsidR="00E57BDC" w:rsidRDefault="00E57BDC" w:rsidP="005435B0">
            <w:pPr>
              <w:ind w:right="0"/>
              <w:jc w:val="center"/>
            </w:pPr>
            <w:r>
              <w:rPr>
                <w:sz w:val="16"/>
                <w:szCs w:val="16"/>
              </w:rPr>
              <w:t>-</w:t>
            </w:r>
          </w:p>
        </w:tc>
        <w:tc>
          <w:tcPr>
            <w:tcW w:w="1101" w:type="dxa"/>
            <w:tcBorders>
              <w:right w:val="single" w:sz="4" w:space="0" w:color="000000"/>
            </w:tcBorders>
            <w:shd w:val="clear" w:color="auto" w:fill="FFFFFF"/>
          </w:tcPr>
          <w:p w:rsidR="00E57BDC" w:rsidRDefault="00E57BDC">
            <w:pPr>
              <w:ind w:right="0"/>
              <w:jc w:val="center"/>
            </w:pPr>
            <w:r>
              <w:rPr>
                <w:sz w:val="16"/>
                <w:szCs w:val="16"/>
              </w:rPr>
              <w:t>-</w:t>
            </w:r>
          </w:p>
        </w:tc>
      </w:tr>
      <w:tr w:rsidR="00E57BDC" w:rsidTr="00E57BDC">
        <w:tc>
          <w:tcPr>
            <w:tcW w:w="2535" w:type="dxa"/>
            <w:tcBorders>
              <w:left w:val="single" w:sz="4" w:space="0" w:color="000000"/>
              <w:bottom w:val="single" w:sz="4" w:space="0" w:color="000000"/>
            </w:tcBorders>
            <w:shd w:val="clear" w:color="auto" w:fill="FFFFFF"/>
            <w:vAlign w:val="center"/>
          </w:tcPr>
          <w:p w:rsidR="00E57BDC" w:rsidRDefault="00E57BDC">
            <w:pPr>
              <w:ind w:right="0"/>
              <w:rPr>
                <w:sz w:val="16"/>
              </w:rPr>
            </w:pPr>
            <w:r>
              <w:rPr>
                <w:sz w:val="16"/>
              </w:rPr>
              <w:t>Zuken</w:t>
            </w:r>
          </w:p>
        </w:tc>
        <w:tc>
          <w:tcPr>
            <w:tcW w:w="1438" w:type="dxa"/>
            <w:tcBorders>
              <w:bottom w:val="single" w:sz="4" w:space="0" w:color="000000"/>
            </w:tcBorders>
            <w:shd w:val="clear" w:color="auto" w:fill="FFFFFF"/>
          </w:tcPr>
          <w:p w:rsidR="00E57BDC" w:rsidRDefault="00E57BDC">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E57BDC" w:rsidRDefault="00E57BD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E57BDC" w:rsidRDefault="00E57BDC" w:rsidP="005435B0">
            <w:pPr>
              <w:ind w:right="0"/>
              <w:jc w:val="center"/>
            </w:pPr>
            <w:r>
              <w:rPr>
                <w:sz w:val="16"/>
                <w:szCs w:val="16"/>
              </w:rPr>
              <w:t>-</w:t>
            </w:r>
          </w:p>
        </w:tc>
        <w:tc>
          <w:tcPr>
            <w:tcW w:w="1080" w:type="dxa"/>
            <w:tcBorders>
              <w:bottom w:val="single" w:sz="4" w:space="0" w:color="000000"/>
            </w:tcBorders>
            <w:shd w:val="clear" w:color="auto" w:fill="FFFFFF"/>
          </w:tcPr>
          <w:p w:rsidR="00E57BDC" w:rsidRDefault="00E57BDC" w:rsidP="005435B0">
            <w:pPr>
              <w:ind w:right="0"/>
              <w:jc w:val="center"/>
            </w:pPr>
            <w:r>
              <w:rPr>
                <w:sz w:val="16"/>
                <w:szCs w:val="16"/>
              </w:rPr>
              <w:t>-</w:t>
            </w:r>
          </w:p>
        </w:tc>
        <w:tc>
          <w:tcPr>
            <w:tcW w:w="1079" w:type="dxa"/>
            <w:tcBorders>
              <w:bottom w:val="single" w:sz="4" w:space="0" w:color="000000"/>
            </w:tcBorders>
            <w:shd w:val="clear" w:color="auto" w:fill="FFFFFF"/>
          </w:tcPr>
          <w:p w:rsidR="00E57BDC" w:rsidRDefault="00E57BDC" w:rsidP="005435B0">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E57BDC" w:rsidRDefault="00E57BDC">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39" w:rsidRDefault="00850939">
      <w:pPr>
        <w:spacing w:after="0"/>
      </w:pPr>
      <w:r>
        <w:separator/>
      </w:r>
    </w:p>
  </w:endnote>
  <w:endnote w:type="continuationSeparator" w:id="0">
    <w:p w:rsidR="00850939" w:rsidRDefault="008509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45" w:rsidRDefault="00150345">
    <w:pPr>
      <w:pStyle w:val="Footer"/>
    </w:pPr>
    <w:r>
      <w:rPr>
        <w:rFonts w:cs="Arial"/>
      </w:rPr>
      <w:t>©</w:t>
    </w:r>
    <w:r>
      <w:t>2015 IBIS Open Forum</w:t>
    </w:r>
    <w:r>
      <w:tab/>
    </w:r>
    <w:r>
      <w:tab/>
    </w:r>
    <w:r>
      <w:fldChar w:fldCharType="begin"/>
    </w:r>
    <w:r>
      <w:instrText xml:space="preserve"> PAGE </w:instrText>
    </w:r>
    <w:r>
      <w:fldChar w:fldCharType="separate"/>
    </w:r>
    <w:r w:rsidR="00E36164">
      <w:rPr>
        <w:noProof/>
      </w:rPr>
      <w:t>7</w:t>
    </w:r>
    <w:r>
      <w:fldChar w:fldCharType="end"/>
    </w:r>
    <w:r>
      <w:t xml:space="preserve"> </w:t>
    </w:r>
  </w:p>
  <w:p w:rsidR="00150345" w:rsidRDefault="00150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39" w:rsidRDefault="00850939">
      <w:pPr>
        <w:spacing w:after="0"/>
      </w:pPr>
      <w:r>
        <w:separator/>
      </w:r>
    </w:p>
  </w:footnote>
  <w:footnote w:type="continuationSeparator" w:id="0">
    <w:p w:rsidR="00850939" w:rsidRDefault="008509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45" w:rsidRDefault="001503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25EA6"/>
    <w:rsid w:val="00032743"/>
    <w:rsid w:val="00033172"/>
    <w:rsid w:val="00051B2A"/>
    <w:rsid w:val="00053E54"/>
    <w:rsid w:val="00070CE6"/>
    <w:rsid w:val="000769E1"/>
    <w:rsid w:val="0007730A"/>
    <w:rsid w:val="00077489"/>
    <w:rsid w:val="000921BA"/>
    <w:rsid w:val="000A57B4"/>
    <w:rsid w:val="000F0CB3"/>
    <w:rsid w:val="000F30A4"/>
    <w:rsid w:val="00106ACE"/>
    <w:rsid w:val="001173BE"/>
    <w:rsid w:val="00131F1A"/>
    <w:rsid w:val="0013344A"/>
    <w:rsid w:val="0014266B"/>
    <w:rsid w:val="00150345"/>
    <w:rsid w:val="00153971"/>
    <w:rsid w:val="00154831"/>
    <w:rsid w:val="00154E2A"/>
    <w:rsid w:val="00157418"/>
    <w:rsid w:val="0016439D"/>
    <w:rsid w:val="00167728"/>
    <w:rsid w:val="00173F63"/>
    <w:rsid w:val="00177C2E"/>
    <w:rsid w:val="001B31B2"/>
    <w:rsid w:val="001B3F6D"/>
    <w:rsid w:val="001D064D"/>
    <w:rsid w:val="001D3B6B"/>
    <w:rsid w:val="001E697F"/>
    <w:rsid w:val="001F191A"/>
    <w:rsid w:val="00202B0F"/>
    <w:rsid w:val="00207321"/>
    <w:rsid w:val="00213F54"/>
    <w:rsid w:val="002169A1"/>
    <w:rsid w:val="00223125"/>
    <w:rsid w:val="00231218"/>
    <w:rsid w:val="00243CBF"/>
    <w:rsid w:val="00254DC6"/>
    <w:rsid w:val="00260669"/>
    <w:rsid w:val="00263EFB"/>
    <w:rsid w:val="00265685"/>
    <w:rsid w:val="00270108"/>
    <w:rsid w:val="00272863"/>
    <w:rsid w:val="002759CA"/>
    <w:rsid w:val="002A3A75"/>
    <w:rsid w:val="002A7847"/>
    <w:rsid w:val="002B0696"/>
    <w:rsid w:val="002B6907"/>
    <w:rsid w:val="002C36C3"/>
    <w:rsid w:val="002C4007"/>
    <w:rsid w:val="002E6CAF"/>
    <w:rsid w:val="00302986"/>
    <w:rsid w:val="003029FC"/>
    <w:rsid w:val="00303B66"/>
    <w:rsid w:val="00304A4D"/>
    <w:rsid w:val="003052EB"/>
    <w:rsid w:val="00317492"/>
    <w:rsid w:val="003249A3"/>
    <w:rsid w:val="003416C6"/>
    <w:rsid w:val="003468AD"/>
    <w:rsid w:val="00354D8E"/>
    <w:rsid w:val="0035752F"/>
    <w:rsid w:val="00362197"/>
    <w:rsid w:val="003711E2"/>
    <w:rsid w:val="0037292A"/>
    <w:rsid w:val="0038321F"/>
    <w:rsid w:val="003872B3"/>
    <w:rsid w:val="003C0B05"/>
    <w:rsid w:val="003D01E1"/>
    <w:rsid w:val="00406486"/>
    <w:rsid w:val="0042220F"/>
    <w:rsid w:val="00435428"/>
    <w:rsid w:val="00444C16"/>
    <w:rsid w:val="00451CEF"/>
    <w:rsid w:val="00466F85"/>
    <w:rsid w:val="00477590"/>
    <w:rsid w:val="00484206"/>
    <w:rsid w:val="00490742"/>
    <w:rsid w:val="004A5CCE"/>
    <w:rsid w:val="004D06D6"/>
    <w:rsid w:val="005040FE"/>
    <w:rsid w:val="005048D5"/>
    <w:rsid w:val="00526E7B"/>
    <w:rsid w:val="005365ED"/>
    <w:rsid w:val="005564A3"/>
    <w:rsid w:val="005638FE"/>
    <w:rsid w:val="0056527F"/>
    <w:rsid w:val="00582B8E"/>
    <w:rsid w:val="00583300"/>
    <w:rsid w:val="00590333"/>
    <w:rsid w:val="005917FB"/>
    <w:rsid w:val="005A09BC"/>
    <w:rsid w:val="005C63B1"/>
    <w:rsid w:val="005D2884"/>
    <w:rsid w:val="005E3B76"/>
    <w:rsid w:val="005F3D94"/>
    <w:rsid w:val="00601DF3"/>
    <w:rsid w:val="00610CEE"/>
    <w:rsid w:val="00614EF6"/>
    <w:rsid w:val="0061783C"/>
    <w:rsid w:val="00617C50"/>
    <w:rsid w:val="00644A9C"/>
    <w:rsid w:val="00666A8F"/>
    <w:rsid w:val="00667260"/>
    <w:rsid w:val="006672BC"/>
    <w:rsid w:val="006737E8"/>
    <w:rsid w:val="00690A25"/>
    <w:rsid w:val="00693AFA"/>
    <w:rsid w:val="006A0E17"/>
    <w:rsid w:val="006A5601"/>
    <w:rsid w:val="006A7A7E"/>
    <w:rsid w:val="006B2250"/>
    <w:rsid w:val="006C2B07"/>
    <w:rsid w:val="006C5D6F"/>
    <w:rsid w:val="006D74BB"/>
    <w:rsid w:val="006F509C"/>
    <w:rsid w:val="0070472A"/>
    <w:rsid w:val="00721A50"/>
    <w:rsid w:val="00735D62"/>
    <w:rsid w:val="00784068"/>
    <w:rsid w:val="007A262E"/>
    <w:rsid w:val="007B29D8"/>
    <w:rsid w:val="007B7F1B"/>
    <w:rsid w:val="007C638F"/>
    <w:rsid w:val="007D2459"/>
    <w:rsid w:val="007D487E"/>
    <w:rsid w:val="007E18BE"/>
    <w:rsid w:val="007E6AF9"/>
    <w:rsid w:val="007F010D"/>
    <w:rsid w:val="00800C6E"/>
    <w:rsid w:val="00806673"/>
    <w:rsid w:val="00810E43"/>
    <w:rsid w:val="00836016"/>
    <w:rsid w:val="0084593A"/>
    <w:rsid w:val="00850939"/>
    <w:rsid w:val="00873F36"/>
    <w:rsid w:val="0087462D"/>
    <w:rsid w:val="00892EF2"/>
    <w:rsid w:val="00893098"/>
    <w:rsid w:val="008960CE"/>
    <w:rsid w:val="0089629A"/>
    <w:rsid w:val="008A0167"/>
    <w:rsid w:val="008A2E6F"/>
    <w:rsid w:val="008A3E77"/>
    <w:rsid w:val="008C467A"/>
    <w:rsid w:val="008C4AFD"/>
    <w:rsid w:val="008D28C0"/>
    <w:rsid w:val="008F6AFC"/>
    <w:rsid w:val="009074C7"/>
    <w:rsid w:val="00915516"/>
    <w:rsid w:val="009207BB"/>
    <w:rsid w:val="00921750"/>
    <w:rsid w:val="00933317"/>
    <w:rsid w:val="0095565C"/>
    <w:rsid w:val="00960F8E"/>
    <w:rsid w:val="009656E7"/>
    <w:rsid w:val="00966D08"/>
    <w:rsid w:val="0098643C"/>
    <w:rsid w:val="009931F3"/>
    <w:rsid w:val="009C277A"/>
    <w:rsid w:val="009C5713"/>
    <w:rsid w:val="009E20FB"/>
    <w:rsid w:val="009E4350"/>
    <w:rsid w:val="009F01F0"/>
    <w:rsid w:val="00A024C4"/>
    <w:rsid w:val="00A0447C"/>
    <w:rsid w:val="00A13E8B"/>
    <w:rsid w:val="00A200B1"/>
    <w:rsid w:val="00A2546A"/>
    <w:rsid w:val="00A25C8D"/>
    <w:rsid w:val="00A32234"/>
    <w:rsid w:val="00A375BA"/>
    <w:rsid w:val="00A37875"/>
    <w:rsid w:val="00A54C4B"/>
    <w:rsid w:val="00A62867"/>
    <w:rsid w:val="00A6423B"/>
    <w:rsid w:val="00A954D9"/>
    <w:rsid w:val="00AA45D3"/>
    <w:rsid w:val="00AB4179"/>
    <w:rsid w:val="00AC7B79"/>
    <w:rsid w:val="00AD0115"/>
    <w:rsid w:val="00AD0DC4"/>
    <w:rsid w:val="00AD3301"/>
    <w:rsid w:val="00AF183B"/>
    <w:rsid w:val="00AF1DB1"/>
    <w:rsid w:val="00AF4FCB"/>
    <w:rsid w:val="00B00142"/>
    <w:rsid w:val="00B0293B"/>
    <w:rsid w:val="00B057D6"/>
    <w:rsid w:val="00B061D5"/>
    <w:rsid w:val="00B1410A"/>
    <w:rsid w:val="00B32DA2"/>
    <w:rsid w:val="00B5735C"/>
    <w:rsid w:val="00B67AAA"/>
    <w:rsid w:val="00B76966"/>
    <w:rsid w:val="00B8767C"/>
    <w:rsid w:val="00B87C7A"/>
    <w:rsid w:val="00B95985"/>
    <w:rsid w:val="00BA6DCC"/>
    <w:rsid w:val="00BB1029"/>
    <w:rsid w:val="00BC441D"/>
    <w:rsid w:val="00BD553A"/>
    <w:rsid w:val="00BE4186"/>
    <w:rsid w:val="00BF2796"/>
    <w:rsid w:val="00C01F19"/>
    <w:rsid w:val="00C0575F"/>
    <w:rsid w:val="00C1151F"/>
    <w:rsid w:val="00C24941"/>
    <w:rsid w:val="00C2560E"/>
    <w:rsid w:val="00C30A48"/>
    <w:rsid w:val="00C3211A"/>
    <w:rsid w:val="00C344E2"/>
    <w:rsid w:val="00C44059"/>
    <w:rsid w:val="00C51231"/>
    <w:rsid w:val="00C549DB"/>
    <w:rsid w:val="00C66949"/>
    <w:rsid w:val="00C66EE3"/>
    <w:rsid w:val="00C7174B"/>
    <w:rsid w:val="00C723F8"/>
    <w:rsid w:val="00C7561E"/>
    <w:rsid w:val="00C75800"/>
    <w:rsid w:val="00C85FB8"/>
    <w:rsid w:val="00C90A31"/>
    <w:rsid w:val="00C94D2E"/>
    <w:rsid w:val="00CC1E87"/>
    <w:rsid w:val="00CC38FB"/>
    <w:rsid w:val="00CD63D4"/>
    <w:rsid w:val="00CD6CF7"/>
    <w:rsid w:val="00CE55AE"/>
    <w:rsid w:val="00CF3C86"/>
    <w:rsid w:val="00D013F7"/>
    <w:rsid w:val="00D14FF2"/>
    <w:rsid w:val="00D2765C"/>
    <w:rsid w:val="00D2777B"/>
    <w:rsid w:val="00D5259E"/>
    <w:rsid w:val="00D5773F"/>
    <w:rsid w:val="00D70D83"/>
    <w:rsid w:val="00D71D8E"/>
    <w:rsid w:val="00D758A9"/>
    <w:rsid w:val="00D85D61"/>
    <w:rsid w:val="00D948A0"/>
    <w:rsid w:val="00D95513"/>
    <w:rsid w:val="00DE0387"/>
    <w:rsid w:val="00E06B28"/>
    <w:rsid w:val="00E12856"/>
    <w:rsid w:val="00E20B94"/>
    <w:rsid w:val="00E20BAD"/>
    <w:rsid w:val="00E20F8F"/>
    <w:rsid w:val="00E27F0E"/>
    <w:rsid w:val="00E342D7"/>
    <w:rsid w:val="00E36164"/>
    <w:rsid w:val="00E41CB5"/>
    <w:rsid w:val="00E4642E"/>
    <w:rsid w:val="00E47E14"/>
    <w:rsid w:val="00E51EF1"/>
    <w:rsid w:val="00E54A68"/>
    <w:rsid w:val="00E5796C"/>
    <w:rsid w:val="00E57BDC"/>
    <w:rsid w:val="00E65DA2"/>
    <w:rsid w:val="00E66489"/>
    <w:rsid w:val="00E6688E"/>
    <w:rsid w:val="00E93295"/>
    <w:rsid w:val="00EA51E8"/>
    <w:rsid w:val="00EA680E"/>
    <w:rsid w:val="00EB5AE5"/>
    <w:rsid w:val="00EC2A5A"/>
    <w:rsid w:val="00ED2378"/>
    <w:rsid w:val="00EE57B6"/>
    <w:rsid w:val="00F031BD"/>
    <w:rsid w:val="00F047BE"/>
    <w:rsid w:val="00F04CE0"/>
    <w:rsid w:val="00F05018"/>
    <w:rsid w:val="00F10F41"/>
    <w:rsid w:val="00F15536"/>
    <w:rsid w:val="00F254BD"/>
    <w:rsid w:val="00F262B8"/>
    <w:rsid w:val="00F36F76"/>
    <w:rsid w:val="00F37F05"/>
    <w:rsid w:val="00F41EF7"/>
    <w:rsid w:val="00F424A5"/>
    <w:rsid w:val="00F84662"/>
    <w:rsid w:val="00F93203"/>
    <w:rsid w:val="00FB6D5C"/>
    <w:rsid w:val="00FB7475"/>
    <w:rsid w:val="00FC1B9A"/>
    <w:rsid w:val="00FC664E"/>
    <w:rsid w:val="00FE4F1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a.org/ibis/ibischk6/ibischk_6.0.0_UserGuide_wip1.pdf"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eda.org/ibis/bugs/s2ibis/bugs2i.txt" TargetMode="External"/><Relationship Id="rId3" Type="http://schemas.microsoft.com/office/2007/relationships/stylesWithEffects" Target="stylesWithEffects.xml"/><Relationship Id="rId21" Type="http://schemas.openxmlformats.org/officeDocument/2006/relationships/hyperlink" Target="mailto:bob@teraspeedlabs.com" TargetMode="External"/><Relationship Id="rId34" Type="http://schemas.openxmlformats.org/officeDocument/2006/relationships/hyperlink" Target="http://www.eda.org/ibis/bugs/ibischk/bugform.txt" TargetMode="External"/><Relationship Id="rId42" Type="http://schemas.openxmlformats.org/officeDocument/2006/relationships/hyperlink" Target="http://www.eda.org/ibi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peps.org/" TargetMode="External"/><Relationship Id="rId17" Type="http://schemas.openxmlformats.org/officeDocument/2006/relationships/hyperlink" Target="http://www.eda.org/ibis/editorial_wip/" TargetMode="External"/><Relationship Id="rId25" Type="http://schemas.openxmlformats.org/officeDocument/2006/relationships/hyperlink" Target="mailto:ibis-info@freelists.org" TargetMode="External"/><Relationship Id="rId33" Type="http://schemas.openxmlformats.org/officeDocument/2006/relationships/hyperlink" Target="http://www.eda.org/ibis/bugs/ibischk/" TargetMode="External"/><Relationship Id="rId38" Type="http://schemas.openxmlformats.org/officeDocument/2006/relationships/hyperlink" Target="http://www.eda.org/ibis/icm_bugs/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a.org/ibis/interconnect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eda.org/ibis/bugs/s2iplt/bugsplt.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i2.org/?page=2129"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eda.org/ibis/icm_bugs/" TargetMode="External"/><Relationship Id="rId40" Type="http://schemas.openxmlformats.org/officeDocument/2006/relationships/hyperlink" Target="http://www.eda.org/ibis/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a.org/ibis/macromodel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eda.org/ibis/tschk_bugs/bugform.txt"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eda.org/ibis/quality_wip/" TargetMode="External"/><Relationship Id="rId22" Type="http://schemas.openxmlformats.org/officeDocument/2006/relationships/hyperlink" Target="mailto:anders.ekholm@ericsson.com"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eda.org/ibis/tschk_bugs/" TargetMode="External"/><Relationship Id="rId43" Type="http://schemas.openxmlformats.org/officeDocument/2006/relationships/hyperlink" Target="http://www.eda-stds.org/ibis/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24306</TotalTime>
  <Pages>12</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264</cp:revision>
  <cp:lastPrinted>2015-05-01T16:35:00Z</cp:lastPrinted>
  <dcterms:created xsi:type="dcterms:W3CDTF">2015-05-06T21:06:00Z</dcterms:created>
  <dcterms:modified xsi:type="dcterms:W3CDTF">2015-09-18T16:31:00Z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