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92CD1">
        <w:rPr>
          <w:b/>
          <w:sz w:val="22"/>
          <w:szCs w:val="22"/>
        </w:rPr>
        <w:t>Dec</w:t>
      </w:r>
      <w:r w:rsidR="00B44723">
        <w:rPr>
          <w:b/>
          <w:sz w:val="22"/>
          <w:szCs w:val="22"/>
        </w:rPr>
        <w:t xml:space="preserve">ember </w:t>
      </w:r>
      <w:r w:rsidR="00B30A25">
        <w:rPr>
          <w:b/>
          <w:sz w:val="22"/>
          <w:szCs w:val="22"/>
        </w:rPr>
        <w:t>2</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392CD1" w:rsidRDefault="00392CD1" w:rsidP="00392CD1">
      <w:pPr>
        <w:tabs>
          <w:tab w:val="clear" w:pos="9270"/>
        </w:tabs>
        <w:rPr>
          <w:rFonts w:cs="Arial"/>
          <w:kern w:val="2"/>
          <w:sz w:val="22"/>
          <w:szCs w:val="22"/>
        </w:rPr>
      </w:pPr>
      <w:r>
        <w:rPr>
          <w:rFonts w:cs="Arial"/>
          <w:b/>
          <w:sz w:val="22"/>
          <w:szCs w:val="22"/>
        </w:rPr>
        <w:t>VOTING MEMBERS AND 2016 PARTICIPANTS</w:t>
      </w:r>
    </w:p>
    <w:p w:rsidR="00392CD1" w:rsidRDefault="00392CD1" w:rsidP="00392CD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170742">
        <w:rPr>
          <w:rFonts w:cs="Arial"/>
          <w:sz w:val="22"/>
          <w:szCs w:val="22"/>
          <w:lang w:val="es-ES"/>
        </w:rPr>
        <w:t>*</w:t>
      </w:r>
      <w:r>
        <w:rPr>
          <w:rFonts w:cs="Arial"/>
          <w:sz w:val="22"/>
          <w:szCs w:val="22"/>
          <w:lang w:val="es-ES"/>
        </w:rPr>
        <w:t xml:space="preserve">, Toru Watanabe,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392CD1" w:rsidRDefault="00392CD1" w:rsidP="00392CD1">
      <w:pPr>
        <w:tabs>
          <w:tab w:val="clear" w:pos="9270"/>
        </w:tabs>
        <w:rPr>
          <w:rFonts w:cs="Arial"/>
          <w:sz w:val="22"/>
          <w:szCs w:val="22"/>
        </w:rPr>
      </w:pPr>
      <w:r>
        <w:rPr>
          <w:sz w:val="22"/>
          <w:szCs w:val="22"/>
          <w:lang w:val="pt-BR"/>
        </w:rPr>
        <w:t>Broadcom (Avago Technologies)</w:t>
      </w:r>
      <w:r>
        <w:rPr>
          <w:sz w:val="22"/>
          <w:szCs w:val="22"/>
          <w:lang w:val="pt-BR"/>
        </w:rPr>
        <w:tab/>
        <w:t>Bob Miller</w:t>
      </w:r>
      <w:r w:rsidR="00170742">
        <w:rPr>
          <w:sz w:val="22"/>
          <w:szCs w:val="22"/>
          <w:lang w:val="pt-BR"/>
        </w:rPr>
        <w:t>*</w:t>
      </w:r>
    </w:p>
    <w:p w:rsidR="00392CD1" w:rsidRDefault="00392CD1" w:rsidP="00392CD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Ken Willis, Brad Brim</w:t>
      </w:r>
      <w:r w:rsidR="00170742">
        <w:rPr>
          <w:rFonts w:cs="Arial"/>
          <w:sz w:val="22"/>
          <w:szCs w:val="22"/>
        </w:rPr>
        <w:t>*</w:t>
      </w:r>
      <w:r>
        <w:rPr>
          <w:rFonts w:cs="Arial"/>
          <w:sz w:val="22"/>
          <w:szCs w:val="22"/>
        </w:rPr>
        <w:t xml:space="preserve">, Aileen Chen, </w:t>
      </w:r>
      <w:proofErr w:type="spellStart"/>
      <w:r>
        <w:rPr>
          <w:rFonts w:cs="Arial"/>
          <w:sz w:val="22"/>
          <w:szCs w:val="22"/>
        </w:rPr>
        <w:t>Lanbing</w:t>
      </w:r>
      <w:proofErr w:type="spellEnd"/>
      <w:r>
        <w:rPr>
          <w:rFonts w:cs="Arial"/>
          <w:sz w:val="22"/>
          <w:szCs w:val="22"/>
        </w:rPr>
        <w:t xml:space="preserve"> Chen</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r>
        <w:rPr>
          <w:rFonts w:cs="Arial"/>
          <w:sz w:val="22"/>
          <w:szCs w:val="22"/>
        </w:rPr>
        <w:t>, Mohan Jiang, Rachel Li, Ping Liu</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Yitong</w:t>
      </w:r>
      <w:proofErr w:type="spellEnd"/>
      <w:r>
        <w:rPr>
          <w:rFonts w:cs="Arial"/>
          <w:sz w:val="22"/>
          <w:szCs w:val="22"/>
        </w:rPr>
        <w:t xml:space="preserve"> Wen, Clark Wu, </w:t>
      </w:r>
      <w:proofErr w:type="spellStart"/>
      <w:r>
        <w:rPr>
          <w:rFonts w:cs="Arial"/>
          <w:sz w:val="22"/>
          <w:szCs w:val="22"/>
        </w:rPr>
        <w:t>Dingru</w:t>
      </w:r>
      <w:proofErr w:type="spellEnd"/>
      <w:r>
        <w:rPr>
          <w:rFonts w:cs="Arial"/>
          <w:sz w:val="22"/>
          <w:szCs w:val="22"/>
        </w:rPr>
        <w:t xml:space="preserve"> Xiao</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Pr>
          <w:rFonts w:cs="Arial"/>
          <w:sz w:val="22"/>
          <w:szCs w:val="22"/>
        </w:rPr>
        <w:t xml:space="preserve">, Hui Wang, </w:t>
      </w:r>
      <w:proofErr w:type="spellStart"/>
      <w:r>
        <w:rPr>
          <w:rFonts w:cs="Arial"/>
          <w:sz w:val="22"/>
          <w:szCs w:val="22"/>
        </w:rPr>
        <w:t>Jinsong</w:t>
      </w:r>
      <w:proofErr w:type="spellEnd"/>
      <w:r>
        <w:rPr>
          <w:rFonts w:cs="Arial"/>
          <w:sz w:val="22"/>
          <w:szCs w:val="22"/>
        </w:rPr>
        <w:t xml:space="preserve"> Hu, Wei Dai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Rong</w:t>
      </w:r>
      <w:proofErr w:type="spellEnd"/>
      <w:r>
        <w:rPr>
          <w:rFonts w:cs="Arial"/>
          <w:sz w:val="22"/>
          <w:szCs w:val="22"/>
        </w:rPr>
        <w:t xml:space="preserve"> Zhang, Kent Ho, Skipper Liang, Jack Lin</w:t>
      </w:r>
    </w:p>
    <w:p w:rsidR="00392CD1" w:rsidRDefault="00392CD1" w:rsidP="00392CD1">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Candy Yu,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r>
        <w:rPr>
          <w:rFonts w:cs="Arial"/>
          <w:sz w:val="22"/>
          <w:szCs w:val="22"/>
        </w:rPr>
        <w:t>, Takuya Moriya</w:t>
      </w:r>
    </w:p>
    <w:p w:rsidR="00392CD1" w:rsidRDefault="00392CD1" w:rsidP="00392CD1">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 Hannah Bian, Tonghao Ding</w:t>
      </w:r>
    </w:p>
    <w:p w:rsidR="00392CD1" w:rsidRDefault="00392CD1" w:rsidP="00392CD1">
      <w:pPr>
        <w:tabs>
          <w:tab w:val="clear" w:pos="9270"/>
        </w:tabs>
        <w:rPr>
          <w:rFonts w:cs="Arial"/>
          <w:sz w:val="22"/>
          <w:szCs w:val="22"/>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Amanda Liao, Cassie Yan</w:t>
      </w:r>
    </w:p>
    <w:p w:rsidR="00392CD1" w:rsidRDefault="00392CD1" w:rsidP="00392CD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392CD1" w:rsidRDefault="00392CD1" w:rsidP="00392CD1">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392CD1" w:rsidRDefault="00392CD1" w:rsidP="00392CD1">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Guohua</w:t>
      </w:r>
      <w:proofErr w:type="spellEnd"/>
      <w:r>
        <w:rPr>
          <w:rFonts w:cs="Arial"/>
          <w:sz w:val="22"/>
          <w:szCs w:val="22"/>
        </w:rPr>
        <w:t xml:space="preserve"> Wang</w:t>
      </w:r>
    </w:p>
    <w:p w:rsidR="00392CD1" w:rsidRDefault="00392CD1" w:rsidP="00392CD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170742">
        <w:rPr>
          <w:rFonts w:cs="Arial"/>
          <w:sz w:val="22"/>
          <w:szCs w:val="22"/>
          <w:lang w:val="pt-BR"/>
        </w:rPr>
        <w:t>*</w:t>
      </w:r>
    </w:p>
    <w:p w:rsidR="00392CD1" w:rsidRDefault="00392CD1" w:rsidP="00392CD1">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Yuanbin Cai, Haiping Cao, Zhenxing Hu, Peng Huang</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Xusheng Liu, Longfang Lv, Guanjiang Wang</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Chen Yu, Cheng Zhang, Gezi Zhang, Zhengyi Zhu</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Fangxu Yang, Huajun Chen, Xiao Peng</w:t>
      </w:r>
    </w:p>
    <w:p w:rsidR="00392CD1" w:rsidRDefault="00392CD1" w:rsidP="00392CD1">
      <w:pPr>
        <w:tabs>
          <w:tab w:val="clear" w:pos="9270"/>
        </w:tabs>
        <w:ind w:left="2880" w:firstLine="720"/>
        <w:rPr>
          <w:rFonts w:cs="Arial"/>
          <w:sz w:val="22"/>
          <w:szCs w:val="22"/>
          <w:lang w:val="de-DE"/>
        </w:rPr>
      </w:pPr>
      <w:r>
        <w:rPr>
          <w:rFonts w:cs="Arial"/>
          <w:sz w:val="22"/>
          <w:szCs w:val="22"/>
          <w:lang w:val="de-DE"/>
        </w:rPr>
        <w:t xml:space="preserve">  Zhengrong Xu, Xianbiao Wang, Lin Shi</w:t>
      </w:r>
    </w:p>
    <w:p w:rsidR="00392CD1" w:rsidRDefault="00392CD1" w:rsidP="00392CD1">
      <w:pPr>
        <w:tabs>
          <w:tab w:val="clear" w:pos="9270"/>
        </w:tabs>
        <w:ind w:left="2880" w:firstLine="720"/>
        <w:rPr>
          <w:rFonts w:cs="Arial"/>
          <w:sz w:val="22"/>
          <w:szCs w:val="22"/>
          <w:lang w:val="pt-BR"/>
        </w:rPr>
      </w:pPr>
      <w:r>
        <w:rPr>
          <w:rFonts w:cs="Arial"/>
          <w:sz w:val="22"/>
          <w:szCs w:val="22"/>
          <w:lang w:val="de-DE"/>
        </w:rPr>
        <w:t xml:space="preserve">  Hongcheng Yin</w:t>
      </w:r>
    </w:p>
    <w:p w:rsidR="00392CD1" w:rsidRDefault="00392CD1" w:rsidP="00392CD1">
      <w:pPr>
        <w:tabs>
          <w:tab w:val="clear" w:pos="927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r w:rsidR="00170742">
        <w:rPr>
          <w:rFonts w:cs="Arial"/>
          <w:sz w:val="22"/>
          <w:szCs w:val="22"/>
        </w:rPr>
        <w:t>*</w:t>
      </w:r>
      <w:r>
        <w:rPr>
          <w:rFonts w:cs="Arial"/>
          <w:sz w:val="22"/>
          <w:szCs w:val="22"/>
        </w:rPr>
        <w:t xml:space="preserve">, Trevor </w:t>
      </w:r>
      <w:proofErr w:type="spellStart"/>
      <w:r>
        <w:rPr>
          <w:rFonts w:cs="Arial"/>
          <w:sz w:val="22"/>
          <w:szCs w:val="22"/>
        </w:rPr>
        <w:t>Timpane</w:t>
      </w:r>
      <w:proofErr w:type="spellEnd"/>
    </w:p>
    <w:p w:rsidR="00392CD1" w:rsidRDefault="00392CD1" w:rsidP="00392CD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92CD1" w:rsidRDefault="00392CD1" w:rsidP="00392CD1">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170742">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170742">
        <w:rPr>
          <w:rFonts w:cs="Arial"/>
          <w:sz w:val="22"/>
          <w:szCs w:val="22"/>
        </w:rPr>
        <w:t>*</w:t>
      </w:r>
    </w:p>
    <w:p w:rsidR="00392CD1" w:rsidRDefault="00392CD1" w:rsidP="00392CD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w:t>
      </w:r>
      <w:r w:rsidR="00BA78D8">
        <w:rPr>
          <w:rFonts w:cs="Arial"/>
          <w:sz w:val="22"/>
          <w:szCs w:val="22"/>
        </w:rPr>
        <w:t xml:space="preserve">ouchi, Todd </w:t>
      </w:r>
      <w:proofErr w:type="spellStart"/>
      <w:r w:rsidR="00BA78D8">
        <w:rPr>
          <w:rFonts w:cs="Arial"/>
          <w:sz w:val="22"/>
          <w:szCs w:val="22"/>
        </w:rPr>
        <w:t>Bermensolo</w:t>
      </w:r>
      <w:proofErr w:type="spellEnd"/>
      <w:r w:rsidR="00BA78D8">
        <w:rPr>
          <w:rFonts w:cs="Arial"/>
          <w:sz w:val="22"/>
          <w:szCs w:val="22"/>
        </w:rPr>
        <w:t xml:space="preserve">, </w:t>
      </w:r>
      <w:proofErr w:type="spellStart"/>
      <w:r w:rsidR="00BA78D8">
        <w:rPr>
          <w:rFonts w:cs="Arial"/>
          <w:sz w:val="22"/>
          <w:szCs w:val="22"/>
        </w:rPr>
        <w:t>Zao</w:t>
      </w:r>
      <w:proofErr w:type="spellEnd"/>
      <w:r w:rsidR="00BA78D8">
        <w:rPr>
          <w:rFonts w:cs="Arial"/>
          <w:sz w:val="22"/>
          <w:szCs w:val="22"/>
        </w:rPr>
        <w:t xml:space="preserve"> Liu</w:t>
      </w:r>
    </w:p>
    <w:p w:rsidR="00392CD1" w:rsidRDefault="00392CD1" w:rsidP="00392CD1">
      <w:pPr>
        <w:tabs>
          <w:tab w:val="clear" w:pos="9270"/>
        </w:tabs>
        <w:ind w:left="3600" w:hanging="3600"/>
        <w:rPr>
          <w:rFonts w:cs="Arial"/>
          <w:sz w:val="22"/>
          <w:szCs w:val="22"/>
        </w:rPr>
      </w:pPr>
      <w:r>
        <w:rPr>
          <w:rFonts w:cs="Arial"/>
          <w:sz w:val="22"/>
          <w:szCs w:val="22"/>
        </w:rPr>
        <w:tab/>
        <w:t xml:space="preserve">  Gong Ouyang, </w:t>
      </w:r>
      <w:proofErr w:type="spellStart"/>
      <w:r>
        <w:rPr>
          <w:rFonts w:cs="Arial"/>
          <w:sz w:val="22"/>
          <w:szCs w:val="22"/>
        </w:rPr>
        <w:t>Ud</w:t>
      </w:r>
      <w:r w:rsidR="00BA78D8">
        <w:rPr>
          <w:rFonts w:cs="Arial"/>
          <w:sz w:val="22"/>
          <w:szCs w:val="22"/>
        </w:rPr>
        <w:t>y</w:t>
      </w:r>
      <w:proofErr w:type="spellEnd"/>
      <w:r w:rsidR="00BA78D8">
        <w:rPr>
          <w:rFonts w:cs="Arial"/>
          <w:sz w:val="22"/>
          <w:szCs w:val="22"/>
        </w:rPr>
        <w:t xml:space="preserve"> </w:t>
      </w:r>
      <w:proofErr w:type="spellStart"/>
      <w:r w:rsidR="00BA78D8">
        <w:rPr>
          <w:rFonts w:cs="Arial"/>
          <w:sz w:val="22"/>
          <w:szCs w:val="22"/>
        </w:rPr>
        <w:t>Shrivastava</w:t>
      </w:r>
      <w:proofErr w:type="spellEnd"/>
      <w:r w:rsidR="00BA78D8">
        <w:rPr>
          <w:rFonts w:cs="Arial"/>
          <w:sz w:val="22"/>
          <w:szCs w:val="22"/>
        </w:rPr>
        <w:t xml:space="preserve">, Gianni </w:t>
      </w:r>
      <w:proofErr w:type="spellStart"/>
      <w:r w:rsidR="00BA78D8">
        <w:rPr>
          <w:rFonts w:cs="Arial"/>
          <w:sz w:val="22"/>
          <w:szCs w:val="22"/>
        </w:rPr>
        <w:t>Signorini</w:t>
      </w:r>
      <w:proofErr w:type="spellEnd"/>
    </w:p>
    <w:p w:rsidR="00392CD1" w:rsidRDefault="00392CD1" w:rsidP="00392CD1">
      <w:pPr>
        <w:tabs>
          <w:tab w:val="clear" w:pos="927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r>
        <w:rPr>
          <w:rFonts w:cs="Arial"/>
          <w:sz w:val="22"/>
          <w:szCs w:val="22"/>
        </w:rPr>
        <w:t xml:space="preserve">, </w:t>
      </w:r>
      <w:proofErr w:type="spellStart"/>
      <w:r>
        <w:rPr>
          <w:rFonts w:cs="Arial"/>
          <w:sz w:val="22"/>
          <w:szCs w:val="22"/>
        </w:rPr>
        <w:t>Youqing</w:t>
      </w:r>
      <w:proofErr w:type="spellEnd"/>
      <w:r>
        <w:rPr>
          <w:rFonts w:cs="Arial"/>
          <w:sz w:val="22"/>
          <w:szCs w:val="22"/>
        </w:rPr>
        <w:t xml:space="preserve"> Chen, Jennifer Liu</w:t>
      </w:r>
    </w:p>
    <w:p w:rsidR="00392CD1" w:rsidRDefault="00392CD1" w:rsidP="00392CD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Luping</w:t>
      </w:r>
      <w:proofErr w:type="spellEnd"/>
      <w:r>
        <w:rPr>
          <w:rFonts w:cs="Arial"/>
          <w:sz w:val="22"/>
          <w:szCs w:val="22"/>
        </w:rPr>
        <w:t xml:space="preserve"> Liu, Bruce Qin, </w:t>
      </w:r>
      <w:proofErr w:type="spellStart"/>
      <w:r>
        <w:rPr>
          <w:rFonts w:cs="Arial"/>
          <w:sz w:val="22"/>
          <w:szCs w:val="22"/>
        </w:rPr>
        <w:t>Yuyang</w:t>
      </w:r>
      <w:proofErr w:type="spellEnd"/>
      <w:r>
        <w:rPr>
          <w:rFonts w:cs="Arial"/>
          <w:sz w:val="22"/>
          <w:szCs w:val="22"/>
        </w:rPr>
        <w:t xml:space="preserve"> Wang, Denis Chen</w:t>
      </w:r>
    </w:p>
    <w:p w:rsidR="00392CD1" w:rsidRDefault="00392CD1" w:rsidP="00392CD1">
      <w:pPr>
        <w:tabs>
          <w:tab w:val="clear" w:pos="9270"/>
        </w:tabs>
        <w:ind w:left="3600" w:hanging="3600"/>
        <w:rPr>
          <w:rFonts w:cs="Arial"/>
          <w:sz w:val="22"/>
          <w:szCs w:val="22"/>
        </w:rPr>
      </w:pPr>
      <w:r>
        <w:rPr>
          <w:rFonts w:cs="Arial"/>
          <w:sz w:val="22"/>
          <w:szCs w:val="22"/>
        </w:rPr>
        <w:tab/>
        <w:t xml:space="preserve">  Jimmy Hsu, </w:t>
      </w:r>
      <w:proofErr w:type="spellStart"/>
      <w:r>
        <w:rPr>
          <w:rFonts w:cs="Arial"/>
          <w:sz w:val="22"/>
          <w:szCs w:val="22"/>
        </w:rPr>
        <w:t>Thonas</w:t>
      </w:r>
      <w:proofErr w:type="spellEnd"/>
      <w:r>
        <w:rPr>
          <w:rFonts w:cs="Arial"/>
          <w:sz w:val="22"/>
          <w:szCs w:val="22"/>
        </w:rPr>
        <w:t xml:space="preserve"> Su, Morgan Tseng</w:t>
      </w:r>
    </w:p>
    <w:p w:rsidR="00392CD1" w:rsidRDefault="00392CD1" w:rsidP="00392CD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170742">
        <w:rPr>
          <w:rFonts w:cs="Arial"/>
          <w:sz w:val="22"/>
          <w:szCs w:val="22"/>
        </w:rPr>
        <w:t>*</w:t>
      </w:r>
    </w:p>
    <w:p w:rsidR="00BA78D8" w:rsidRDefault="00BA78D8" w:rsidP="00BA78D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r>
      <w:r w:rsidR="00392CD1">
        <w:rPr>
          <w:rFonts w:cs="Arial"/>
          <w:sz w:val="22"/>
          <w:szCs w:val="22"/>
          <w:lang w:val="es-ES"/>
        </w:rPr>
        <w:t>Radek Biernacki</w:t>
      </w:r>
      <w:r w:rsidR="00170742">
        <w:rPr>
          <w:rFonts w:cs="Arial"/>
          <w:sz w:val="22"/>
          <w:szCs w:val="22"/>
          <w:lang w:val="es-ES"/>
        </w:rPr>
        <w:t>*</w:t>
      </w:r>
      <w:r w:rsidR="00392CD1">
        <w:rPr>
          <w:rFonts w:cs="Arial"/>
          <w:sz w:val="22"/>
          <w:szCs w:val="22"/>
          <w:lang w:val="es-ES"/>
        </w:rPr>
        <w:t>, Heid</w:t>
      </w:r>
      <w:r>
        <w:rPr>
          <w:rFonts w:cs="Arial"/>
          <w:sz w:val="22"/>
          <w:szCs w:val="22"/>
          <w:lang w:val="es-ES"/>
        </w:rPr>
        <w:t xml:space="preserve">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p>
    <w:p w:rsidR="00392CD1" w:rsidRDefault="00BA78D8" w:rsidP="00BA78D8">
      <w:pPr>
        <w:tabs>
          <w:tab w:val="clear" w:pos="9270"/>
        </w:tabs>
        <w:ind w:left="3600"/>
        <w:rPr>
          <w:rFonts w:cs="Arial"/>
          <w:sz w:val="22"/>
          <w:szCs w:val="22"/>
          <w:lang w:val="es-ES"/>
        </w:rPr>
      </w:pPr>
      <w:r>
        <w:rPr>
          <w:rFonts w:cs="Arial"/>
          <w:sz w:val="22"/>
          <w:szCs w:val="22"/>
          <w:lang w:val="es-ES"/>
        </w:rPr>
        <w:t xml:space="preserve">  </w:t>
      </w:r>
      <w:r w:rsidR="00392CD1">
        <w:rPr>
          <w:rFonts w:cs="Arial"/>
          <w:sz w:val="22"/>
          <w:szCs w:val="22"/>
          <w:lang w:val="es-ES"/>
        </w:rPr>
        <w:t xml:space="preserve">Stephen </w:t>
      </w:r>
      <w:proofErr w:type="spellStart"/>
      <w:r w:rsidR="00392CD1">
        <w:rPr>
          <w:rFonts w:cs="Arial"/>
          <w:sz w:val="22"/>
          <w:szCs w:val="22"/>
          <w:lang w:val="es-ES"/>
        </w:rPr>
        <w:t>Slater</w:t>
      </w:r>
      <w:proofErr w:type="spellEnd"/>
      <w:r w:rsidR="00392CD1">
        <w:rPr>
          <w:rFonts w:cs="Arial"/>
          <w:sz w:val="22"/>
          <w:szCs w:val="22"/>
          <w:lang w:val="es-ES"/>
        </w:rPr>
        <w:t xml:space="preserve">, </w:t>
      </w:r>
      <w:proofErr w:type="spellStart"/>
      <w:r w:rsidR="00392CD1">
        <w:rPr>
          <w:rFonts w:cs="Arial"/>
          <w:sz w:val="22"/>
          <w:szCs w:val="22"/>
          <w:lang w:val="es-ES"/>
        </w:rPr>
        <w:t>Pegah</w:t>
      </w:r>
      <w:proofErr w:type="spellEnd"/>
      <w:r w:rsidR="00392CD1">
        <w:rPr>
          <w:rFonts w:cs="Arial"/>
          <w:sz w:val="22"/>
          <w:szCs w:val="22"/>
          <w:lang w:val="es-ES"/>
        </w:rPr>
        <w:t xml:space="preserve"> </w:t>
      </w:r>
      <w:proofErr w:type="spellStart"/>
      <w:r w:rsidR="00392CD1">
        <w:rPr>
          <w:rFonts w:cs="Arial"/>
          <w:sz w:val="22"/>
          <w:szCs w:val="22"/>
          <w:lang w:val="es-ES"/>
        </w:rPr>
        <w:t>Alavi</w:t>
      </w:r>
      <w:proofErr w:type="spellEnd"/>
      <w:r w:rsidR="00392CD1">
        <w:rPr>
          <w:rFonts w:cs="Arial"/>
          <w:sz w:val="22"/>
          <w:szCs w:val="22"/>
          <w:lang w:val="es-ES"/>
        </w:rPr>
        <w:t>, Edwin Young</w:t>
      </w:r>
    </w:p>
    <w:p w:rsidR="00392CD1" w:rsidRDefault="00BA78D8" w:rsidP="00BA78D8">
      <w:pPr>
        <w:tabs>
          <w:tab w:val="clear" w:pos="9270"/>
        </w:tabs>
        <w:ind w:left="3780" w:hanging="180"/>
        <w:rPr>
          <w:rFonts w:cs="Arial"/>
          <w:sz w:val="22"/>
          <w:szCs w:val="22"/>
          <w:lang w:val="pt-BR"/>
        </w:rPr>
      </w:pPr>
      <w:r>
        <w:rPr>
          <w:rFonts w:cs="Arial"/>
          <w:sz w:val="22"/>
          <w:szCs w:val="22"/>
          <w:lang w:val="es-ES"/>
        </w:rPr>
        <w:t xml:space="preserve">  </w:t>
      </w:r>
      <w:proofErr w:type="spellStart"/>
      <w:r w:rsidR="00392CD1">
        <w:rPr>
          <w:rFonts w:cs="Arial"/>
          <w:sz w:val="22"/>
          <w:szCs w:val="22"/>
          <w:lang w:val="es-ES"/>
        </w:rPr>
        <w:t>Mitsuhara</w:t>
      </w:r>
      <w:proofErr w:type="spellEnd"/>
      <w:r w:rsidR="00392CD1">
        <w:rPr>
          <w:rFonts w:cs="Arial"/>
          <w:sz w:val="22"/>
          <w:szCs w:val="22"/>
          <w:lang w:val="es-ES"/>
        </w:rPr>
        <w:t xml:space="preserve"> </w:t>
      </w:r>
      <w:proofErr w:type="spellStart"/>
      <w:r w:rsidR="00392CD1">
        <w:rPr>
          <w:rFonts w:cs="Arial"/>
          <w:sz w:val="22"/>
          <w:szCs w:val="22"/>
          <w:lang w:val="es-ES"/>
        </w:rPr>
        <w:t>Umekawa</w:t>
      </w:r>
      <w:proofErr w:type="spellEnd"/>
      <w:r w:rsidR="00392CD1">
        <w:rPr>
          <w:rFonts w:cs="Arial"/>
          <w:sz w:val="22"/>
          <w:szCs w:val="22"/>
          <w:lang w:val="es-ES"/>
        </w:rPr>
        <w:t xml:space="preserve">, Hiroaki </w:t>
      </w:r>
      <w:proofErr w:type="spellStart"/>
      <w:r w:rsidR="00392CD1">
        <w:rPr>
          <w:rFonts w:cs="Arial"/>
          <w:sz w:val="22"/>
          <w:szCs w:val="22"/>
          <w:lang w:val="es-ES"/>
        </w:rPr>
        <w:t>Sasaki</w:t>
      </w:r>
      <w:proofErr w:type="spellEnd"/>
    </w:p>
    <w:p w:rsidR="00392CD1" w:rsidRDefault="00392CD1" w:rsidP="00392CD1">
      <w:pPr>
        <w:tabs>
          <w:tab w:val="clear" w:pos="9270"/>
        </w:tabs>
        <w:rPr>
          <w:rFonts w:cs="Arial"/>
          <w:sz w:val="22"/>
          <w:szCs w:val="22"/>
          <w:lang w:val="pt-BR"/>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Yan Liang, Don Gr</w:t>
      </w:r>
      <w:r w:rsidR="00BA78D8">
        <w:rPr>
          <w:rFonts w:cs="Arial"/>
          <w:sz w:val="22"/>
          <w:szCs w:val="22"/>
          <w:lang w:val="pt-BR"/>
        </w:rPr>
        <w:t>eer, Thinh Nguyen, Joe Engert</w:t>
      </w:r>
    </w:p>
    <w:p w:rsidR="00392CD1" w:rsidRDefault="00392CD1" w:rsidP="00392CD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Hock Seon, Ahmed Gendy</w:t>
      </w:r>
    </w:p>
    <w:p w:rsidR="00392CD1" w:rsidRDefault="00392CD1" w:rsidP="00392CD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170742">
        <w:rPr>
          <w:rFonts w:cs="Arial"/>
          <w:sz w:val="22"/>
          <w:szCs w:val="22"/>
        </w:rPr>
        <w:t>*</w:t>
      </w:r>
      <w:r>
        <w:rPr>
          <w:rFonts w:cs="Arial"/>
          <w:sz w:val="22"/>
          <w:szCs w:val="22"/>
        </w:rPr>
        <w:t>, Vladim</w:t>
      </w:r>
      <w:r w:rsidR="00BA78D8">
        <w:rPr>
          <w:rFonts w:cs="Arial"/>
          <w:sz w:val="22"/>
          <w:szCs w:val="22"/>
        </w:rPr>
        <w:t>ir Dmitriev-Zdorov, John Angulo</w:t>
      </w:r>
    </w:p>
    <w:p w:rsidR="00392CD1" w:rsidRDefault="00392CD1" w:rsidP="00392CD1">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 Kenji </w:t>
      </w:r>
      <w:proofErr w:type="spellStart"/>
      <w:r>
        <w:rPr>
          <w:rFonts w:cs="Arial"/>
          <w:sz w:val="22"/>
          <w:szCs w:val="22"/>
        </w:rPr>
        <w:t>Kushima</w:t>
      </w:r>
      <w:proofErr w:type="spellEnd"/>
    </w:p>
    <w:p w:rsidR="00392CD1" w:rsidRDefault="00392CD1" w:rsidP="00392CD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392CD1" w:rsidRDefault="00392CD1" w:rsidP="00392CD1">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w:t>
      </w:r>
      <w:proofErr w:type="spellStart"/>
      <w:r>
        <w:rPr>
          <w:rFonts w:cs="Arial"/>
          <w:sz w:val="22"/>
          <w:szCs w:val="22"/>
        </w:rPr>
        <w:t>Tadaaki</w:t>
      </w:r>
      <w:proofErr w:type="spellEnd"/>
      <w:r>
        <w:rPr>
          <w:rFonts w:cs="Arial"/>
          <w:sz w:val="22"/>
          <w:szCs w:val="22"/>
        </w:rPr>
        <w:t xml:space="preserve"> Yoshimura, Toshio Oki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392CD1" w:rsidRDefault="00392CD1" w:rsidP="00392CD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B30A25">
        <w:rPr>
          <w:rFonts w:cs="Arial"/>
          <w:sz w:val="22"/>
          <w:szCs w:val="22"/>
        </w:rPr>
        <w:t>*</w:t>
      </w:r>
      <w:r>
        <w:rPr>
          <w:rFonts w:cs="Arial"/>
          <w:sz w:val="22"/>
          <w:szCs w:val="22"/>
        </w:rPr>
        <w:t>, Walter Katz</w:t>
      </w:r>
      <w:r w:rsidR="00170742">
        <w:rPr>
          <w:rFonts w:cs="Arial"/>
          <w:sz w:val="22"/>
          <w:szCs w:val="22"/>
        </w:rPr>
        <w:t>*</w:t>
      </w:r>
      <w:r w:rsidR="00BA78D8">
        <w:rPr>
          <w:rFonts w:cs="Arial"/>
          <w:sz w:val="22"/>
          <w:szCs w:val="22"/>
        </w:rPr>
        <w:t>, Todd Westerhoff</w:t>
      </w:r>
    </w:p>
    <w:p w:rsidR="00392CD1" w:rsidRDefault="00392CD1" w:rsidP="00392CD1">
      <w:pPr>
        <w:tabs>
          <w:tab w:val="clear" w:pos="9270"/>
        </w:tabs>
        <w:ind w:left="2880" w:firstLine="720"/>
        <w:rPr>
          <w:rFonts w:cs="Arial"/>
          <w:sz w:val="22"/>
          <w:szCs w:val="22"/>
        </w:rPr>
      </w:pPr>
      <w:r>
        <w:rPr>
          <w:rFonts w:cs="Arial"/>
          <w:sz w:val="22"/>
          <w:szCs w:val="22"/>
        </w:rPr>
        <w:t xml:space="preserve">  Richard Allred</w:t>
      </w:r>
    </w:p>
    <w:p w:rsidR="00392CD1" w:rsidRDefault="00392CD1" w:rsidP="00392CD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170742">
        <w:rPr>
          <w:rFonts w:cs="Arial"/>
          <w:sz w:val="22"/>
          <w:szCs w:val="22"/>
        </w:rPr>
        <w:t>*</w:t>
      </w:r>
      <w:r>
        <w:rPr>
          <w:rFonts w:cs="Arial"/>
          <w:sz w:val="22"/>
          <w:szCs w:val="22"/>
        </w:rPr>
        <w:t>, Kevin Li</w:t>
      </w:r>
      <w:r w:rsidR="00170742">
        <w:rPr>
          <w:rFonts w:cs="Arial"/>
          <w:sz w:val="22"/>
          <w:szCs w:val="22"/>
        </w:rPr>
        <w:t>*</w:t>
      </w:r>
      <w:r>
        <w:rPr>
          <w:rFonts w:cs="Arial"/>
          <w:sz w:val="22"/>
          <w:szCs w:val="22"/>
        </w:rPr>
        <w:t xml:space="preserve">, Massimo </w:t>
      </w:r>
      <w:proofErr w:type="spellStart"/>
      <w:r>
        <w:rPr>
          <w:rFonts w:cs="Arial"/>
          <w:sz w:val="22"/>
          <w:szCs w:val="22"/>
        </w:rPr>
        <w:t>Prando</w:t>
      </w:r>
      <w:proofErr w:type="spellEnd"/>
      <w:r>
        <w:rPr>
          <w:rFonts w:cs="Arial"/>
          <w:sz w:val="22"/>
          <w:szCs w:val="22"/>
        </w:rPr>
        <w:t>, Xuefeng Chen</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Andy Tai, </w:t>
      </w:r>
      <w:proofErr w:type="spellStart"/>
      <w:r>
        <w:rPr>
          <w:rFonts w:cs="Arial"/>
          <w:sz w:val="22"/>
          <w:szCs w:val="22"/>
        </w:rPr>
        <w:t>Jinghua</w:t>
      </w:r>
      <w:proofErr w:type="spellEnd"/>
      <w:r>
        <w:rPr>
          <w:rFonts w:cs="Arial"/>
          <w:sz w:val="22"/>
          <w:szCs w:val="22"/>
        </w:rPr>
        <w:t xml:space="preserve"> Huang</w:t>
      </w:r>
    </w:p>
    <w:p w:rsidR="00392CD1" w:rsidRDefault="00392CD1" w:rsidP="00392CD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70742">
        <w:rPr>
          <w:rFonts w:cs="Arial"/>
          <w:sz w:val="22"/>
          <w:szCs w:val="22"/>
        </w:rPr>
        <w:t>*</w:t>
      </w:r>
    </w:p>
    <w:p w:rsidR="00392CD1" w:rsidRDefault="00392CD1" w:rsidP="00392CD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Masao </w:t>
      </w:r>
      <w:proofErr w:type="spellStart"/>
      <w:r>
        <w:rPr>
          <w:rFonts w:cs="Arial"/>
          <w:sz w:val="22"/>
          <w:szCs w:val="22"/>
        </w:rPr>
        <w:t>Nakane</w:t>
      </w:r>
      <w:proofErr w:type="spellEnd"/>
    </w:p>
    <w:p w:rsidR="00392CD1" w:rsidRDefault="00392CD1" w:rsidP="00392CD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Lili Wei, </w:t>
      </w:r>
      <w:proofErr w:type="spellStart"/>
      <w:r>
        <w:rPr>
          <w:rFonts w:cs="Arial"/>
          <w:sz w:val="22"/>
          <w:szCs w:val="22"/>
        </w:rPr>
        <w:t>Zhongmin</w:t>
      </w:r>
      <w:proofErr w:type="spellEnd"/>
      <w:r>
        <w:rPr>
          <w:rFonts w:cs="Arial"/>
          <w:sz w:val="22"/>
          <w:szCs w:val="22"/>
        </w:rPr>
        <w:t xml:space="preserve"> Wei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Bi Yi, </w:t>
      </w:r>
      <w:proofErr w:type="spellStart"/>
      <w:r>
        <w:rPr>
          <w:rFonts w:cs="Arial"/>
          <w:sz w:val="22"/>
          <w:szCs w:val="22"/>
        </w:rPr>
        <w:t>Changgang</w:t>
      </w:r>
      <w:proofErr w:type="spellEnd"/>
      <w:r>
        <w:rPr>
          <w:rFonts w:cs="Arial"/>
          <w:sz w:val="22"/>
          <w:szCs w:val="22"/>
        </w:rPr>
        <w:t xml:space="preserve"> Yin, Yang </w:t>
      </w:r>
      <w:proofErr w:type="spellStart"/>
      <w:r>
        <w:rPr>
          <w:rFonts w:cs="Arial"/>
          <w:sz w:val="22"/>
          <w:szCs w:val="22"/>
        </w:rPr>
        <w:t>Yang</w:t>
      </w:r>
      <w:proofErr w:type="spellEnd"/>
      <w:r>
        <w:rPr>
          <w:rFonts w:cs="Arial"/>
          <w:sz w:val="22"/>
          <w:szCs w:val="22"/>
        </w:rPr>
        <w:t xml:space="preserve">, </w:t>
      </w:r>
      <w:proofErr w:type="spellStart"/>
      <w:r>
        <w:rPr>
          <w:rFonts w:cs="Arial"/>
          <w:sz w:val="22"/>
          <w:szCs w:val="22"/>
        </w:rPr>
        <w:t>Xiaoli</w:t>
      </w:r>
      <w:proofErr w:type="spellEnd"/>
      <w:r>
        <w:rPr>
          <w:rFonts w:cs="Arial"/>
          <w:sz w:val="22"/>
          <w:szCs w:val="22"/>
        </w:rPr>
        <w:t xml:space="preserve"> Yu</w:t>
      </w:r>
    </w:p>
    <w:p w:rsidR="00392CD1" w:rsidRDefault="00392CD1" w:rsidP="00392CD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392CD1" w:rsidRDefault="00392CD1" w:rsidP="00392CD1">
      <w:pPr>
        <w:tabs>
          <w:tab w:val="clear" w:pos="9270"/>
        </w:tabs>
        <w:ind w:left="2880" w:firstLine="720"/>
        <w:rPr>
          <w:rFonts w:cs="Arial"/>
          <w:b/>
          <w:sz w:val="22"/>
          <w:szCs w:val="22"/>
        </w:rPr>
      </w:pPr>
      <w:r>
        <w:rPr>
          <w:rFonts w:cs="Arial"/>
          <w:sz w:val="22"/>
          <w:szCs w:val="22"/>
        </w:rPr>
        <w:t xml:space="preserve">  </w:t>
      </w:r>
      <w:proofErr w:type="spellStart"/>
      <w:r>
        <w:rPr>
          <w:rFonts w:cs="Arial"/>
          <w:sz w:val="22"/>
          <w:szCs w:val="22"/>
        </w:rPr>
        <w:t>Kiyohisa</w:t>
      </w:r>
      <w:proofErr w:type="spellEnd"/>
      <w:r>
        <w:rPr>
          <w:rFonts w:cs="Arial"/>
          <w:sz w:val="22"/>
          <w:szCs w:val="22"/>
        </w:rPr>
        <w:t xml:space="preserve"> Hasegawa, </w:t>
      </w:r>
      <w:proofErr w:type="spellStart"/>
      <w:r>
        <w:rPr>
          <w:rFonts w:cs="Arial"/>
          <w:sz w:val="22"/>
          <w:szCs w:val="22"/>
        </w:rPr>
        <w:t>Kazuki</w:t>
      </w:r>
      <w:proofErr w:type="spellEnd"/>
      <w:r>
        <w:rPr>
          <w:rFonts w:cs="Arial"/>
          <w:sz w:val="22"/>
          <w:szCs w:val="22"/>
        </w:rPr>
        <w:t xml:space="preserve"> Furukawa</w:t>
      </w:r>
    </w:p>
    <w:p w:rsidR="00392CD1" w:rsidRDefault="00392CD1" w:rsidP="00392CD1">
      <w:pPr>
        <w:tabs>
          <w:tab w:val="clear" w:pos="9270"/>
        </w:tabs>
        <w:rPr>
          <w:rFonts w:cs="Arial"/>
          <w:b/>
          <w:sz w:val="22"/>
          <w:szCs w:val="22"/>
        </w:rPr>
      </w:pPr>
    </w:p>
    <w:p w:rsidR="00392CD1" w:rsidRDefault="00392CD1" w:rsidP="00392CD1">
      <w:pPr>
        <w:tabs>
          <w:tab w:val="clear" w:pos="9270"/>
        </w:tabs>
        <w:rPr>
          <w:rFonts w:cs="Arial"/>
          <w:b/>
          <w:sz w:val="22"/>
          <w:szCs w:val="22"/>
        </w:rPr>
      </w:pPr>
    </w:p>
    <w:p w:rsidR="00392CD1" w:rsidRDefault="00392CD1" w:rsidP="00392CD1">
      <w:pPr>
        <w:tabs>
          <w:tab w:val="clear" w:pos="9270"/>
        </w:tabs>
        <w:rPr>
          <w:sz w:val="22"/>
          <w:szCs w:val="22"/>
          <w:lang w:val="pt-BR"/>
        </w:rPr>
      </w:pPr>
      <w:r>
        <w:rPr>
          <w:rFonts w:cs="Arial"/>
          <w:b/>
          <w:sz w:val="22"/>
          <w:szCs w:val="22"/>
        </w:rPr>
        <w:t>OTHER PARTICIPANTS IN 2016</w:t>
      </w:r>
    </w:p>
    <w:p w:rsidR="00392CD1" w:rsidRDefault="00392CD1" w:rsidP="00392CD1">
      <w:pPr>
        <w:tabs>
          <w:tab w:val="clear" w:pos="9270"/>
        </w:tabs>
        <w:rPr>
          <w:rFonts w:cs="Arial"/>
          <w:sz w:val="22"/>
          <w:szCs w:val="22"/>
          <w:lang w:val="pt-BR"/>
        </w:rPr>
      </w:pPr>
      <w:r>
        <w:rPr>
          <w:rFonts w:cs="Arial"/>
          <w:sz w:val="22"/>
          <w:szCs w:val="22"/>
          <w:lang w:val="pt-BR"/>
        </w:rPr>
        <w:t>AAT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Sam Liu</w:t>
      </w:r>
    </w:p>
    <w:p w:rsidR="00392CD1" w:rsidRDefault="00392CD1" w:rsidP="00392CD1">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Minoru Hasegawa</w:t>
      </w:r>
    </w:p>
    <w:p w:rsidR="00392CD1" w:rsidRDefault="00392CD1" w:rsidP="00392CD1">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392CD1" w:rsidRDefault="00392CD1" w:rsidP="00392CD1">
      <w:pPr>
        <w:tabs>
          <w:tab w:val="clear" w:pos="9270"/>
        </w:tabs>
        <w:rPr>
          <w:rFonts w:cs="Arial"/>
          <w:sz w:val="22"/>
          <w:szCs w:val="22"/>
          <w:lang w:val="pt-BR"/>
        </w:rPr>
      </w:pPr>
      <w:r>
        <w:rPr>
          <w:rFonts w:cs="Arial"/>
          <w:sz w:val="22"/>
          <w:szCs w:val="22"/>
          <w:lang w:val="pt-BR"/>
        </w:rPr>
        <w:t>AET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Shigekazu Hino</w:t>
      </w:r>
    </w:p>
    <w:p w:rsidR="00392CD1" w:rsidRDefault="00392CD1" w:rsidP="00392CD1">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 Yiqing Mao</w:t>
      </w:r>
    </w:p>
    <w:p w:rsidR="00392CD1" w:rsidRDefault="00392CD1" w:rsidP="00392CD1">
      <w:pPr>
        <w:tabs>
          <w:tab w:val="clear" w:pos="9270"/>
        </w:tabs>
        <w:ind w:right="14"/>
        <w:rPr>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392CD1" w:rsidRDefault="00392CD1" w:rsidP="00392CD1">
      <w:pPr>
        <w:tabs>
          <w:tab w:val="clear" w:pos="927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 xml:space="preserve">Satoshi Endo, Naoya Iisaka, Toshiki Tamura </w:t>
      </w:r>
    </w:p>
    <w:p w:rsidR="00392CD1" w:rsidRDefault="00392CD1" w:rsidP="00392CD1">
      <w:pPr>
        <w:tabs>
          <w:tab w:val="clear" w:pos="9270"/>
        </w:tabs>
        <w:rPr>
          <w:rFonts w:cs="Arial"/>
          <w:sz w:val="22"/>
          <w:szCs w:val="22"/>
          <w:lang w:val="pt-BR"/>
        </w:rPr>
      </w:pPr>
      <w:r>
        <w:rPr>
          <w:rFonts w:cs="Arial"/>
          <w:sz w:val="22"/>
          <w:szCs w:val="22"/>
          <w:lang w:val="pt-BR"/>
        </w:rPr>
        <w:t>ASUSTek Computer</w:t>
      </w:r>
      <w:r>
        <w:rPr>
          <w:rFonts w:cs="Arial"/>
          <w:sz w:val="22"/>
          <w:szCs w:val="22"/>
          <w:lang w:val="pt-BR"/>
        </w:rPr>
        <w:tab/>
      </w:r>
      <w:r>
        <w:rPr>
          <w:rFonts w:cs="Arial"/>
          <w:sz w:val="22"/>
          <w:szCs w:val="22"/>
          <w:lang w:val="pt-BR"/>
        </w:rPr>
        <w:tab/>
      </w:r>
      <w:r>
        <w:rPr>
          <w:rFonts w:cs="Arial"/>
          <w:sz w:val="22"/>
          <w:szCs w:val="22"/>
          <w:lang w:val="pt-BR"/>
        </w:rPr>
        <w:tab/>
        <w:t>Nick Huang</w:t>
      </w:r>
    </w:p>
    <w:p w:rsidR="00392CD1" w:rsidRDefault="00392CD1" w:rsidP="00392CD1">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Dian Yang</w:t>
      </w:r>
    </w:p>
    <w:p w:rsidR="00392CD1" w:rsidRDefault="00392CD1" w:rsidP="00392CD1">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392CD1" w:rsidRDefault="00392CD1" w:rsidP="00392CD1">
      <w:pPr>
        <w:tabs>
          <w:tab w:val="clear" w:pos="9270"/>
        </w:tabs>
        <w:rPr>
          <w:rFonts w:cs="Arial"/>
          <w:sz w:val="22"/>
          <w:szCs w:val="22"/>
          <w:lang w:val="pt-BR"/>
        </w:rPr>
      </w:pPr>
      <w:r>
        <w:rPr>
          <w:rFonts w:cs="Arial"/>
          <w:sz w:val="22"/>
          <w:szCs w:val="22"/>
          <w:lang w:val="pt-BR"/>
        </w:rPr>
        <w:t>BasiCAE Software Technology</w:t>
      </w:r>
      <w:r>
        <w:rPr>
          <w:rFonts w:cs="Arial"/>
          <w:sz w:val="22"/>
          <w:szCs w:val="22"/>
          <w:lang w:val="pt-BR"/>
        </w:rPr>
        <w:tab/>
        <w:t>Darcy Liu</w:t>
      </w:r>
    </w:p>
    <w:p w:rsidR="00392CD1" w:rsidRDefault="00392CD1" w:rsidP="00392CD1">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392CD1" w:rsidRDefault="00392CD1" w:rsidP="00392CD1">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Kengo Umeda, Syoji Matsumoto</w:t>
      </w:r>
    </w:p>
    <w:p w:rsidR="00392CD1" w:rsidRDefault="00392CD1" w:rsidP="00392CD1">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 Ikuo Imada</w:t>
      </w:r>
    </w:p>
    <w:p w:rsidR="00392CD1" w:rsidRDefault="00392CD1" w:rsidP="00392CD1">
      <w:pPr>
        <w:tabs>
          <w:tab w:val="clear" w:pos="9270"/>
        </w:tabs>
        <w:rPr>
          <w:rFonts w:cs="Arial"/>
          <w:kern w:val="2"/>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Allen Wang, Vincent Wen</w:t>
      </w:r>
    </w:p>
    <w:p w:rsidR="00392CD1" w:rsidRDefault="00392CD1" w:rsidP="00392CD1">
      <w:pPr>
        <w:tabs>
          <w:tab w:val="clear" w:pos="9270"/>
        </w:tabs>
        <w:ind w:right="14"/>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Hideto Ishikura, Shiho Nagae, Takayuki Tsuzura</w:t>
      </w:r>
    </w:p>
    <w:p w:rsidR="00392CD1" w:rsidRDefault="00392CD1" w:rsidP="00392CD1">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Koji Ichikawa</w:t>
      </w:r>
    </w:p>
    <w:p w:rsidR="00392CD1" w:rsidRDefault="00392CD1" w:rsidP="00392CD1">
      <w:pPr>
        <w:tabs>
          <w:tab w:val="clear" w:pos="9270"/>
        </w:tabs>
        <w:ind w:right="14"/>
        <w:rPr>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392CD1" w:rsidRDefault="00392CD1" w:rsidP="00392CD1">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392CD1" w:rsidRDefault="00392CD1" w:rsidP="00392CD1">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Hong Zhang</w:t>
      </w:r>
    </w:p>
    <w:p w:rsidR="00392CD1" w:rsidRDefault="00392CD1" w:rsidP="00392CD1">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 Yamada</w:t>
      </w:r>
    </w:p>
    <w:p w:rsidR="00392CD1" w:rsidRDefault="00392CD1" w:rsidP="00392CD1">
      <w:pPr>
        <w:tabs>
          <w:tab w:val="clear" w:pos="9270"/>
        </w:tabs>
        <w:rPr>
          <w:rFonts w:cs="Arial"/>
          <w:sz w:val="22"/>
          <w:szCs w:val="22"/>
          <w:lang w:val="pt-BR"/>
        </w:rPr>
      </w:pPr>
      <w:r>
        <w:rPr>
          <w:rFonts w:cs="Arial"/>
          <w:sz w:val="22"/>
          <w:szCs w:val="22"/>
          <w:lang w:val="pt-BR"/>
        </w:rPr>
        <w:t>FiberHome Technologies</w:t>
      </w:r>
      <w:r>
        <w:rPr>
          <w:rFonts w:cs="Arial"/>
          <w:sz w:val="22"/>
          <w:szCs w:val="22"/>
          <w:lang w:val="pt-BR"/>
        </w:rPr>
        <w:tab/>
      </w:r>
      <w:r>
        <w:rPr>
          <w:rFonts w:cs="Arial"/>
          <w:sz w:val="22"/>
          <w:szCs w:val="22"/>
          <w:lang w:val="pt-BR"/>
        </w:rPr>
        <w:tab/>
        <w:t>Yejing Jia</w:t>
      </w:r>
    </w:p>
    <w:p w:rsidR="00392CD1" w:rsidRDefault="00392CD1" w:rsidP="00392CD1">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Chen, Ryan Hou, Mandy HY Su</w:t>
      </w:r>
    </w:p>
    <w:p w:rsidR="00392CD1" w:rsidRDefault="00392CD1" w:rsidP="00392CD1">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392CD1" w:rsidRDefault="00392CD1" w:rsidP="00392CD1">
      <w:pPr>
        <w:tabs>
          <w:tab w:val="clear" w:pos="9270"/>
        </w:tabs>
        <w:rPr>
          <w:rFonts w:cs="Arial"/>
          <w:sz w:val="22"/>
          <w:szCs w:val="22"/>
          <w:lang w:val="pt-BR"/>
        </w:rPr>
      </w:pPr>
      <w:r>
        <w:rPr>
          <w:rFonts w:cs="Arial"/>
          <w:sz w:val="22"/>
          <w:szCs w:val="22"/>
          <w:lang w:val="pt-BR"/>
        </w:rPr>
        <w:t>Fujitsu Advanced Technologies</w:t>
      </w:r>
      <w:r>
        <w:rPr>
          <w:rFonts w:cs="Arial"/>
          <w:sz w:val="22"/>
          <w:szCs w:val="22"/>
          <w:lang w:val="pt-BR"/>
        </w:rPr>
        <w:tab/>
        <w:t>Shogo Fujimori</w:t>
      </w:r>
    </w:p>
    <w:p w:rsidR="00392CD1" w:rsidRDefault="00392CD1" w:rsidP="00392CD1">
      <w:pPr>
        <w:tabs>
          <w:tab w:val="clear" w:pos="9270"/>
        </w:tabs>
        <w:ind w:right="14"/>
        <w:rPr>
          <w:rFonts w:cs="Arial"/>
          <w:sz w:val="22"/>
          <w:szCs w:val="22"/>
          <w:lang w:val="de-DE"/>
        </w:rPr>
      </w:pPr>
      <w:r>
        <w:rPr>
          <w:rFonts w:cs="Arial"/>
          <w:sz w:val="22"/>
          <w:szCs w:val="22"/>
          <w:lang w:val="de-DE"/>
        </w:rPr>
        <w:t>Fujitsu Interconnect Technologies</w:t>
      </w:r>
      <w:r>
        <w:rPr>
          <w:rFonts w:cs="Arial"/>
          <w:sz w:val="22"/>
          <w:szCs w:val="22"/>
          <w:lang w:val="de-DE"/>
        </w:rPr>
        <w:tab/>
        <w:t>Masaki Kirinaka, Akiko Tsukada</w:t>
      </w:r>
    </w:p>
    <w:p w:rsidR="00392CD1" w:rsidRDefault="00392CD1" w:rsidP="00392CD1">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392CD1" w:rsidRDefault="00392CD1" w:rsidP="00392CD1">
      <w:pPr>
        <w:tabs>
          <w:tab w:val="clear" w:pos="9270"/>
        </w:tabs>
        <w:ind w:right="14"/>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t>Hirokazu Yamazaki</w:t>
      </w:r>
    </w:p>
    <w:p w:rsidR="00392CD1" w:rsidRDefault="00392CD1" w:rsidP="00392CD1">
      <w:pPr>
        <w:tabs>
          <w:tab w:val="clear" w:pos="9270"/>
        </w:tabs>
        <w:rPr>
          <w:rFonts w:cs="Arial"/>
          <w:sz w:val="22"/>
          <w:szCs w:val="22"/>
          <w:lang w:val="pt-BR"/>
        </w:rPr>
      </w:pPr>
      <w:r>
        <w:rPr>
          <w:rFonts w:cs="Arial"/>
          <w:sz w:val="22"/>
          <w:szCs w:val="22"/>
          <w:lang w:val="pt-BR"/>
        </w:rPr>
        <w:lastRenderedPageBreak/>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392CD1" w:rsidRDefault="00392CD1" w:rsidP="00392CD1">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Chris Tsai, CJ Wang</w:t>
      </w:r>
    </w:p>
    <w:p w:rsidR="00392CD1" w:rsidRDefault="00392CD1" w:rsidP="00392CD1">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392CD1" w:rsidRDefault="00392CD1" w:rsidP="00392CD1">
      <w:pPr>
        <w:tabs>
          <w:tab w:val="clear" w:pos="9270"/>
        </w:tabs>
        <w:rPr>
          <w:rFonts w:cs="Arial"/>
          <w:sz w:val="22"/>
          <w:szCs w:val="22"/>
          <w:lang w:val="pt-BR"/>
        </w:rPr>
      </w:pPr>
      <w:r>
        <w:rPr>
          <w:rFonts w:cs="Arial"/>
          <w:sz w:val="22"/>
          <w:szCs w:val="22"/>
          <w:lang w:val="pt-BR"/>
        </w:rPr>
        <w:t>Gowin Semiconductor</w:t>
      </w:r>
      <w:r>
        <w:rPr>
          <w:rFonts w:cs="Arial"/>
          <w:sz w:val="22"/>
          <w:szCs w:val="22"/>
          <w:lang w:val="pt-BR"/>
        </w:rPr>
        <w:tab/>
      </w:r>
      <w:r>
        <w:rPr>
          <w:rFonts w:cs="Arial"/>
          <w:sz w:val="22"/>
          <w:szCs w:val="22"/>
          <w:lang w:val="pt-BR"/>
        </w:rPr>
        <w:tab/>
      </w:r>
      <w:r>
        <w:rPr>
          <w:rFonts w:cs="Arial"/>
          <w:sz w:val="22"/>
          <w:szCs w:val="22"/>
          <w:lang w:val="pt-BR"/>
        </w:rPr>
        <w:tab/>
        <w:t>Xiaozhi Lin, Qi Zhou</w:t>
      </w:r>
    </w:p>
    <w:p w:rsidR="00392CD1" w:rsidRDefault="00392CD1" w:rsidP="00392CD1">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 Mao Jun, Xing Hu</w:t>
      </w:r>
    </w:p>
    <w:p w:rsidR="00392CD1" w:rsidRDefault="00392CD1" w:rsidP="00392CD1">
      <w:pPr>
        <w:tabs>
          <w:tab w:val="clear" w:pos="9270"/>
        </w:tabs>
        <w:ind w:right="14"/>
        <w:rPr>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392CD1" w:rsidRDefault="00392CD1" w:rsidP="00392CD1">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392CD1" w:rsidRDefault="00392CD1" w:rsidP="00392CD1">
      <w:pPr>
        <w:tabs>
          <w:tab w:val="clear" w:pos="9270"/>
        </w:tabs>
        <w:rPr>
          <w:rFonts w:cs="Arial"/>
          <w:sz w:val="22"/>
          <w:szCs w:val="22"/>
          <w:lang w:val="pt-BR"/>
        </w:rPr>
      </w:pPr>
      <w:r>
        <w:rPr>
          <w:rFonts w:cs="Arial"/>
          <w:sz w:val="22"/>
          <w:szCs w:val="22"/>
          <w:lang w:val="pt-BR"/>
        </w:rPr>
        <w:t>Hanghou Hikvision Digital</w:t>
      </w:r>
      <w:r>
        <w:rPr>
          <w:rFonts w:cs="Arial"/>
          <w:sz w:val="22"/>
          <w:szCs w:val="22"/>
          <w:lang w:val="pt-BR"/>
        </w:rPr>
        <w:tab/>
      </w:r>
      <w:r>
        <w:rPr>
          <w:rFonts w:cs="Arial"/>
          <w:sz w:val="22"/>
          <w:szCs w:val="22"/>
          <w:lang w:val="pt-BR"/>
        </w:rPr>
        <w:tab/>
        <w:t>Wenquan Hu</w:t>
      </w:r>
    </w:p>
    <w:p w:rsidR="00392CD1" w:rsidRDefault="00392CD1" w:rsidP="00392CD1">
      <w:pPr>
        <w:tabs>
          <w:tab w:val="clear" w:pos="9270"/>
        </w:tabs>
        <w:rPr>
          <w:rFonts w:cs="Arial"/>
          <w:sz w:val="22"/>
          <w:szCs w:val="22"/>
          <w:lang w:val="pt-BR"/>
        </w:rPr>
      </w:pPr>
      <w:r>
        <w:rPr>
          <w:rFonts w:cs="Arial"/>
          <w:sz w:val="22"/>
          <w:szCs w:val="22"/>
          <w:lang w:val="pt-BR"/>
        </w:rPr>
        <w:t xml:space="preserve"> Technology</w:t>
      </w:r>
    </w:p>
    <w:p w:rsidR="00392CD1" w:rsidRDefault="00392CD1" w:rsidP="00392CD1">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392CD1" w:rsidRDefault="00392CD1" w:rsidP="00392CD1">
      <w:pPr>
        <w:tabs>
          <w:tab w:val="clear" w:pos="9270"/>
        </w:tabs>
        <w:rPr>
          <w:rFonts w:cs="Arial"/>
          <w:sz w:val="22"/>
          <w:szCs w:val="22"/>
          <w:lang w:val="pt-BR"/>
        </w:rPr>
      </w:pPr>
      <w:r>
        <w:rPr>
          <w:rFonts w:cs="Arial"/>
          <w:sz w:val="22"/>
          <w:szCs w:val="22"/>
          <w:lang w:val="pt-BR"/>
        </w:rPr>
        <w:t>HGST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Nakamura</w:t>
      </w:r>
    </w:p>
    <w:p w:rsidR="00392CD1" w:rsidRDefault="00392CD1" w:rsidP="00392CD1">
      <w:pPr>
        <w:tabs>
          <w:tab w:val="clear" w:pos="9270"/>
        </w:tabs>
        <w:rPr>
          <w:rFonts w:cs="Arial"/>
          <w:sz w:val="22"/>
          <w:szCs w:val="22"/>
          <w:lang w:val="pt-BR"/>
        </w:rPr>
      </w:pPr>
      <w:r>
        <w:rPr>
          <w:rFonts w:cs="Arial"/>
          <w:sz w:val="22"/>
          <w:szCs w:val="22"/>
          <w:lang w:val="pt-BR"/>
        </w:rPr>
        <w:t>Hisilicon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 Zhen, </w:t>
      </w:r>
    </w:p>
    <w:p w:rsidR="00392CD1" w:rsidRDefault="00392CD1" w:rsidP="00392CD1">
      <w:pPr>
        <w:tabs>
          <w:tab w:val="clear" w:pos="9270"/>
        </w:tabs>
        <w:ind w:right="14"/>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Kimihisa Handa</w:t>
      </w:r>
    </w:p>
    <w:p w:rsidR="00392CD1" w:rsidRDefault="00392CD1" w:rsidP="00392CD1">
      <w:pPr>
        <w:tabs>
          <w:tab w:val="clear" w:pos="9270"/>
        </w:tabs>
        <w:ind w:right="14"/>
        <w:rPr>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392CD1" w:rsidRDefault="00392CD1" w:rsidP="00392CD1">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r>
      <w:proofErr w:type="spellStart"/>
      <w:r>
        <w:rPr>
          <w:rFonts w:cs="Arial"/>
          <w:kern w:val="0"/>
          <w:sz w:val="22"/>
          <w:szCs w:val="22"/>
        </w:rPr>
        <w:t>Sadahiro</w:t>
      </w:r>
      <w:proofErr w:type="spellEnd"/>
      <w:r>
        <w:rPr>
          <w:rFonts w:cs="Arial"/>
          <w:kern w:val="0"/>
          <w:sz w:val="22"/>
          <w:szCs w:val="22"/>
        </w:rPr>
        <w:t xml:space="preserve"> </w:t>
      </w:r>
      <w:proofErr w:type="spellStart"/>
      <w:r>
        <w:rPr>
          <w:rFonts w:cs="Arial"/>
          <w:kern w:val="0"/>
          <w:sz w:val="22"/>
          <w:szCs w:val="22"/>
        </w:rPr>
        <w:t>Nonoyama</w:t>
      </w:r>
      <w:proofErr w:type="spellEnd"/>
    </w:p>
    <w:p w:rsidR="00392CD1" w:rsidRDefault="00392CD1" w:rsidP="00392CD1">
      <w:pPr>
        <w:tabs>
          <w:tab w:val="clear" w:pos="9270"/>
        </w:tabs>
        <w:ind w:right="14"/>
        <w:rPr>
          <w:kern w:val="2"/>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392CD1" w:rsidRDefault="00392CD1" w:rsidP="00392CD1">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Info TM Microelectronics</w:t>
      </w:r>
      <w:r>
        <w:rPr>
          <w:rFonts w:cs="Arial"/>
          <w:color w:val="333333"/>
          <w:sz w:val="22"/>
          <w:szCs w:val="22"/>
          <w:bdr w:val="none" w:sz="0" w:space="0" w:color="auto" w:frame="1"/>
        </w:rPr>
        <w:tab/>
      </w:r>
      <w:r>
        <w:rPr>
          <w:rFonts w:cs="Arial"/>
          <w:color w:val="333333"/>
          <w:sz w:val="22"/>
          <w:szCs w:val="22"/>
          <w:bdr w:val="none" w:sz="0" w:space="0" w:color="auto" w:frame="1"/>
        </w:rPr>
        <w:tab/>
      </w:r>
      <w:proofErr w:type="spellStart"/>
      <w:r>
        <w:rPr>
          <w:rFonts w:cs="Arial"/>
          <w:color w:val="333333"/>
          <w:sz w:val="22"/>
          <w:szCs w:val="22"/>
          <w:bdr w:val="none" w:sz="0" w:space="0" w:color="auto" w:frame="1"/>
        </w:rPr>
        <w:t>Aofeng</w:t>
      </w:r>
      <w:proofErr w:type="spellEnd"/>
      <w:r>
        <w:rPr>
          <w:rFonts w:cs="Arial"/>
          <w:color w:val="333333"/>
          <w:sz w:val="22"/>
          <w:szCs w:val="22"/>
          <w:bdr w:val="none" w:sz="0" w:space="0" w:color="auto" w:frame="1"/>
        </w:rPr>
        <w:t xml:space="preserve"> Qian</w:t>
      </w:r>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Pr>
          <w:rFonts w:cs="Arial"/>
          <w:color w:val="333333"/>
          <w:sz w:val="22"/>
          <w:szCs w:val="22"/>
          <w:bdr w:val="none" w:sz="0" w:space="0" w:color="auto" w:frame="1"/>
        </w:rPr>
        <w:t>Institut</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Supérieur</w:t>
      </w:r>
      <w:proofErr w:type="spellEnd"/>
      <w:r>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Appliquées</w:t>
      </w:r>
      <w:proofErr w:type="spellEnd"/>
      <w:r>
        <w:rPr>
          <w:rFonts w:cs="Arial"/>
          <w:color w:val="333333"/>
          <w:sz w:val="22"/>
          <w:szCs w:val="22"/>
          <w:bdr w:val="none" w:sz="0" w:space="0" w:color="auto" w:frame="1"/>
        </w:rPr>
        <w:t xml:space="preserve"> et de </w:t>
      </w:r>
      <w:proofErr w:type="spellStart"/>
      <w:r>
        <w:rPr>
          <w:rFonts w:cs="Arial"/>
          <w:color w:val="333333"/>
          <w:sz w:val="22"/>
          <w:szCs w:val="22"/>
          <w:bdr w:val="none" w:sz="0" w:space="0" w:color="auto" w:frame="1"/>
        </w:rPr>
        <w:t>Technologie</w:t>
      </w:r>
      <w:proofErr w:type="spellEnd"/>
      <w:r>
        <w:rPr>
          <w:rFonts w:cs="Arial"/>
          <w:color w:val="333333"/>
          <w:sz w:val="22"/>
          <w:szCs w:val="22"/>
          <w:bdr w:val="none" w:sz="0" w:space="0" w:color="auto" w:frame="1"/>
        </w:rPr>
        <w:t xml:space="preserve"> de </w:t>
      </w:r>
    </w:p>
    <w:p w:rsidR="00392CD1" w:rsidRDefault="00392CD1" w:rsidP="00392CD1">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Sousse</w:t>
      </w:r>
    </w:p>
    <w:p w:rsidR="00392CD1" w:rsidRDefault="00392CD1" w:rsidP="00392CD1">
      <w:pPr>
        <w:tabs>
          <w:tab w:val="clear" w:pos="9270"/>
        </w:tabs>
        <w:rPr>
          <w:rFonts w:cs="Arial"/>
          <w:kern w:val="2"/>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Zhong Peng</w:t>
      </w:r>
    </w:p>
    <w:p w:rsidR="00392CD1" w:rsidRDefault="00392CD1" w:rsidP="00392CD1">
      <w:pPr>
        <w:tabs>
          <w:tab w:val="clear" w:pos="9270"/>
        </w:tabs>
        <w:rPr>
          <w:rFonts w:cs="Arial"/>
          <w:sz w:val="22"/>
          <w:szCs w:val="22"/>
          <w:lang w:val="pt-BR"/>
        </w:rPr>
      </w:pPr>
      <w:r>
        <w:rPr>
          <w:rFonts w:cs="Arial"/>
          <w:sz w:val="22"/>
          <w:szCs w:val="22"/>
          <w:lang w:val="pt-BR"/>
        </w:rPr>
        <w:t>Japan Electronics Packaging and</w:t>
      </w:r>
      <w:r>
        <w:rPr>
          <w:rFonts w:cs="Arial"/>
          <w:sz w:val="22"/>
          <w:szCs w:val="22"/>
          <w:lang w:val="pt-BR"/>
        </w:rPr>
        <w:tab/>
        <w:t>Yukio Masuko</w:t>
      </w:r>
    </w:p>
    <w:p w:rsidR="00392CD1" w:rsidRDefault="00392CD1" w:rsidP="00392CD1">
      <w:pPr>
        <w:tabs>
          <w:tab w:val="clear" w:pos="9270"/>
        </w:tabs>
        <w:rPr>
          <w:rFonts w:cs="Arial"/>
          <w:sz w:val="22"/>
          <w:szCs w:val="22"/>
          <w:lang w:val="pt-BR"/>
        </w:rPr>
      </w:pPr>
      <w:r>
        <w:rPr>
          <w:rFonts w:cs="Arial"/>
          <w:sz w:val="22"/>
          <w:szCs w:val="22"/>
          <w:lang w:val="pt-BR"/>
        </w:rPr>
        <w:t xml:space="preserve"> Circuits Association</w:t>
      </w:r>
    </w:p>
    <w:p w:rsidR="00392CD1" w:rsidRDefault="00392CD1" w:rsidP="00392CD1">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Hiroto Katakura</w:t>
      </w:r>
    </w:p>
    <w:p w:rsidR="00392CD1" w:rsidRDefault="00392CD1" w:rsidP="00392CD1">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392CD1" w:rsidRDefault="00392CD1" w:rsidP="00392CD1">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392CD1" w:rsidRDefault="00392CD1" w:rsidP="00392CD1">
      <w:pPr>
        <w:tabs>
          <w:tab w:val="clear" w:pos="9270"/>
        </w:tabs>
        <w:ind w:right="14"/>
        <w:rPr>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Takuo Fujimura, Hidetoshi Suzuki, Masayuki Kurihara</w:t>
      </w:r>
    </w:p>
    <w:p w:rsidR="00392CD1" w:rsidRDefault="00392CD1" w:rsidP="00392CD1">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392CD1" w:rsidRDefault="00392CD1" w:rsidP="00392CD1">
      <w:pPr>
        <w:tabs>
          <w:tab w:val="clear" w:pos="9270"/>
        </w:tabs>
        <w:rPr>
          <w:rFonts w:cs="Arial"/>
          <w:sz w:val="22"/>
          <w:szCs w:val="22"/>
          <w:lang w:val="pt-BR"/>
        </w:rPr>
      </w:pPr>
      <w:r>
        <w:rPr>
          <w:rFonts w:cs="Arial"/>
          <w:sz w:val="22"/>
          <w:szCs w:val="22"/>
          <w:lang w:val="pt-BR"/>
        </w:rPr>
        <w:t>Keyence Corp.</w:t>
      </w:r>
      <w:r>
        <w:rPr>
          <w:rFonts w:cs="Arial"/>
          <w:sz w:val="22"/>
          <w:szCs w:val="22"/>
          <w:lang w:val="pt-BR"/>
        </w:rPr>
        <w:tab/>
      </w:r>
      <w:r>
        <w:rPr>
          <w:rFonts w:cs="Arial"/>
          <w:sz w:val="22"/>
          <w:szCs w:val="22"/>
          <w:lang w:val="pt-BR"/>
        </w:rPr>
        <w:tab/>
      </w:r>
      <w:r>
        <w:rPr>
          <w:rFonts w:cs="Arial"/>
          <w:sz w:val="22"/>
          <w:szCs w:val="22"/>
          <w:lang w:val="pt-BR"/>
        </w:rPr>
        <w:tab/>
        <w:t>Tomo Uchida</w:t>
      </w:r>
    </w:p>
    <w:p w:rsidR="00392CD1" w:rsidRDefault="00392CD1" w:rsidP="00392CD1">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Dinh Tran, Maryam Shahbazi</w:t>
      </w:r>
    </w:p>
    <w:p w:rsidR="00392CD1" w:rsidRDefault="00392CD1" w:rsidP="00392CD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392CD1" w:rsidRDefault="00392CD1" w:rsidP="00392CD1">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392CD1" w:rsidRDefault="00392CD1" w:rsidP="00392CD1">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Steven Chen, Steven CH Chen, Sam Lyu</w:t>
      </w:r>
    </w:p>
    <w:p w:rsidR="00392CD1" w:rsidRDefault="00392CD1" w:rsidP="00392CD1">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Jie Pan, Weizhe Li, Liang Wu, BL Qian, Fang Lv</w:t>
      </w:r>
    </w:p>
    <w:p w:rsidR="00392CD1" w:rsidRDefault="00392CD1" w:rsidP="00392CD1">
      <w:pPr>
        <w:tabs>
          <w:tab w:val="clear" w:pos="9270"/>
        </w:tabs>
        <w:rPr>
          <w:rFonts w:cs="Arial"/>
          <w:sz w:val="22"/>
          <w:szCs w:val="22"/>
          <w:lang w:val="pt-BR"/>
        </w:rPr>
      </w:pPr>
      <w:r>
        <w:rPr>
          <w:rFonts w:cs="Arial"/>
          <w:sz w:val="22"/>
          <w:szCs w:val="22"/>
          <w:lang w:val="pt-BR"/>
        </w:rPr>
        <w:t>MathWorks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392CD1" w:rsidRDefault="00392CD1" w:rsidP="00392CD1">
      <w:pPr>
        <w:tabs>
          <w:tab w:val="clear" w:pos="9270"/>
        </w:tabs>
        <w:rPr>
          <w:rFonts w:cs="Arial"/>
          <w:sz w:val="22"/>
          <w:szCs w:val="22"/>
          <w:lang w:val="pt-BR"/>
        </w:rPr>
      </w:pPr>
      <w:r>
        <w:rPr>
          <w:rFonts w:cs="Arial"/>
          <w:sz w:val="22"/>
          <w:szCs w:val="22"/>
          <w:lang w:val="pt-BR"/>
        </w:rPr>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392CD1" w:rsidRDefault="00392CD1" w:rsidP="00392CD1">
      <w:pPr>
        <w:tabs>
          <w:tab w:val="clear" w:pos="9270"/>
        </w:tabs>
        <w:ind w:right="14"/>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Kosuke Egami</w:t>
      </w:r>
    </w:p>
    <w:p w:rsidR="00392CD1" w:rsidRDefault="00392CD1" w:rsidP="00392CD1">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Tomo Koba</w:t>
      </w:r>
    </w:p>
    <w:p w:rsidR="00392CD1" w:rsidRDefault="00392CD1" w:rsidP="00392CD1">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392CD1" w:rsidRDefault="00392CD1" w:rsidP="00392CD1">
      <w:pPr>
        <w:tabs>
          <w:tab w:val="clear" w:pos="9270"/>
        </w:tabs>
        <w:rPr>
          <w:rFonts w:cs="Arial"/>
          <w:sz w:val="22"/>
          <w:szCs w:val="22"/>
          <w:lang w:val="pt-BR"/>
        </w:rPr>
      </w:pPr>
      <w:r>
        <w:rPr>
          <w:rFonts w:cs="Arial"/>
          <w:sz w:val="22"/>
          <w:szCs w:val="22"/>
          <w:lang w:val="pt-BR"/>
        </w:rPr>
        <w:t>Mostec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Ninghua Li, Kaihe Zhang</w:t>
      </w:r>
    </w:p>
    <w:p w:rsidR="00392CD1" w:rsidRDefault="00392CD1" w:rsidP="00392CD1">
      <w:pPr>
        <w:tabs>
          <w:tab w:val="clear" w:pos="9270"/>
        </w:tabs>
        <w:ind w:right="14"/>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392CD1" w:rsidRDefault="00392CD1" w:rsidP="00392CD1">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Andy Chih, Taco Hsieh, Jordan Hsu</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Andre Huang, Raphael Huang, George Lee, Allen Zuo</w:t>
      </w:r>
    </w:p>
    <w:p w:rsidR="00392CD1" w:rsidRDefault="00392CD1" w:rsidP="00392CD1">
      <w:pPr>
        <w:tabs>
          <w:tab w:val="clear" w:pos="9270"/>
        </w:tabs>
        <w:ind w:right="14"/>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392CD1" w:rsidRDefault="00392CD1" w:rsidP="00392CD1">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392CD1" w:rsidRDefault="00392CD1" w:rsidP="00392CD1">
      <w:pPr>
        <w:tabs>
          <w:tab w:val="clear" w:pos="9270"/>
        </w:tabs>
        <w:ind w:right="14"/>
        <w:rPr>
          <w:rFonts w:cs="Arial"/>
          <w:sz w:val="22"/>
          <w:szCs w:val="22"/>
          <w:lang w:val="pt-BR"/>
        </w:rPr>
      </w:pPr>
      <w:r>
        <w:rPr>
          <w:rFonts w:cs="Arial"/>
          <w:sz w:val="22"/>
          <w:szCs w:val="22"/>
          <w:lang w:val="pt-BR"/>
        </w:rPr>
        <w:lastRenderedPageBreak/>
        <w:t>NEC Space Technologies</w:t>
      </w:r>
      <w:r>
        <w:rPr>
          <w:rFonts w:cs="Arial"/>
          <w:sz w:val="22"/>
          <w:szCs w:val="22"/>
          <w:lang w:val="pt-BR"/>
        </w:rPr>
        <w:tab/>
      </w:r>
      <w:r>
        <w:rPr>
          <w:rFonts w:cs="Arial"/>
          <w:sz w:val="22"/>
          <w:szCs w:val="22"/>
          <w:lang w:val="pt-BR"/>
        </w:rPr>
        <w:tab/>
        <w:t>Syuichi Koreeda</w:t>
      </w:r>
    </w:p>
    <w:p w:rsidR="00392CD1" w:rsidRDefault="00392CD1" w:rsidP="00392CD1">
      <w:pPr>
        <w:tabs>
          <w:tab w:val="clear" w:pos="9270"/>
        </w:tabs>
        <w:ind w:right="14"/>
        <w:rPr>
          <w:rFonts w:cs="Arial"/>
          <w:sz w:val="22"/>
          <w:szCs w:val="22"/>
        </w:rPr>
      </w:pPr>
      <w:r>
        <w:rPr>
          <w:rFonts w:cs="Arial"/>
          <w:kern w:val="0"/>
          <w:sz w:val="22"/>
          <w:szCs w:val="22"/>
        </w:rPr>
        <w:t>Nikon Corporation</w:t>
      </w:r>
      <w:r>
        <w:rPr>
          <w:rFonts w:cs="Arial"/>
          <w:kern w:val="0"/>
          <w:sz w:val="22"/>
          <w:szCs w:val="22"/>
        </w:rPr>
        <w:tab/>
      </w:r>
      <w:r>
        <w:rPr>
          <w:rFonts w:cs="Arial"/>
          <w:kern w:val="0"/>
          <w:sz w:val="22"/>
          <w:szCs w:val="22"/>
        </w:rPr>
        <w:tab/>
      </w:r>
      <w:r>
        <w:rPr>
          <w:rFonts w:cs="Arial"/>
          <w:kern w:val="0"/>
          <w:sz w:val="22"/>
          <w:szCs w:val="22"/>
        </w:rPr>
        <w:tab/>
        <w:t>Manabu Matsumoto</w:t>
      </w:r>
    </w:p>
    <w:p w:rsidR="00392CD1" w:rsidRDefault="00392CD1" w:rsidP="00392CD1">
      <w:pPr>
        <w:tabs>
          <w:tab w:val="clear" w:pos="9270"/>
        </w:tabs>
        <w:rPr>
          <w:rFonts w:cs="Arial"/>
          <w:sz w:val="22"/>
          <w:szCs w:val="22"/>
          <w:lang w:val="pt-BR"/>
        </w:rPr>
      </w:pPr>
      <w:r>
        <w:rPr>
          <w:rFonts w:cs="Arial"/>
          <w:sz w:val="22"/>
          <w:szCs w:val="22"/>
          <w:lang w:val="pt-BR"/>
        </w:rPr>
        <w:t>Northrup Grumman</w:t>
      </w:r>
      <w:r>
        <w:rPr>
          <w:rFonts w:cs="Arial"/>
          <w:sz w:val="22"/>
          <w:szCs w:val="22"/>
          <w:lang w:val="pt-BR"/>
        </w:rPr>
        <w:tab/>
      </w:r>
      <w:r>
        <w:rPr>
          <w:rFonts w:cs="Arial"/>
          <w:sz w:val="22"/>
          <w:szCs w:val="22"/>
          <w:lang w:val="pt-BR"/>
        </w:rPr>
        <w:tab/>
      </w:r>
      <w:r>
        <w:rPr>
          <w:rFonts w:cs="Arial"/>
          <w:sz w:val="22"/>
          <w:szCs w:val="22"/>
          <w:lang w:val="pt-BR"/>
        </w:rPr>
        <w:tab/>
        <w:t>Alex Golian</w:t>
      </w:r>
    </w:p>
    <w:p w:rsidR="00392CD1" w:rsidRDefault="00392CD1" w:rsidP="00392CD1">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Vincent Lin, Willy Lin</w:t>
      </w:r>
    </w:p>
    <w:p w:rsidR="00392CD1" w:rsidRDefault="00392CD1" w:rsidP="00392CD1">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Chihwei Tsai, Ann Yen</w:t>
      </w:r>
    </w:p>
    <w:p w:rsidR="00392CD1" w:rsidRDefault="00392CD1" w:rsidP="00392CD1">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Kenichi Hirano</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 Yoshihide Komatsu</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Peace Giant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Walter Huang, Jimmy Liu</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392CD1" w:rsidRDefault="00392CD1" w:rsidP="00392CD1">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392CD1" w:rsidRDefault="00392CD1" w:rsidP="00392CD1">
      <w:pPr>
        <w:tabs>
          <w:tab w:val="clear" w:pos="9270"/>
        </w:tabs>
        <w:rPr>
          <w:rFonts w:cs="Arial"/>
          <w:sz w:val="22"/>
          <w:szCs w:val="22"/>
          <w:lang w:val="pt-BR"/>
        </w:rPr>
      </w:pPr>
      <w:r>
        <w:rPr>
          <w:rFonts w:cs="Arial"/>
          <w:sz w:val="22"/>
          <w:szCs w:val="22"/>
          <w:lang w:val="pt-BR"/>
        </w:rPr>
        <w:t>Pulax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Masataka Wada</w:t>
      </w:r>
    </w:p>
    <w:p w:rsidR="00392CD1" w:rsidRDefault="00392CD1" w:rsidP="00392CD1">
      <w:pPr>
        <w:tabs>
          <w:tab w:val="clear" w:pos="9270"/>
        </w:tabs>
        <w:rPr>
          <w:rFonts w:cs="Arial"/>
          <w:sz w:val="22"/>
          <w:szCs w:val="22"/>
          <w:lang w:val="pt-BR"/>
        </w:rPr>
      </w:pPr>
      <w:r>
        <w:rPr>
          <w:rFonts w:cs="Arial"/>
          <w:sz w:val="22"/>
          <w:szCs w:val="22"/>
          <w:lang w:val="pt-BR"/>
        </w:rPr>
        <w:t>Qualcomm Technologies</w:t>
      </w:r>
      <w:r>
        <w:rPr>
          <w:rFonts w:cs="Arial"/>
          <w:sz w:val="22"/>
          <w:szCs w:val="22"/>
          <w:lang w:val="pt-BR"/>
        </w:rPr>
        <w:tab/>
      </w:r>
      <w:r>
        <w:rPr>
          <w:rFonts w:cs="Arial"/>
          <w:sz w:val="22"/>
          <w:szCs w:val="22"/>
          <w:lang w:val="pt-BR"/>
        </w:rPr>
        <w:tab/>
        <w:t>Guobing Han, Irwin Xue</w:t>
      </w:r>
    </w:p>
    <w:p w:rsidR="00392CD1" w:rsidRDefault="00392CD1" w:rsidP="00392CD1">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Scott CH Lee</w:t>
      </w:r>
    </w:p>
    <w:p w:rsidR="00392CD1" w:rsidRDefault="00392CD1" w:rsidP="00392CD1">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392CD1" w:rsidRDefault="00392CD1" w:rsidP="00392CD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92CD1" w:rsidRDefault="00392CD1" w:rsidP="00392CD1">
      <w:pPr>
        <w:tabs>
          <w:tab w:val="clear" w:pos="9270"/>
        </w:tabs>
        <w:ind w:right="14"/>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 xml:space="preserve">Kazunori Yamada, </w:t>
      </w:r>
      <w:proofErr w:type="spellStart"/>
      <w:r>
        <w:rPr>
          <w:rFonts w:cs="Arial"/>
          <w:sz w:val="22"/>
          <w:szCs w:val="22"/>
        </w:rPr>
        <w:t>Hiroyoshi</w:t>
      </w:r>
      <w:proofErr w:type="spellEnd"/>
      <w:r>
        <w:rPr>
          <w:rFonts w:cs="Arial"/>
          <w:sz w:val="22"/>
          <w:szCs w:val="22"/>
        </w:rPr>
        <w:t xml:space="preserve"> </w:t>
      </w:r>
      <w:proofErr w:type="spellStart"/>
      <w:r>
        <w:rPr>
          <w:rFonts w:cs="Arial"/>
          <w:sz w:val="22"/>
          <w:szCs w:val="22"/>
        </w:rPr>
        <w:t>Kuge</w:t>
      </w:r>
      <w:proofErr w:type="spellEnd"/>
      <w:r>
        <w:rPr>
          <w:rFonts w:cs="Arial"/>
          <w:sz w:val="22"/>
          <w:szCs w:val="22"/>
        </w:rPr>
        <w:t xml:space="preserve">, Masaru </w:t>
      </w:r>
      <w:proofErr w:type="spellStart"/>
      <w:r>
        <w:rPr>
          <w:rFonts w:cs="Arial"/>
          <w:sz w:val="22"/>
          <w:szCs w:val="22"/>
        </w:rPr>
        <w:t>Enomoto</w:t>
      </w:r>
      <w:proofErr w:type="spellEnd"/>
    </w:p>
    <w:p w:rsidR="00392CD1" w:rsidRDefault="00392CD1" w:rsidP="00392CD1">
      <w:pPr>
        <w:tabs>
          <w:tab w:val="clear" w:pos="9270"/>
        </w:tabs>
        <w:ind w:right="14"/>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Shigeru </w:t>
      </w:r>
      <w:proofErr w:type="spellStart"/>
      <w:r>
        <w:rPr>
          <w:rFonts w:cs="Arial"/>
          <w:sz w:val="22"/>
          <w:szCs w:val="22"/>
        </w:rPr>
        <w:t>Toyazaki</w:t>
      </w:r>
      <w:proofErr w:type="spellEnd"/>
      <w:r>
        <w:rPr>
          <w:rFonts w:cs="Arial"/>
          <w:sz w:val="22"/>
          <w:szCs w:val="22"/>
        </w:rPr>
        <w:t>, Yasuhiro Akita, Kazumasa Aoki</w:t>
      </w:r>
    </w:p>
    <w:p w:rsidR="00392CD1" w:rsidRDefault="00392CD1" w:rsidP="00392CD1">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w:t>
      </w:r>
      <w:proofErr w:type="spellStart"/>
      <w:r>
        <w:rPr>
          <w:rFonts w:cs="Arial"/>
          <w:sz w:val="22"/>
          <w:szCs w:val="22"/>
        </w:rPr>
        <w:t>Kitsukawa</w:t>
      </w:r>
      <w:proofErr w:type="spellEnd"/>
      <w:r>
        <w:rPr>
          <w:rFonts w:cs="Arial"/>
          <w:sz w:val="22"/>
          <w:szCs w:val="22"/>
        </w:rPr>
        <w:t xml:space="preserve">, Masahiko </w:t>
      </w:r>
      <w:proofErr w:type="spellStart"/>
      <w:r>
        <w:rPr>
          <w:rFonts w:cs="Arial"/>
          <w:sz w:val="22"/>
          <w:szCs w:val="22"/>
        </w:rPr>
        <w:t>Banno</w:t>
      </w:r>
      <w:proofErr w:type="spellEnd"/>
    </w:p>
    <w:p w:rsidR="00392CD1" w:rsidRDefault="00392CD1" w:rsidP="00392CD1">
      <w:pPr>
        <w:tabs>
          <w:tab w:val="clear" w:pos="9270"/>
        </w:tabs>
        <w:ind w:left="2880" w:right="14" w:firstLine="720"/>
        <w:rPr>
          <w:rFonts w:cs="Arial"/>
          <w:sz w:val="22"/>
          <w:szCs w:val="22"/>
        </w:rPr>
      </w:pPr>
      <w:r>
        <w:rPr>
          <w:rFonts w:cs="Arial"/>
          <w:sz w:val="22"/>
          <w:szCs w:val="22"/>
        </w:rPr>
        <w:t xml:space="preserve"> Yoshikazu Tadokoro</w:t>
      </w:r>
    </w:p>
    <w:p w:rsidR="00392CD1" w:rsidRDefault="00392CD1" w:rsidP="00392CD1">
      <w:pPr>
        <w:tabs>
          <w:tab w:val="clear" w:pos="9270"/>
        </w:tabs>
        <w:rPr>
          <w:rFonts w:cs="Arial"/>
          <w:sz w:val="22"/>
          <w:szCs w:val="22"/>
        </w:rPr>
      </w:pPr>
      <w:r>
        <w:rPr>
          <w:rFonts w:cs="Arial"/>
          <w:sz w:val="22"/>
          <w:szCs w:val="22"/>
        </w:rPr>
        <w:t>Ricoh Industry Co.</w:t>
      </w:r>
      <w:r>
        <w:rPr>
          <w:rFonts w:cs="Arial"/>
          <w:sz w:val="22"/>
          <w:szCs w:val="22"/>
        </w:rPr>
        <w:tab/>
      </w:r>
      <w:r>
        <w:rPr>
          <w:rFonts w:cs="Arial"/>
          <w:sz w:val="22"/>
          <w:szCs w:val="22"/>
        </w:rPr>
        <w:tab/>
      </w:r>
      <w:r>
        <w:rPr>
          <w:rFonts w:cs="Arial"/>
          <w:sz w:val="22"/>
          <w:szCs w:val="22"/>
        </w:rPr>
        <w:tab/>
        <w:t>Kohji Kurose, Yuji Hara</w:t>
      </w:r>
    </w:p>
    <w:p w:rsidR="00392CD1" w:rsidRDefault="00392CD1" w:rsidP="00392CD1">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392CD1" w:rsidRDefault="00392CD1" w:rsidP="00392CD1">
      <w:pPr>
        <w:tabs>
          <w:tab w:val="clear" w:pos="9270"/>
        </w:tabs>
        <w:rPr>
          <w:rFonts w:cs="Arial"/>
          <w:kern w:val="2"/>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392CD1" w:rsidRDefault="00392CD1" w:rsidP="00392CD1">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392CD1" w:rsidRDefault="00392CD1" w:rsidP="00392CD1">
      <w:pPr>
        <w:tabs>
          <w:tab w:val="clear" w:pos="9270"/>
        </w:tabs>
        <w:ind w:right="14"/>
        <w:rPr>
          <w:rFonts w:eastAsia="MS Mincho"/>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392CD1" w:rsidRDefault="00392CD1" w:rsidP="00392CD1">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Jude Ji</w:t>
      </w:r>
    </w:p>
    <w:p w:rsidR="00392CD1" w:rsidRDefault="00392CD1" w:rsidP="00392CD1">
      <w:pPr>
        <w:tabs>
          <w:tab w:val="clear" w:pos="9270"/>
        </w:tabs>
        <w:rPr>
          <w:rFonts w:cs="Arial"/>
          <w:sz w:val="22"/>
          <w:szCs w:val="22"/>
          <w:lang w:val="pt-BR"/>
        </w:rPr>
      </w:pPr>
      <w:r>
        <w:rPr>
          <w:rFonts w:cs="Arial"/>
          <w:sz w:val="22"/>
          <w:szCs w:val="22"/>
          <w:lang w:val="pt-BR"/>
        </w:rPr>
        <w:t>Shenzhen Zhongzeling Electronics</w:t>
      </w:r>
      <w:r>
        <w:rPr>
          <w:rFonts w:cs="Arial"/>
          <w:sz w:val="22"/>
          <w:szCs w:val="22"/>
          <w:lang w:val="pt-BR"/>
        </w:rPr>
        <w:tab/>
        <w:t>Nick Huang</w:t>
      </w:r>
    </w:p>
    <w:p w:rsidR="00392CD1" w:rsidRDefault="00392CD1" w:rsidP="00392CD1">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392CD1" w:rsidRDefault="00392CD1" w:rsidP="00392CD1">
      <w:pPr>
        <w:tabs>
          <w:tab w:val="clear" w:pos="9270"/>
        </w:tabs>
        <w:rPr>
          <w:rFonts w:cs="Arial"/>
          <w:sz w:val="22"/>
          <w:szCs w:val="22"/>
          <w:lang w:val="pt-BR"/>
        </w:rPr>
      </w:pPr>
      <w:r>
        <w:rPr>
          <w:rFonts w:cs="Arial"/>
          <w:sz w:val="22"/>
          <w:szCs w:val="22"/>
          <w:lang w:val="pt-BR"/>
        </w:rPr>
        <w:t>Silicon Motion Technology</w:t>
      </w:r>
      <w:r>
        <w:rPr>
          <w:rFonts w:cs="Arial"/>
          <w:sz w:val="22"/>
          <w:szCs w:val="22"/>
          <w:lang w:val="pt-BR"/>
        </w:rPr>
        <w:tab/>
      </w:r>
      <w:r>
        <w:rPr>
          <w:rFonts w:cs="Arial"/>
          <w:sz w:val="22"/>
          <w:szCs w:val="22"/>
          <w:lang w:val="pt-BR"/>
        </w:rPr>
        <w:tab/>
        <w:t>Matt Lin</w:t>
      </w:r>
    </w:p>
    <w:p w:rsidR="00392CD1" w:rsidRDefault="00392CD1" w:rsidP="00392CD1">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r>
      <w:r>
        <w:rPr>
          <w:rFonts w:eastAsia="MS Mincho"/>
          <w:sz w:val="22"/>
          <w:szCs w:val="22"/>
        </w:rPr>
        <w:t>Yoshihiko Yamamoto</w:t>
      </w:r>
    </w:p>
    <w:p w:rsidR="00392CD1" w:rsidRDefault="00392CD1" w:rsidP="00392CD1">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392CD1" w:rsidRDefault="00392CD1" w:rsidP="00392CD1">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392CD1" w:rsidRDefault="00392CD1" w:rsidP="00392CD1">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Qi</w:t>
      </w:r>
    </w:p>
    <w:p w:rsidR="00392CD1" w:rsidRDefault="00392CD1" w:rsidP="00392CD1">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Shigeru Nishio, Hajime Omi, Kazuo Toda</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Yumiko Sugaya, Yu Kamata</w:t>
      </w:r>
    </w:p>
    <w:p w:rsidR="00392CD1" w:rsidRDefault="00392CD1" w:rsidP="00392CD1">
      <w:pPr>
        <w:tabs>
          <w:tab w:val="clear" w:pos="9270"/>
        </w:tabs>
        <w:ind w:right="14"/>
        <w:rPr>
          <w:color w:val="22222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392CD1" w:rsidRDefault="00392CD1" w:rsidP="00392CD1">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392CD1" w:rsidRDefault="00392CD1" w:rsidP="00392CD1">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Taichi Hirano, Hayato Takeuchi, Mizue Yamaguchi</w:t>
      </w:r>
    </w:p>
    <w:p w:rsidR="00392CD1" w:rsidRDefault="00392CD1" w:rsidP="00392CD1">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Akira Matsuda</w:t>
      </w:r>
    </w:p>
    <w:p w:rsidR="00392CD1" w:rsidRDefault="00392CD1" w:rsidP="00392CD1">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 Toru Fujii</w:t>
      </w:r>
    </w:p>
    <w:p w:rsidR="00392CD1" w:rsidRDefault="00392CD1" w:rsidP="00392CD1">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392CD1" w:rsidRDefault="00392CD1" w:rsidP="00392CD1">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 Steven Guo, Baoping Bian</w:t>
      </w:r>
    </w:p>
    <w:p w:rsidR="00392CD1" w:rsidRDefault="00392CD1" w:rsidP="00392CD1">
      <w:pPr>
        <w:tabs>
          <w:tab w:val="clear" w:pos="9270"/>
        </w:tabs>
        <w:ind w:left="2880" w:firstLine="720"/>
        <w:rPr>
          <w:rFonts w:cs="Arial"/>
          <w:sz w:val="22"/>
          <w:szCs w:val="22"/>
          <w:lang w:val="pt-BR"/>
        </w:rPr>
      </w:pPr>
      <w:r>
        <w:rPr>
          <w:rFonts w:cs="Arial"/>
          <w:sz w:val="22"/>
          <w:szCs w:val="22"/>
          <w:lang w:val="pt-BR"/>
        </w:rPr>
        <w:lastRenderedPageBreak/>
        <w:t xml:space="preserve">  Yanbiao Chu, Nikki Xie, Zhi Wang</w:t>
      </w:r>
    </w:p>
    <w:p w:rsidR="00392CD1" w:rsidRDefault="00392CD1" w:rsidP="00392CD1">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392CD1" w:rsidRDefault="00392CD1" w:rsidP="00392CD1">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392CD1" w:rsidRDefault="00392CD1" w:rsidP="00392CD1">
      <w:pPr>
        <w:tabs>
          <w:tab w:val="clear" w:pos="9270"/>
        </w:tabs>
        <w:rPr>
          <w:rFonts w:cs="Arial"/>
          <w:sz w:val="22"/>
          <w:szCs w:val="22"/>
        </w:rPr>
      </w:pPr>
      <w:r>
        <w:rPr>
          <w:rFonts w:cs="Arial"/>
          <w:sz w:val="22"/>
          <w:szCs w:val="22"/>
        </w:rPr>
        <w:t>Tektronix Co.</w:t>
      </w:r>
      <w:r>
        <w:rPr>
          <w:rFonts w:cs="Arial"/>
          <w:sz w:val="22"/>
          <w:szCs w:val="22"/>
        </w:rPr>
        <w:tab/>
      </w:r>
      <w:r>
        <w:rPr>
          <w:rFonts w:cs="Arial"/>
          <w:sz w:val="22"/>
          <w:szCs w:val="22"/>
        </w:rPr>
        <w:tab/>
      </w:r>
      <w:r>
        <w:rPr>
          <w:rFonts w:cs="Arial"/>
          <w:sz w:val="22"/>
          <w:szCs w:val="22"/>
        </w:rPr>
        <w:tab/>
      </w:r>
      <w:r>
        <w:rPr>
          <w:rFonts w:cs="Arial"/>
          <w:sz w:val="22"/>
          <w:szCs w:val="22"/>
        </w:rPr>
        <w:tab/>
        <w:t xml:space="preserve">Hitoshi </w:t>
      </w:r>
      <w:proofErr w:type="spellStart"/>
      <w:r>
        <w:rPr>
          <w:rFonts w:cs="Arial"/>
          <w:sz w:val="22"/>
          <w:szCs w:val="22"/>
        </w:rPr>
        <w:t>Hatakeyama</w:t>
      </w:r>
      <w:proofErr w:type="spellEnd"/>
    </w:p>
    <w:p w:rsidR="00392CD1" w:rsidRDefault="00392CD1" w:rsidP="00392CD1">
      <w:pPr>
        <w:tabs>
          <w:tab w:val="clear" w:pos="9270"/>
        </w:tabs>
        <w:rPr>
          <w:rFonts w:cs="Arial"/>
          <w:sz w:val="22"/>
          <w:szCs w:val="22"/>
        </w:rPr>
      </w:pPr>
      <w:r>
        <w:rPr>
          <w:rFonts w:cs="Arial"/>
          <w:sz w:val="22"/>
          <w:szCs w:val="22"/>
        </w:rPr>
        <w:t xml:space="preserve">Teledyne </w:t>
      </w:r>
      <w:proofErr w:type="spellStart"/>
      <w:r>
        <w:rPr>
          <w:rFonts w:cs="Arial"/>
          <w:sz w:val="22"/>
          <w:szCs w:val="22"/>
        </w:rPr>
        <w:t>LeCroy</w:t>
      </w:r>
      <w:proofErr w:type="spellEnd"/>
      <w:r>
        <w:rPr>
          <w:rFonts w:cs="Arial"/>
          <w:sz w:val="22"/>
          <w:szCs w:val="22"/>
        </w:rPr>
        <w:tab/>
      </w:r>
      <w:r>
        <w:rPr>
          <w:rFonts w:cs="Arial"/>
          <w:sz w:val="22"/>
          <w:szCs w:val="22"/>
        </w:rPr>
        <w:tab/>
      </w:r>
      <w:r>
        <w:rPr>
          <w:rFonts w:cs="Arial"/>
          <w:sz w:val="22"/>
          <w:szCs w:val="22"/>
        </w:rPr>
        <w:tab/>
        <w:t xml:space="preserve">Denny Li, </w:t>
      </w:r>
      <w:proofErr w:type="spellStart"/>
      <w:r>
        <w:rPr>
          <w:rFonts w:cs="Arial"/>
          <w:sz w:val="22"/>
          <w:szCs w:val="22"/>
        </w:rPr>
        <w:t>Yifeng</w:t>
      </w:r>
      <w:proofErr w:type="spellEnd"/>
      <w:r>
        <w:rPr>
          <w:rFonts w:cs="Arial"/>
          <w:sz w:val="22"/>
          <w:szCs w:val="22"/>
        </w:rPr>
        <w:t xml:space="preserve"> Wu</w:t>
      </w:r>
    </w:p>
    <w:p w:rsidR="00392CD1" w:rsidRDefault="00392CD1" w:rsidP="00392CD1">
      <w:pPr>
        <w:tabs>
          <w:tab w:val="clear" w:pos="9270"/>
        </w:tabs>
        <w:rPr>
          <w:rFonts w:cs="Arial"/>
          <w:sz w:val="22"/>
          <w:szCs w:val="22"/>
          <w:lang w:val="pt-BR"/>
        </w:rPr>
      </w:pPr>
      <w:r>
        <w:rPr>
          <w:rFonts w:cs="Arial"/>
          <w:sz w:val="22"/>
          <w:szCs w:val="22"/>
          <w:lang w:val="pt-BR"/>
        </w:rPr>
        <w:t>Toshiba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Minewaki, Yasuki Torigoshi, Hitoshi Imi</w:t>
      </w:r>
    </w:p>
    <w:p w:rsidR="00392CD1" w:rsidRDefault="00392CD1" w:rsidP="00392CD1">
      <w:pPr>
        <w:tabs>
          <w:tab w:val="clear" w:pos="9270"/>
        </w:tabs>
        <w:rPr>
          <w:rFonts w:cs="Arial"/>
          <w:sz w:val="22"/>
          <w:szCs w:val="22"/>
          <w:lang w:val="pt-BR"/>
        </w:rPr>
      </w:pPr>
      <w:r>
        <w:rPr>
          <w:rFonts w:cs="Arial"/>
          <w:sz w:val="22"/>
          <w:szCs w:val="22"/>
          <w:lang w:val="pt-BR"/>
        </w:rPr>
        <w:t>Toshiba Information Systems Corp.</w:t>
      </w:r>
      <w:r>
        <w:rPr>
          <w:rFonts w:cs="Arial"/>
          <w:sz w:val="22"/>
          <w:szCs w:val="22"/>
          <w:lang w:val="pt-BR"/>
        </w:rPr>
        <w:tab/>
        <w:t>Yasuyuki Inaba, Satoshi Yamaguchi, Masashi Hirai</w:t>
      </w:r>
    </w:p>
    <w:p w:rsidR="00392CD1" w:rsidRDefault="00392CD1" w:rsidP="00392CD1">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Kanehara Kenichi, Kouichi Ookawa</w:t>
      </w:r>
    </w:p>
    <w:p w:rsidR="00392CD1" w:rsidRDefault="00392CD1" w:rsidP="00392CD1">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392CD1" w:rsidRDefault="00392CD1" w:rsidP="00392CD1">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Keiichi Hanada</w:t>
      </w:r>
    </w:p>
    <w:p w:rsidR="00392CD1" w:rsidRDefault="00392CD1" w:rsidP="00392CD1">
      <w:pPr>
        <w:tabs>
          <w:tab w:val="clear" w:pos="9270"/>
        </w:tabs>
        <w:rPr>
          <w:rFonts w:cs="Arial"/>
          <w:sz w:val="22"/>
          <w:szCs w:val="22"/>
          <w:lang w:val="pt-BR"/>
        </w:rPr>
      </w:pPr>
      <w:r>
        <w:rPr>
          <w:rFonts w:cs="Arial"/>
          <w:sz w:val="22"/>
          <w:szCs w:val="22"/>
          <w:lang w:val="pt-BR"/>
        </w:rPr>
        <w:t>Universit</w:t>
      </w:r>
      <w:r>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392CD1" w:rsidRDefault="00392CD1" w:rsidP="00392CD1">
      <w:pPr>
        <w:tabs>
          <w:tab w:val="clear" w:pos="9270"/>
        </w:tabs>
        <w:rPr>
          <w:rFonts w:cs="Arial"/>
          <w:sz w:val="22"/>
          <w:szCs w:val="22"/>
          <w:lang w:val="pt-BR"/>
        </w:rPr>
      </w:pPr>
      <w:r>
        <w:rPr>
          <w:rFonts w:cs="Arial"/>
          <w:sz w:val="22"/>
          <w:szCs w:val="22"/>
          <w:lang w:val="pt-BR"/>
        </w:rPr>
        <w:t>Vendorchain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 Zhao, Jing Luo, Dong Lei</w:t>
      </w:r>
    </w:p>
    <w:p w:rsidR="00392CD1" w:rsidRDefault="00392CD1" w:rsidP="00392CD1">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392CD1" w:rsidRDefault="00392CD1" w:rsidP="00392CD1">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Jerry Hsu, Justin Hsu</w:t>
      </w:r>
    </w:p>
    <w:p w:rsidR="00392CD1" w:rsidRDefault="00392CD1" w:rsidP="00392CD1">
      <w:pPr>
        <w:tabs>
          <w:tab w:val="clear" w:pos="9270"/>
        </w:tabs>
        <w:rPr>
          <w:rFonts w:cs="Arial"/>
          <w:sz w:val="22"/>
          <w:szCs w:val="22"/>
          <w:lang w:val="pt-BR"/>
        </w:rPr>
      </w:pPr>
      <w:r>
        <w:rPr>
          <w:rFonts w:cs="Arial"/>
          <w:sz w:val="22"/>
          <w:szCs w:val="22"/>
          <w:lang w:val="pt-BR"/>
        </w:rPr>
        <w:t>WADOW Corp.</w:t>
      </w:r>
      <w:r>
        <w:rPr>
          <w:rFonts w:cs="Arial"/>
          <w:sz w:val="22"/>
          <w:szCs w:val="22"/>
          <w:lang w:val="pt-BR"/>
        </w:rPr>
        <w:tab/>
      </w:r>
      <w:r>
        <w:rPr>
          <w:rFonts w:cs="Arial"/>
          <w:sz w:val="22"/>
          <w:szCs w:val="22"/>
          <w:lang w:val="pt-BR"/>
        </w:rPr>
        <w:tab/>
      </w:r>
      <w:r>
        <w:rPr>
          <w:rFonts w:cs="Arial"/>
          <w:sz w:val="22"/>
          <w:szCs w:val="22"/>
          <w:lang w:val="pt-BR"/>
        </w:rPr>
        <w:tab/>
        <w:t>Kazuhiko Kusunoki</w:t>
      </w:r>
    </w:p>
    <w:p w:rsidR="00392CD1" w:rsidRDefault="00392CD1" w:rsidP="00392CD1">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Albert Li</w:t>
      </w:r>
    </w:p>
    <w:p w:rsidR="00392CD1" w:rsidRDefault="00392CD1" w:rsidP="00392CD1">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Max Cang, Mingcan Zhao, Zhouxiang Su, Rui Wang</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Qionhui Gui, Wenliang Dai, Yuqing Shen</w:t>
      </w:r>
    </w:p>
    <w:p w:rsidR="00392CD1" w:rsidRDefault="00392CD1" w:rsidP="00392CD1">
      <w:pPr>
        <w:tabs>
          <w:tab w:val="clear" w:pos="9270"/>
        </w:tabs>
        <w:ind w:left="2880" w:firstLine="720"/>
        <w:rPr>
          <w:rFonts w:cs="Arial"/>
          <w:sz w:val="22"/>
          <w:szCs w:val="22"/>
          <w:lang w:val="pt-BR"/>
        </w:rPr>
      </w:pPr>
      <w:r>
        <w:rPr>
          <w:rFonts w:cs="Arial"/>
          <w:sz w:val="22"/>
          <w:szCs w:val="22"/>
          <w:lang w:val="pt-BR"/>
        </w:rPr>
        <w:t xml:space="preserve">  Haitao Zhang, Rick Chang, Zachary Su</w:t>
      </w:r>
    </w:p>
    <w:p w:rsidR="00392CD1" w:rsidRDefault="00392CD1" w:rsidP="00392CD1">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Weiqi Chen, Jiayun Dai</w:t>
      </w:r>
    </w:p>
    <w:p w:rsidR="00033172" w:rsidRPr="00127D1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15056" w:rsidRDefault="00E15056" w:rsidP="00E15056">
      <w:pPr>
        <w:tabs>
          <w:tab w:val="clear" w:pos="9270"/>
        </w:tabs>
        <w:ind w:right="14"/>
        <w:rPr>
          <w:rFonts w:cs="Arial"/>
          <w:kern w:val="2"/>
          <w:sz w:val="22"/>
          <w:szCs w:val="22"/>
        </w:rPr>
      </w:pPr>
      <w:r>
        <w:rPr>
          <w:rFonts w:cs="Arial"/>
          <w:sz w:val="22"/>
          <w:szCs w:val="22"/>
        </w:rPr>
        <w:t>December 16</w:t>
      </w:r>
      <w:r w:rsidR="00F52C7F">
        <w:rPr>
          <w:rFonts w:cs="Arial"/>
          <w:sz w:val="22"/>
          <w:szCs w:val="22"/>
        </w:rPr>
        <w:t>, 2016</w:t>
      </w:r>
      <w:r w:rsidR="00F52C7F">
        <w:rPr>
          <w:rFonts w:cs="Arial"/>
          <w:sz w:val="22"/>
          <w:szCs w:val="22"/>
        </w:rPr>
        <w:tab/>
      </w:r>
      <w:r w:rsidR="00F52C7F">
        <w:rPr>
          <w:rFonts w:cs="Arial"/>
          <w:sz w:val="22"/>
          <w:szCs w:val="22"/>
        </w:rPr>
        <w:tab/>
        <w:t>623 668 275</w:t>
      </w:r>
      <w:r>
        <w:rPr>
          <w:rFonts w:cs="Arial"/>
          <w:sz w:val="22"/>
          <w:szCs w:val="22"/>
        </w:rPr>
        <w:tab/>
      </w:r>
      <w:r>
        <w:rPr>
          <w:rFonts w:cs="Arial"/>
          <w:sz w:val="22"/>
          <w:szCs w:val="22"/>
        </w:rPr>
        <w:tab/>
      </w:r>
      <w:r>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F52C7F" w:rsidRPr="00F52C7F" w:rsidRDefault="00E15056" w:rsidP="00E15056">
      <w:pPr>
        <w:tabs>
          <w:tab w:val="clear" w:pos="9270"/>
        </w:tabs>
        <w:ind w:right="14"/>
        <w:rPr>
          <w:rFonts w:cs="Arial"/>
        </w:rPr>
      </w:pPr>
      <w:r w:rsidRPr="00F52C7F">
        <w:rPr>
          <w:rFonts w:cs="Arial"/>
        </w:rPr>
        <w:tab/>
      </w:r>
      <w:hyperlink r:id="rId8" w:history="1">
        <w:r w:rsidR="00F52C7F" w:rsidRPr="00F52C7F">
          <w:rPr>
            <w:rStyle w:val="Hyperlink"/>
            <w:rFonts w:cs="Arial"/>
          </w:rPr>
          <w:t>https://sae.webex.com/sae/j.php?MTID=m4d8ccc152fbad40525f12983b3b80505</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2513DD">
      <w:pPr>
        <w:tabs>
          <w:tab w:val="clear" w:pos="9270"/>
        </w:tabs>
        <w:rPr>
          <w:rFonts w:cs="Arial"/>
          <w:sz w:val="22"/>
          <w:szCs w:val="22"/>
        </w:rPr>
      </w:pPr>
      <w:r>
        <w:rPr>
          <w:rFonts w:cs="Arial"/>
          <w:sz w:val="22"/>
          <w:szCs w:val="22"/>
        </w:rPr>
        <w:t xml:space="preserve">Mike LaBonte declared that Curtis Clark </w:t>
      </w:r>
      <w:r w:rsidR="005A3186">
        <w:rPr>
          <w:rFonts w:cs="Arial"/>
          <w:sz w:val="22"/>
          <w:szCs w:val="22"/>
        </w:rPr>
        <w:t xml:space="preserve">would take the meeting minutes.  </w:t>
      </w:r>
      <w:r w:rsidR="00051DB7">
        <w:rPr>
          <w:rFonts w:cs="Arial"/>
          <w:sz w:val="22"/>
          <w:szCs w:val="22"/>
        </w:rPr>
        <w:t>Curtis Clark</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170742">
      <w:pPr>
        <w:rPr>
          <w:rFonts w:cs="Arial"/>
          <w:sz w:val="22"/>
          <w:szCs w:val="22"/>
        </w:rPr>
      </w:pPr>
      <w:r>
        <w:rPr>
          <w:rFonts w:cs="Arial"/>
          <w:sz w:val="22"/>
          <w:szCs w:val="22"/>
        </w:rPr>
        <w:t xml:space="preserve">Mike LaBonte </w:t>
      </w:r>
      <w:r w:rsidR="00E35086">
        <w:rPr>
          <w:rFonts w:cs="Arial"/>
          <w:sz w:val="22"/>
          <w:szCs w:val="22"/>
        </w:rPr>
        <w:t xml:space="preserve">called for comments on the minutes of the </w:t>
      </w:r>
      <w:r w:rsidR="00D17DB4">
        <w:rPr>
          <w:rFonts w:cs="Arial"/>
          <w:sz w:val="22"/>
          <w:szCs w:val="22"/>
        </w:rPr>
        <w:t>November</w:t>
      </w:r>
      <w:r w:rsidR="00B44723">
        <w:rPr>
          <w:rFonts w:cs="Arial"/>
          <w:sz w:val="22"/>
          <w:szCs w:val="22"/>
        </w:rPr>
        <w:t xml:space="preserve"> 4</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Pr>
          <w:rFonts w:cs="Arial"/>
          <w:sz w:val="22"/>
          <w:szCs w:val="22"/>
        </w:rPr>
        <w:t>Bob Ross</w:t>
      </w:r>
      <w:r w:rsidR="00FE71A4">
        <w:rPr>
          <w:rFonts w:cs="Arial"/>
          <w:sz w:val="22"/>
          <w:szCs w:val="22"/>
        </w:rPr>
        <w:t xml:space="preserve"> </w:t>
      </w:r>
      <w:r w:rsidR="00D17737">
        <w:rPr>
          <w:rFonts w:cs="Arial"/>
          <w:sz w:val="22"/>
          <w:szCs w:val="22"/>
        </w:rPr>
        <w:t xml:space="preserve">moved to approve the minutes.  </w:t>
      </w:r>
      <w:r>
        <w:rPr>
          <w:rFonts w:cs="Arial"/>
          <w:sz w:val="22"/>
          <w:szCs w:val="22"/>
        </w:rPr>
        <w:t>Lance Wang</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17DB4" w:rsidP="00C3211A">
      <w:pPr>
        <w:widowControl/>
        <w:tabs>
          <w:tab w:val="clear" w:pos="9270"/>
        </w:tabs>
        <w:spacing w:after="0"/>
        <w:ind w:right="0"/>
        <w:rPr>
          <w:rFonts w:cs="Arial"/>
          <w:sz w:val="22"/>
          <w:szCs w:val="22"/>
        </w:rPr>
      </w:pPr>
      <w:r>
        <w:rPr>
          <w:rFonts w:cs="Arial"/>
          <w:sz w:val="22"/>
          <w:szCs w:val="22"/>
        </w:rPr>
        <w:t>There were no</w:t>
      </w:r>
      <w:r w:rsidR="00A2546A">
        <w:rPr>
          <w:rFonts w:cs="Arial"/>
          <w:sz w:val="22"/>
          <w:szCs w:val="22"/>
        </w:rPr>
        <w:t xml:space="preserve"> ARs from the previous meeting</w:t>
      </w:r>
      <w:r>
        <w:rPr>
          <w:rFonts w:cs="Arial"/>
          <w:sz w:val="22"/>
          <w:szCs w:val="22"/>
        </w:rPr>
        <w:t xml:space="preserve"> to review</w:t>
      </w:r>
      <w:r w:rsidR="00A2546A">
        <w:rPr>
          <w:rFonts w:cs="Arial"/>
          <w:sz w:val="22"/>
          <w:szCs w:val="22"/>
        </w:rPr>
        <w:t>.</w:t>
      </w:r>
    </w:p>
    <w:p w:rsidR="00170742" w:rsidRDefault="00170742" w:rsidP="00C3211A">
      <w:pPr>
        <w:widowControl/>
        <w:tabs>
          <w:tab w:val="clear" w:pos="9270"/>
        </w:tabs>
        <w:spacing w:after="0"/>
        <w:ind w:right="0"/>
        <w:rPr>
          <w:rFonts w:cs="Arial"/>
          <w:sz w:val="22"/>
          <w:szCs w:val="22"/>
        </w:rPr>
      </w:pPr>
    </w:p>
    <w:p w:rsidR="00170742" w:rsidRDefault="00170742" w:rsidP="00C3211A">
      <w:pPr>
        <w:widowControl/>
        <w:tabs>
          <w:tab w:val="clear" w:pos="9270"/>
        </w:tabs>
        <w:spacing w:after="0"/>
        <w:ind w:right="0"/>
        <w:rPr>
          <w:rFonts w:cs="Arial"/>
          <w:sz w:val="22"/>
          <w:szCs w:val="22"/>
        </w:rPr>
      </w:pPr>
      <w:r>
        <w:rPr>
          <w:rFonts w:cs="Arial"/>
          <w:sz w:val="22"/>
          <w:szCs w:val="22"/>
        </w:rPr>
        <w:t xml:space="preserve">Mike LaBonte noted that minutes for the three Asian IBIS Summits had been sent out.  </w:t>
      </w:r>
      <w:r w:rsidR="00531846">
        <w:rPr>
          <w:rFonts w:cs="Arial"/>
          <w:sz w:val="22"/>
          <w:szCs w:val="22"/>
        </w:rPr>
        <w:t xml:space="preserve">Mike and </w:t>
      </w:r>
      <w:r>
        <w:rPr>
          <w:rFonts w:cs="Arial"/>
          <w:sz w:val="22"/>
          <w:szCs w:val="22"/>
        </w:rPr>
        <w:t>Radek</w:t>
      </w:r>
      <w:r w:rsidR="00531846">
        <w:rPr>
          <w:rFonts w:cs="Arial"/>
          <w:sz w:val="22"/>
          <w:szCs w:val="22"/>
        </w:rPr>
        <w:t xml:space="preserve"> Biernacki</w:t>
      </w:r>
      <w:r>
        <w:rPr>
          <w:rFonts w:cs="Arial"/>
          <w:sz w:val="22"/>
          <w:szCs w:val="22"/>
        </w:rPr>
        <w:t xml:space="preserve"> noted </w:t>
      </w:r>
      <w:r w:rsidR="00531846">
        <w:rPr>
          <w:rFonts w:cs="Arial"/>
          <w:sz w:val="22"/>
          <w:szCs w:val="22"/>
        </w:rPr>
        <w:t>that they had been sent out after the agenda for this meeting.  Review of these was deferred until the next meeting.</w:t>
      </w:r>
    </w:p>
    <w:p w:rsidR="00C3211A" w:rsidRPr="00A5301E" w:rsidRDefault="00C3211A" w:rsidP="00C3211A">
      <w:pPr>
        <w:widowControl/>
        <w:tabs>
          <w:tab w:val="clear" w:pos="9270"/>
        </w:tabs>
        <w:spacing w:after="0"/>
        <w:ind w:right="0"/>
        <w:rPr>
          <w:rFonts w:cs="Arial"/>
          <w:sz w:val="22"/>
          <w:szCs w:val="22"/>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8F602A" w:rsidRDefault="008F602A">
      <w:pPr>
        <w:tabs>
          <w:tab w:val="clear" w:pos="9270"/>
        </w:tabs>
        <w:rPr>
          <w:rFonts w:cs="Arial"/>
          <w:sz w:val="22"/>
          <w:szCs w:val="22"/>
        </w:rPr>
      </w:pPr>
      <w:r>
        <w:rPr>
          <w:rFonts w:cs="Arial"/>
          <w:sz w:val="22"/>
          <w:szCs w:val="22"/>
        </w:rPr>
        <w:t>Bob Ross noted the passing of Lynne Green and described some of her many contributions to IBIS.  She served as Vice Chair of the IBIS Open Forum from 2002 to 2004.  She worked at many EDA companies and was a constant proponent of IBIS.  She taught classes on IBIS and co-authored th</w:t>
      </w:r>
      <w:r w:rsidR="005A3186">
        <w:rPr>
          <w:rFonts w:cs="Arial"/>
          <w:sz w:val="22"/>
          <w:szCs w:val="22"/>
        </w:rPr>
        <w:t>e book “Semiconductor Modeling: F</w:t>
      </w:r>
      <w:r>
        <w:rPr>
          <w:rFonts w:cs="Arial"/>
          <w:sz w:val="22"/>
          <w:szCs w:val="22"/>
        </w:rPr>
        <w:t>or Simulating Signal, Power, and Electromagnetic Integrity” with Roy Leventhal.  Bob noted that she was a great person.  He said that the IBIS Board had decided to make a $200 donation to Lynne’s favorite charity.</w:t>
      </w:r>
      <w:r w:rsidR="00662331">
        <w:rPr>
          <w:rFonts w:cs="Arial"/>
          <w:sz w:val="22"/>
          <w:szCs w:val="22"/>
        </w:rPr>
        <w:t xml:space="preserve">  </w:t>
      </w:r>
      <w:r>
        <w:rPr>
          <w:rFonts w:cs="Arial"/>
          <w:sz w:val="22"/>
          <w:szCs w:val="22"/>
        </w:rPr>
        <w:t>Mike LaBonte concurred.  He noted that Lynne was a tireless educator and had donated all of her training material</w:t>
      </w:r>
      <w:r w:rsidR="00662331">
        <w:rPr>
          <w:rFonts w:cs="Arial"/>
          <w:sz w:val="22"/>
          <w:szCs w:val="22"/>
        </w:rPr>
        <w:t xml:space="preserve">s to the IBIS Open Forum.  </w:t>
      </w:r>
      <w:r>
        <w:rPr>
          <w:rFonts w:cs="Arial"/>
          <w:sz w:val="22"/>
          <w:szCs w:val="22"/>
        </w:rPr>
        <w:t>Bob mo</w:t>
      </w:r>
      <w:r w:rsidR="00F74D0B">
        <w:rPr>
          <w:rFonts w:cs="Arial"/>
          <w:sz w:val="22"/>
          <w:szCs w:val="22"/>
        </w:rPr>
        <w:t>ved</w:t>
      </w:r>
      <w:r>
        <w:rPr>
          <w:rFonts w:cs="Arial"/>
          <w:sz w:val="22"/>
          <w:szCs w:val="22"/>
        </w:rPr>
        <w:t xml:space="preserve"> that the IBIS Open Forum officially acknowledge</w:t>
      </w:r>
      <w:r w:rsidR="00C90BF0">
        <w:rPr>
          <w:rFonts w:cs="Arial"/>
          <w:sz w:val="22"/>
          <w:szCs w:val="22"/>
        </w:rPr>
        <w:t>s</w:t>
      </w:r>
      <w:r>
        <w:rPr>
          <w:rFonts w:cs="Arial"/>
          <w:sz w:val="22"/>
          <w:szCs w:val="22"/>
        </w:rPr>
        <w:t xml:space="preserve"> and thank</w:t>
      </w:r>
      <w:r w:rsidR="00C90BF0">
        <w:rPr>
          <w:rFonts w:cs="Arial"/>
          <w:sz w:val="22"/>
          <w:szCs w:val="22"/>
        </w:rPr>
        <w:t>s</w:t>
      </w:r>
      <w:r>
        <w:rPr>
          <w:rFonts w:cs="Arial"/>
          <w:sz w:val="22"/>
          <w:szCs w:val="22"/>
        </w:rPr>
        <w:t xml:space="preserve"> Lynne Green for her service</w:t>
      </w:r>
      <w:r w:rsidR="00C90BF0">
        <w:rPr>
          <w:rFonts w:cs="Arial"/>
          <w:sz w:val="22"/>
          <w:szCs w:val="22"/>
        </w:rPr>
        <w:t>.  Curtis Clark seconded.  All were in favor.</w:t>
      </w:r>
    </w:p>
    <w:p w:rsidR="00662331" w:rsidRDefault="00662331">
      <w:pPr>
        <w:tabs>
          <w:tab w:val="clear" w:pos="9270"/>
        </w:tabs>
        <w:rPr>
          <w:rFonts w:cs="Arial"/>
          <w:sz w:val="22"/>
          <w:szCs w:val="22"/>
        </w:rPr>
      </w:pPr>
    </w:p>
    <w:p w:rsidR="00662331" w:rsidRDefault="00662331">
      <w:pPr>
        <w:tabs>
          <w:tab w:val="clear" w:pos="9270"/>
        </w:tabs>
        <w:rPr>
          <w:rFonts w:cs="Arial"/>
          <w:sz w:val="22"/>
          <w:szCs w:val="22"/>
        </w:rPr>
      </w:pPr>
      <w:r>
        <w:rPr>
          <w:rFonts w:cs="Arial"/>
          <w:sz w:val="22"/>
          <w:szCs w:val="22"/>
        </w:rPr>
        <w:t>Bob Ross noted that he would be introducing a motion to maintain annual dues at $900 for member organizations for 2017.</w:t>
      </w:r>
    </w:p>
    <w:p w:rsidR="00662331" w:rsidRDefault="00662331">
      <w:pPr>
        <w:tabs>
          <w:tab w:val="clear" w:pos="9270"/>
        </w:tabs>
        <w:rPr>
          <w:rFonts w:cs="Arial"/>
          <w:sz w:val="22"/>
          <w:szCs w:val="22"/>
        </w:rPr>
      </w:pPr>
    </w:p>
    <w:p w:rsidR="00662331" w:rsidRDefault="00662331">
      <w:pPr>
        <w:tabs>
          <w:tab w:val="clear" w:pos="9270"/>
        </w:tabs>
        <w:rPr>
          <w:rFonts w:cs="Arial"/>
          <w:sz w:val="22"/>
          <w:szCs w:val="22"/>
        </w:rPr>
      </w:pPr>
      <w:r>
        <w:rPr>
          <w:rFonts w:cs="Arial"/>
          <w:sz w:val="22"/>
          <w:szCs w:val="22"/>
        </w:rPr>
        <w:t>Michael Mirmak noted that he would have a brief update on DASC.</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662331">
        <w:rPr>
          <w:rFonts w:ascii="Arial" w:hAnsi="Arial" w:cs="Arial"/>
          <w:sz w:val="22"/>
          <w:szCs w:val="22"/>
        </w:rPr>
        <w:t>we have 22 members.  Our account is at $29,504 for 2016.  Actual cash flow of $25,193 has been collected this year.  We received one new parser payment of $2500.</w:t>
      </w:r>
      <w:r w:rsidR="00982E76">
        <w:rPr>
          <w:rFonts w:ascii="Arial" w:hAnsi="Arial" w:cs="Arial"/>
          <w:sz w:val="22"/>
          <w:szCs w:val="22"/>
        </w:rPr>
        <w:t xml:space="preserve">  We expect a payment of $2000 to the parser contractor.  We expect to pay $6,752 to reimburse Mike LaBonte for Asian Summit expenses.  We expect a $200 donation to Lynne Green’s preferred charity.</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4114A7">
        <w:rPr>
          <w:rFonts w:cs="Arial"/>
          <w:sz w:val="22"/>
          <w:szCs w:val="22"/>
        </w:rPr>
        <w:t xml:space="preserve"> </w:t>
      </w:r>
      <w:r w:rsidR="00FC79B3">
        <w:rPr>
          <w:rFonts w:cs="Arial"/>
          <w:sz w:val="22"/>
          <w:szCs w:val="22"/>
        </w:rPr>
        <w:t>that</w:t>
      </w:r>
      <w:r w:rsidR="004114A7">
        <w:rPr>
          <w:rFonts w:cs="Arial"/>
          <w:sz w:val="22"/>
          <w:szCs w:val="22"/>
        </w:rPr>
        <w:t xml:space="preserve"> </w:t>
      </w:r>
      <w:r w:rsidR="005A3186">
        <w:rPr>
          <w:rFonts w:cs="Arial"/>
          <w:sz w:val="22"/>
          <w:szCs w:val="22"/>
        </w:rPr>
        <w:t xml:space="preserve">the </w:t>
      </w:r>
      <w:r w:rsidR="007C6788">
        <w:rPr>
          <w:rFonts w:cs="Arial"/>
          <w:sz w:val="22"/>
          <w:szCs w:val="22"/>
        </w:rPr>
        <w:t>IBIS-ISS specification page now contains a known issues list</w:t>
      </w:r>
      <w:r w:rsidR="000F32A1">
        <w:rPr>
          <w:rFonts w:cs="Arial"/>
          <w:sz w:val="22"/>
          <w:szCs w:val="22"/>
        </w:rPr>
        <w:t xml:space="preserve"> </w:t>
      </w:r>
      <w:r w:rsidR="000F32A1">
        <w:rPr>
          <w:rFonts w:cs="Arial"/>
          <w:sz w:val="22"/>
          <w:szCs w:val="22"/>
        </w:rPr>
        <w:lastRenderedPageBreak/>
        <w:t>because a small issue had been reported</w:t>
      </w:r>
      <w:r w:rsidR="007C6788">
        <w:rPr>
          <w:rFonts w:cs="Arial"/>
          <w:sz w:val="22"/>
          <w:szCs w:val="22"/>
        </w:rPr>
        <w:t>.  With the 2016 Asian Summits completed, the upcoming DesignCon summit is now at the top of the “Upcoming Events” page.  The 2017 Asian Summits now appear at the bottom of that page.  Mike thanked Bob Ross for his help with the Asian S</w:t>
      </w:r>
      <w:r w:rsidR="00F74D0B">
        <w:rPr>
          <w:rFonts w:cs="Arial"/>
          <w:sz w:val="22"/>
          <w:szCs w:val="22"/>
        </w:rPr>
        <w:t>ummits</w:t>
      </w:r>
      <w:r w:rsidR="007C6788">
        <w:rPr>
          <w:rFonts w:cs="Arial"/>
          <w:sz w:val="22"/>
          <w:szCs w:val="22"/>
        </w:rPr>
        <w:t xml:space="preserve"> and noted that presentations from them are now available on the website.  Mike noted that we had renewed our ibis.org domain registration.</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E56FA" w:rsidRDefault="00785AC7">
      <w:pPr>
        <w:tabs>
          <w:tab w:val="clear" w:pos="9270"/>
        </w:tabs>
        <w:rPr>
          <w:rFonts w:cs="Arial"/>
          <w:sz w:val="22"/>
          <w:szCs w:val="22"/>
        </w:rPr>
      </w:pPr>
      <w:r>
        <w:rPr>
          <w:rFonts w:cs="Arial"/>
          <w:sz w:val="22"/>
          <w:szCs w:val="22"/>
        </w:rPr>
        <w:t xml:space="preserve">Curtis Clark reported </w:t>
      </w:r>
      <w:r w:rsidR="00D17DB4">
        <w:rPr>
          <w:rFonts w:cs="Arial"/>
          <w:sz w:val="22"/>
          <w:szCs w:val="22"/>
        </w:rPr>
        <w:t>that</w:t>
      </w:r>
      <w:r w:rsidR="007C6788">
        <w:rPr>
          <w:rFonts w:cs="Arial"/>
          <w:sz w:val="22"/>
          <w:szCs w:val="22"/>
        </w:rPr>
        <w:t xml:space="preserve"> email lists were working properly.  In response to Bob Ro</w:t>
      </w:r>
      <w:r w:rsidR="005A3186">
        <w:rPr>
          <w:rFonts w:cs="Arial"/>
          <w:sz w:val="22"/>
          <w:szCs w:val="22"/>
        </w:rPr>
        <w:t>ss’ question from the November 4, 2016</w:t>
      </w:r>
      <w:r w:rsidR="007C6788">
        <w:rPr>
          <w:rFonts w:cs="Arial"/>
          <w:sz w:val="22"/>
          <w:szCs w:val="22"/>
        </w:rPr>
        <w:t xml:space="preserve"> meeting about the number of subscribers, Curtis reported:</w:t>
      </w:r>
    </w:p>
    <w:p w:rsidR="007C6788" w:rsidRDefault="007C6788">
      <w:pPr>
        <w:tabs>
          <w:tab w:val="clear" w:pos="9270"/>
        </w:tabs>
        <w:rPr>
          <w:rFonts w:cs="Arial"/>
          <w:sz w:val="22"/>
          <w:szCs w:val="22"/>
        </w:rPr>
      </w:pPr>
    </w:p>
    <w:p w:rsidR="007C6788" w:rsidRDefault="007C6788">
      <w:pPr>
        <w:tabs>
          <w:tab w:val="clear" w:pos="9270"/>
        </w:tabs>
        <w:rPr>
          <w:rFonts w:cs="Arial"/>
          <w:sz w:val="22"/>
          <w:szCs w:val="22"/>
        </w:rPr>
      </w:pPr>
      <w:r>
        <w:rPr>
          <w:rFonts w:cs="Arial"/>
          <w:sz w:val="22"/>
          <w:szCs w:val="22"/>
        </w:rPr>
        <w:t>IBIS Open Forum list (ibis): 336 subscribers.</w:t>
      </w:r>
    </w:p>
    <w:p w:rsidR="007C6788" w:rsidRDefault="007C6788">
      <w:pPr>
        <w:tabs>
          <w:tab w:val="clear" w:pos="9270"/>
        </w:tabs>
        <w:rPr>
          <w:rFonts w:cs="Arial"/>
          <w:sz w:val="22"/>
          <w:szCs w:val="22"/>
        </w:rPr>
      </w:pPr>
      <w:r>
        <w:rPr>
          <w:rFonts w:cs="Arial"/>
          <w:sz w:val="22"/>
          <w:szCs w:val="22"/>
        </w:rPr>
        <w:t>IBIS Users list (ibis-users): 337 subscribers.</w:t>
      </w:r>
    </w:p>
    <w:p w:rsidR="007C6788" w:rsidRDefault="007C6788">
      <w:pPr>
        <w:tabs>
          <w:tab w:val="clear" w:pos="9270"/>
        </w:tabs>
        <w:rPr>
          <w:rFonts w:cs="Arial"/>
          <w:sz w:val="22"/>
          <w:szCs w:val="22"/>
        </w:rPr>
      </w:pPr>
      <w:r>
        <w:rPr>
          <w:rFonts w:cs="Arial"/>
          <w:sz w:val="22"/>
          <w:szCs w:val="22"/>
        </w:rPr>
        <w:t xml:space="preserve">IBIS Advanced Technology </w:t>
      </w:r>
      <w:r w:rsidR="00F74D0B">
        <w:rPr>
          <w:rFonts w:cs="Arial"/>
          <w:sz w:val="22"/>
          <w:szCs w:val="22"/>
        </w:rPr>
        <w:t>Modeling</w:t>
      </w:r>
      <w:r w:rsidR="005A3186">
        <w:rPr>
          <w:rFonts w:cs="Arial"/>
          <w:sz w:val="22"/>
          <w:szCs w:val="22"/>
        </w:rPr>
        <w:t xml:space="preserve"> </w:t>
      </w:r>
      <w:r>
        <w:rPr>
          <w:rFonts w:cs="Arial"/>
          <w:sz w:val="22"/>
          <w:szCs w:val="22"/>
        </w:rPr>
        <w:t>Task Group</w:t>
      </w:r>
      <w:r w:rsidR="008B15C8">
        <w:rPr>
          <w:rFonts w:cs="Arial"/>
          <w:sz w:val="22"/>
          <w:szCs w:val="22"/>
        </w:rPr>
        <w:t xml:space="preserve"> list</w:t>
      </w:r>
      <w:r>
        <w:rPr>
          <w:rFonts w:cs="Arial"/>
          <w:sz w:val="22"/>
          <w:szCs w:val="22"/>
        </w:rPr>
        <w:t xml:space="preserve"> (ibis-macro): 130 subscribers.</w:t>
      </w:r>
    </w:p>
    <w:p w:rsidR="007C6788" w:rsidRDefault="007C6788">
      <w:pPr>
        <w:tabs>
          <w:tab w:val="clear" w:pos="9270"/>
        </w:tabs>
        <w:rPr>
          <w:rFonts w:cs="Arial"/>
          <w:sz w:val="22"/>
          <w:szCs w:val="22"/>
        </w:rPr>
      </w:pPr>
    </w:p>
    <w:p w:rsidR="007C6788" w:rsidRDefault="007C6788">
      <w:pPr>
        <w:tabs>
          <w:tab w:val="clear" w:pos="9270"/>
        </w:tabs>
        <w:rPr>
          <w:rFonts w:cs="Arial"/>
          <w:sz w:val="22"/>
          <w:szCs w:val="22"/>
        </w:rPr>
      </w:pPr>
      <w:r>
        <w:rPr>
          <w:rFonts w:cs="Arial"/>
          <w:sz w:val="22"/>
          <w:szCs w:val="22"/>
        </w:rPr>
        <w:t>Of the 803 subscriptions to these three lists, there are 453 unique addresses.</w:t>
      </w:r>
    </w:p>
    <w:p w:rsidR="00D17DB4" w:rsidRDefault="00D17DB4">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D17DB4">
      <w:pPr>
        <w:tabs>
          <w:tab w:val="clear" w:pos="9270"/>
        </w:tabs>
        <w:rPr>
          <w:rFonts w:cs="Arial"/>
          <w:sz w:val="22"/>
          <w:szCs w:val="22"/>
        </w:rPr>
      </w:pPr>
      <w:r>
        <w:rPr>
          <w:rFonts w:cs="Arial"/>
          <w:sz w:val="22"/>
          <w:szCs w:val="22"/>
        </w:rPr>
        <w:t>Mike LaBonte reported for Anders Ekholm that</w:t>
      </w:r>
      <w:r w:rsidR="007C6788">
        <w:rPr>
          <w:rFonts w:cs="Arial"/>
          <w:sz w:val="22"/>
          <w:szCs w:val="22"/>
        </w:rPr>
        <w:t xml:space="preserve"> Anders had provided a new libraries page.  There are no new companies listed on the updated page, but it contains repairs of some stale links and a few detail updates.</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9"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C85F05" w:rsidRDefault="00D17DB4" w:rsidP="00187DD4">
      <w:pPr>
        <w:tabs>
          <w:tab w:val="clear" w:pos="9270"/>
        </w:tabs>
        <w:rPr>
          <w:rFonts w:cs="Arial"/>
          <w:sz w:val="22"/>
          <w:szCs w:val="22"/>
        </w:rPr>
      </w:pPr>
      <w:r>
        <w:rPr>
          <w:rFonts w:cs="Arial"/>
          <w:sz w:val="22"/>
          <w:szCs w:val="22"/>
        </w:rPr>
        <w:t>None.</w:t>
      </w:r>
    </w:p>
    <w:p w:rsidR="00D17DB4" w:rsidRDefault="00D17DB4"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5A3186" w:rsidRDefault="005A3186" w:rsidP="005A3186">
      <w:pPr>
        <w:keepNext/>
        <w:widowControl/>
        <w:tabs>
          <w:tab w:val="clear" w:pos="9270"/>
        </w:tabs>
        <w:spacing w:after="0"/>
        <w:ind w:right="0"/>
        <w:rPr>
          <w:rFonts w:eastAsia="Calibri" w:cs="Arial"/>
          <w:sz w:val="22"/>
          <w:szCs w:val="22"/>
        </w:rPr>
      </w:pPr>
      <w:r>
        <w:rPr>
          <w:rFonts w:cs="Arial"/>
          <w:sz w:val="22"/>
          <w:szCs w:val="22"/>
        </w:rPr>
        <w:t xml:space="preserve">- </w:t>
      </w:r>
      <w:r>
        <w:rPr>
          <w:rFonts w:eastAsia="Calibri" w:cs="Arial"/>
          <w:sz w:val="22"/>
          <w:szCs w:val="22"/>
        </w:rPr>
        <w:t>IEEE DASC update</w:t>
      </w:r>
    </w:p>
    <w:p w:rsidR="005A3186" w:rsidRDefault="005A3186" w:rsidP="005A3186">
      <w:pPr>
        <w:keepNext/>
        <w:widowControl/>
        <w:tabs>
          <w:tab w:val="clear" w:pos="9270"/>
        </w:tabs>
        <w:spacing w:after="0"/>
        <w:ind w:right="0"/>
        <w:rPr>
          <w:rFonts w:eastAsia="Calibri" w:cs="Arial"/>
          <w:sz w:val="22"/>
          <w:szCs w:val="22"/>
        </w:rPr>
      </w:pPr>
      <w:r>
        <w:rPr>
          <w:rFonts w:eastAsia="Calibri" w:cs="Arial"/>
          <w:sz w:val="22"/>
          <w:szCs w:val="22"/>
        </w:rPr>
        <w:t xml:space="preserve">Michael Mirmak reported that DASC recently held their monthly meeting, and the next one is scheduled for January 5, 2017.  He said that even though they manage </w:t>
      </w:r>
      <w:proofErr w:type="spellStart"/>
      <w:r>
        <w:rPr>
          <w:rFonts w:eastAsia="Calibri" w:cs="Arial"/>
          <w:sz w:val="22"/>
          <w:szCs w:val="22"/>
        </w:rPr>
        <w:t>SystemVerilog</w:t>
      </w:r>
      <w:proofErr w:type="spellEnd"/>
      <w:r>
        <w:rPr>
          <w:rFonts w:eastAsia="Calibri" w:cs="Arial"/>
          <w:sz w:val="22"/>
          <w:szCs w:val="22"/>
        </w:rPr>
        <w:t xml:space="preserve">, VHDL AMS, etc., they have chosen not to meet at DesignCon or DAC.  </w:t>
      </w:r>
      <w:proofErr w:type="spellStart"/>
      <w:r>
        <w:rPr>
          <w:rFonts w:eastAsia="Calibri" w:cs="Arial"/>
          <w:sz w:val="22"/>
          <w:szCs w:val="22"/>
        </w:rPr>
        <w:t>DVCon</w:t>
      </w:r>
      <w:proofErr w:type="spellEnd"/>
      <w:r>
        <w:rPr>
          <w:rFonts w:eastAsia="Calibri" w:cs="Arial"/>
          <w:sz w:val="22"/>
          <w:szCs w:val="22"/>
        </w:rPr>
        <w:t xml:space="preserve"> is now their primary meeting location, though they do have a close relationship to JEITA and occasionally meet in Japan.  He said that they are open to attending other conferences if members request it.  If you know experts in that area who might be interested in attending DesignCon, let them know that DASC is willing to meet there.  Michael said he thought it would be good for IBIS membership to </w:t>
      </w:r>
      <w:r>
        <w:rPr>
          <w:rFonts w:eastAsia="Calibri" w:cs="Arial"/>
          <w:sz w:val="22"/>
          <w:szCs w:val="22"/>
        </w:rPr>
        <w:lastRenderedPageBreak/>
        <w:t xml:space="preserve">get together with DASC membership.  He noted that Stan </w:t>
      </w:r>
      <w:proofErr w:type="spellStart"/>
      <w:r>
        <w:rPr>
          <w:rFonts w:eastAsia="Calibri" w:cs="Arial"/>
          <w:sz w:val="22"/>
          <w:szCs w:val="22"/>
        </w:rPr>
        <w:t>Krolikoski</w:t>
      </w:r>
      <w:proofErr w:type="spellEnd"/>
      <w:r>
        <w:rPr>
          <w:rFonts w:eastAsia="Calibri" w:cs="Arial"/>
          <w:sz w:val="22"/>
          <w:szCs w:val="22"/>
        </w:rPr>
        <w:t xml:space="preserve"> of DASC is soliciting feedback from their active members.</w:t>
      </w:r>
    </w:p>
    <w:p w:rsidR="00293A98" w:rsidRDefault="00293A98" w:rsidP="00032743">
      <w:pPr>
        <w:tabs>
          <w:tab w:val="clear" w:pos="9270"/>
        </w:tabs>
        <w:rPr>
          <w:sz w:val="22"/>
          <w:szCs w:val="22"/>
        </w:rPr>
      </w:pPr>
    </w:p>
    <w:p w:rsidR="005A3186" w:rsidRDefault="005A318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r w:rsidR="00D17DB4">
        <w:rPr>
          <w:rFonts w:cs="Arial"/>
          <w:sz w:val="22"/>
          <w:szCs w:val="22"/>
        </w:rPr>
        <w:t xml:space="preserve"> review</w:t>
      </w:r>
    </w:p>
    <w:p w:rsidR="00DC64E0" w:rsidRDefault="00DC64E0" w:rsidP="00942C62">
      <w:pPr>
        <w:rPr>
          <w:rFonts w:eastAsia="Calibri" w:cs="Arial"/>
          <w:sz w:val="22"/>
          <w:szCs w:val="22"/>
        </w:rPr>
      </w:pPr>
      <w:r>
        <w:rPr>
          <w:rFonts w:eastAsia="Calibri" w:cs="Arial"/>
          <w:sz w:val="22"/>
          <w:szCs w:val="22"/>
        </w:rPr>
        <w:t xml:space="preserve">The meeting </w:t>
      </w:r>
      <w:r w:rsidR="00D17DB4">
        <w:rPr>
          <w:rFonts w:eastAsia="Calibri" w:cs="Arial"/>
          <w:sz w:val="22"/>
          <w:szCs w:val="22"/>
        </w:rPr>
        <w:t>took</w:t>
      </w:r>
      <w:r>
        <w:rPr>
          <w:rFonts w:eastAsia="Calibri" w:cs="Arial"/>
          <w:sz w:val="22"/>
          <w:szCs w:val="22"/>
        </w:rPr>
        <w:t xml:space="preserve"> place November 11, 2016 at the </w:t>
      </w:r>
      <w:proofErr w:type="spellStart"/>
      <w:r>
        <w:rPr>
          <w:rFonts w:eastAsia="Calibri" w:cs="Arial"/>
          <w:sz w:val="22"/>
          <w:szCs w:val="22"/>
        </w:rPr>
        <w:t>Parkyard</w:t>
      </w:r>
      <w:proofErr w:type="spellEnd"/>
      <w:r>
        <w:rPr>
          <w:rFonts w:eastAsia="Calibri" w:cs="Arial"/>
          <w:sz w:val="22"/>
          <w:szCs w:val="22"/>
        </w:rPr>
        <w:t xml:space="preserve"> Hotel.  Huawei </w:t>
      </w:r>
      <w:r w:rsidR="0033282F">
        <w:rPr>
          <w:rFonts w:eastAsia="Calibri" w:cs="Arial"/>
          <w:sz w:val="22"/>
          <w:szCs w:val="22"/>
        </w:rPr>
        <w:t xml:space="preserve">Technologies </w:t>
      </w:r>
      <w:r w:rsidR="00D17DB4">
        <w:rPr>
          <w:rFonts w:eastAsia="Calibri" w:cs="Arial"/>
          <w:sz w:val="22"/>
          <w:szCs w:val="22"/>
        </w:rPr>
        <w:t>wa</w:t>
      </w:r>
      <w:r>
        <w:rPr>
          <w:rFonts w:eastAsia="Calibri" w:cs="Arial"/>
          <w:sz w:val="22"/>
          <w:szCs w:val="22"/>
        </w:rPr>
        <w:t>s the primary sponsor and additional sponsors include</w:t>
      </w:r>
      <w:r w:rsidR="00D17DB4">
        <w:rPr>
          <w:rFonts w:eastAsia="Calibri" w:cs="Arial"/>
          <w:sz w:val="22"/>
          <w:szCs w:val="22"/>
        </w:rPr>
        <w:t>d</w:t>
      </w:r>
      <w:r>
        <w:rPr>
          <w:rFonts w:eastAsia="Calibri" w:cs="Arial"/>
          <w:sz w:val="22"/>
          <w:szCs w:val="22"/>
        </w:rPr>
        <w:t xml:space="preserve"> </w:t>
      </w:r>
      <w:r w:rsidR="00F92B84">
        <w:rPr>
          <w:rFonts w:eastAsia="Calibri" w:cs="Arial"/>
          <w:sz w:val="22"/>
          <w:szCs w:val="22"/>
        </w:rPr>
        <w:t xml:space="preserve">Cadence Design Systems, </w:t>
      </w:r>
      <w:r w:rsidR="00554ADE">
        <w:rPr>
          <w:rFonts w:eastAsia="Calibri" w:cs="Arial"/>
          <w:sz w:val="22"/>
          <w:szCs w:val="22"/>
        </w:rPr>
        <w:t xml:space="preserve">IO Methodology, </w:t>
      </w:r>
      <w:proofErr w:type="spellStart"/>
      <w:r w:rsidR="00F3470E">
        <w:rPr>
          <w:rFonts w:eastAsia="Calibri" w:cs="Arial"/>
          <w:sz w:val="22"/>
          <w:szCs w:val="22"/>
        </w:rPr>
        <w:t>SPISim</w:t>
      </w:r>
      <w:proofErr w:type="spellEnd"/>
      <w:r w:rsidR="00554ADE">
        <w:rPr>
          <w:rFonts w:eastAsia="Calibri" w:cs="Arial"/>
          <w:sz w:val="22"/>
          <w:szCs w:val="22"/>
        </w:rPr>
        <w:t>, Synopsys</w:t>
      </w:r>
      <w:r w:rsidR="00F92B84">
        <w:rPr>
          <w:rFonts w:eastAsia="Calibri" w:cs="Arial"/>
          <w:sz w:val="22"/>
          <w:szCs w:val="22"/>
        </w:rPr>
        <w:t>,</w:t>
      </w:r>
      <w:r w:rsidR="00F92B84" w:rsidRPr="00F92B84">
        <w:rPr>
          <w:rFonts w:eastAsia="Calibri" w:cs="Arial"/>
          <w:sz w:val="22"/>
          <w:szCs w:val="22"/>
        </w:rPr>
        <w:t xml:space="preserve"> </w:t>
      </w:r>
      <w:r w:rsidR="00F92B84">
        <w:rPr>
          <w:rFonts w:eastAsia="Calibri" w:cs="Arial"/>
          <w:sz w:val="22"/>
          <w:szCs w:val="22"/>
        </w:rPr>
        <w:t xml:space="preserve">Teledyne </w:t>
      </w:r>
      <w:proofErr w:type="spellStart"/>
      <w:r w:rsidR="00F92B84">
        <w:rPr>
          <w:rFonts w:eastAsia="Calibri" w:cs="Arial"/>
          <w:sz w:val="22"/>
          <w:szCs w:val="22"/>
        </w:rPr>
        <w:t>LeCroy</w:t>
      </w:r>
      <w:proofErr w:type="spellEnd"/>
      <w:r w:rsidR="00F92B84">
        <w:rPr>
          <w:rFonts w:eastAsia="Calibri" w:cs="Arial"/>
          <w:sz w:val="22"/>
          <w:szCs w:val="22"/>
        </w:rPr>
        <w:t xml:space="preserve">, </w:t>
      </w:r>
      <w:proofErr w:type="spellStart"/>
      <w:r w:rsidR="00F92B84">
        <w:rPr>
          <w:rFonts w:eastAsia="Calibri" w:cs="Arial"/>
          <w:sz w:val="22"/>
          <w:szCs w:val="22"/>
        </w:rPr>
        <w:t>Xpeedic</w:t>
      </w:r>
      <w:proofErr w:type="spellEnd"/>
      <w:r w:rsidR="00F92B84">
        <w:rPr>
          <w:rFonts w:eastAsia="Calibri" w:cs="Arial"/>
          <w:sz w:val="22"/>
          <w:szCs w:val="22"/>
        </w:rPr>
        <w:t xml:space="preserve"> Technology</w:t>
      </w:r>
      <w:r w:rsidR="00942714">
        <w:rPr>
          <w:rFonts w:eastAsia="Calibri" w:cs="Arial"/>
          <w:sz w:val="22"/>
          <w:szCs w:val="22"/>
        </w:rPr>
        <w:t xml:space="preserve">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095830">
        <w:rPr>
          <w:rFonts w:eastAsia="Calibri" w:cs="Arial"/>
          <w:sz w:val="22"/>
          <w:szCs w:val="22"/>
        </w:rPr>
        <w:t xml:space="preserve">  Mike LaBonte thank</w:t>
      </w:r>
      <w:r w:rsidR="004278DB">
        <w:rPr>
          <w:rFonts w:eastAsia="Calibri" w:cs="Arial"/>
          <w:sz w:val="22"/>
          <w:szCs w:val="22"/>
        </w:rPr>
        <w:t>ed</w:t>
      </w:r>
      <w:r w:rsidR="00095830">
        <w:rPr>
          <w:rFonts w:eastAsia="Calibri" w:cs="Arial"/>
          <w:sz w:val="22"/>
          <w:szCs w:val="22"/>
        </w:rPr>
        <w:t xml:space="preserve"> Bob Ross, Lance Wang, and Anders Ekholm</w:t>
      </w:r>
      <w:r w:rsidR="004278DB">
        <w:rPr>
          <w:rFonts w:eastAsia="Calibri" w:cs="Arial"/>
          <w:sz w:val="22"/>
          <w:szCs w:val="22"/>
        </w:rPr>
        <w:t xml:space="preserve"> for their help organizing the S</w:t>
      </w:r>
      <w:r w:rsidR="00095830">
        <w:rPr>
          <w:rFonts w:eastAsia="Calibri" w:cs="Arial"/>
          <w:sz w:val="22"/>
          <w:szCs w:val="22"/>
        </w:rPr>
        <w:t xml:space="preserve">ummits.  He noted that Bob had invested significant effort </w:t>
      </w:r>
      <w:r w:rsidR="004278DB">
        <w:rPr>
          <w:rFonts w:eastAsia="Calibri" w:cs="Arial"/>
          <w:sz w:val="22"/>
          <w:szCs w:val="22"/>
        </w:rPr>
        <w:t>to manage them</w:t>
      </w:r>
      <w:r w:rsidR="00095830">
        <w:rPr>
          <w:rFonts w:eastAsia="Calibri" w:cs="Arial"/>
          <w:sz w:val="22"/>
          <w:szCs w:val="22"/>
        </w:rPr>
        <w:t xml:space="preserve">.  Mike said he thought </w:t>
      </w:r>
      <w:r w:rsidR="005A3186">
        <w:rPr>
          <w:rFonts w:eastAsia="Calibri" w:cs="Arial"/>
          <w:sz w:val="22"/>
          <w:szCs w:val="22"/>
        </w:rPr>
        <w:t>t</w:t>
      </w:r>
      <w:r w:rsidR="00095830">
        <w:rPr>
          <w:rFonts w:eastAsia="Calibri" w:cs="Arial"/>
          <w:sz w:val="22"/>
          <w:szCs w:val="22"/>
        </w:rPr>
        <w:t xml:space="preserve">he meeting went very well.  Mike noted that presentations and booklets from the meeting are now available on the IBIS website.  Bob </w:t>
      </w:r>
      <w:r w:rsidR="004278DB">
        <w:rPr>
          <w:rFonts w:eastAsia="Calibri" w:cs="Arial"/>
          <w:sz w:val="22"/>
          <w:szCs w:val="22"/>
        </w:rPr>
        <w:t xml:space="preserve">Ross </w:t>
      </w:r>
      <w:r w:rsidR="00095830">
        <w:rPr>
          <w:rFonts w:eastAsia="Calibri" w:cs="Arial"/>
          <w:sz w:val="22"/>
          <w:szCs w:val="22"/>
        </w:rPr>
        <w:t>reported 112 at</w:t>
      </w:r>
      <w:r w:rsidR="004278DB">
        <w:rPr>
          <w:rFonts w:eastAsia="Calibri" w:cs="Arial"/>
          <w:sz w:val="22"/>
          <w:szCs w:val="22"/>
        </w:rPr>
        <w:t xml:space="preserve">tendees from 34 organizations.  </w:t>
      </w:r>
      <w:r w:rsidR="00BA1623">
        <w:rPr>
          <w:rFonts w:eastAsia="Calibri" w:cs="Arial"/>
          <w:sz w:val="22"/>
          <w:szCs w:val="22"/>
        </w:rPr>
        <w:t>Bob noted a surplus of $1568 for the Shanghai Summit and a loss of $1644 for the Taipei Summit, for a net loss of $128.  Mike noted that they poll attendees to find out their organizational background (EDA, chip vendors, IBIS users, etc.), and attendees in Shan</w:t>
      </w:r>
      <w:r w:rsidR="00172590">
        <w:rPr>
          <w:rFonts w:eastAsia="Calibri" w:cs="Arial"/>
          <w:sz w:val="22"/>
          <w:szCs w:val="22"/>
        </w:rPr>
        <w:t>g</w:t>
      </w:r>
      <w:r w:rsidR="00BA1623">
        <w:rPr>
          <w:rFonts w:eastAsia="Calibri" w:cs="Arial"/>
          <w:sz w:val="22"/>
          <w:szCs w:val="22"/>
        </w:rPr>
        <w:t>hai were largely IBIS users.  There were often significant interactions after presentations, and we may consider an introductory users workshop for next year.  Lance noted that, based on feedback from attendees, an IBIS tutorial at the beginning of the schedule might encourage more attendees to show up early and attend all the presentations.</w:t>
      </w:r>
    </w:p>
    <w:p w:rsidR="00F3470E" w:rsidRDefault="00F3470E"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r w:rsidR="00D17DB4">
        <w:rPr>
          <w:rFonts w:cs="Arial"/>
          <w:sz w:val="22"/>
          <w:szCs w:val="22"/>
        </w:rPr>
        <w:t xml:space="preserve"> review</w:t>
      </w:r>
    </w:p>
    <w:p w:rsidR="005E635B" w:rsidRDefault="00BF3B93" w:rsidP="005E635B">
      <w:pPr>
        <w:rPr>
          <w:rFonts w:eastAsia="Calibri" w:cs="Arial"/>
          <w:sz w:val="22"/>
          <w:szCs w:val="22"/>
        </w:rPr>
      </w:pPr>
      <w:r>
        <w:rPr>
          <w:rFonts w:eastAsia="Calibri" w:cs="Arial"/>
          <w:sz w:val="22"/>
          <w:szCs w:val="22"/>
        </w:rPr>
        <w:t xml:space="preserve">The meeting </w:t>
      </w:r>
      <w:r w:rsidR="00D17DB4">
        <w:rPr>
          <w:rFonts w:eastAsia="Calibri" w:cs="Arial"/>
          <w:sz w:val="22"/>
          <w:szCs w:val="22"/>
        </w:rPr>
        <w:t>took</w:t>
      </w:r>
      <w:r>
        <w:rPr>
          <w:rFonts w:eastAsia="Calibri" w:cs="Arial"/>
          <w:sz w:val="22"/>
          <w:szCs w:val="22"/>
        </w:rPr>
        <w:t xml:space="preserve"> place Novem</w:t>
      </w:r>
      <w:r w:rsidR="00E03F9A">
        <w:rPr>
          <w:rFonts w:eastAsia="Calibri" w:cs="Arial"/>
          <w:sz w:val="22"/>
          <w:szCs w:val="22"/>
        </w:rPr>
        <w:t>ber 14, 2016 at the Sherwood Hotel.</w:t>
      </w:r>
      <w:r w:rsidR="00BC047B">
        <w:rPr>
          <w:rFonts w:eastAsia="Calibri" w:cs="Arial"/>
          <w:sz w:val="22"/>
          <w:szCs w:val="22"/>
        </w:rPr>
        <w:t xml:space="preserve"> </w:t>
      </w:r>
      <w:r w:rsidR="00414F8F">
        <w:rPr>
          <w:rFonts w:eastAsia="Calibri" w:cs="Arial"/>
          <w:sz w:val="22"/>
          <w:szCs w:val="22"/>
        </w:rPr>
        <w:t xml:space="preserve"> </w:t>
      </w:r>
      <w:r w:rsidR="00F618A6">
        <w:rPr>
          <w:rFonts w:eastAsia="Calibri" w:cs="Arial"/>
          <w:sz w:val="22"/>
          <w:szCs w:val="22"/>
        </w:rPr>
        <w:t xml:space="preserve">Cadence Design Systems, </w:t>
      </w:r>
      <w:r w:rsidR="00554ADE">
        <w:rPr>
          <w:rFonts w:eastAsia="Calibri" w:cs="Arial"/>
          <w:sz w:val="22"/>
          <w:szCs w:val="22"/>
        </w:rPr>
        <w:t xml:space="preserve">IO Methodology, </w:t>
      </w:r>
      <w:r w:rsidR="00414F8F">
        <w:rPr>
          <w:rFonts w:eastAsia="Calibri" w:cs="Arial"/>
          <w:sz w:val="22"/>
          <w:szCs w:val="22"/>
        </w:rPr>
        <w:t>Peace Giant Corporation</w:t>
      </w:r>
      <w:r w:rsidR="00554ADE">
        <w:rPr>
          <w:rFonts w:eastAsia="Calibri" w:cs="Arial"/>
          <w:sz w:val="22"/>
          <w:szCs w:val="22"/>
        </w:rPr>
        <w:t>, Synopsys</w:t>
      </w:r>
      <w:r w:rsidR="00414F8F">
        <w:rPr>
          <w:rFonts w:eastAsia="Calibri" w:cs="Arial"/>
          <w:sz w:val="22"/>
          <w:szCs w:val="22"/>
        </w:rPr>
        <w:t xml:space="preserve"> and </w:t>
      </w:r>
      <w:proofErr w:type="spellStart"/>
      <w:r w:rsidR="00942714">
        <w:rPr>
          <w:rFonts w:eastAsia="Calibri" w:cs="Arial"/>
          <w:sz w:val="22"/>
          <w:szCs w:val="22"/>
        </w:rPr>
        <w:t>Xp</w:t>
      </w:r>
      <w:r w:rsidR="00A95340">
        <w:rPr>
          <w:rFonts w:eastAsia="Calibri" w:cs="Arial"/>
          <w:sz w:val="22"/>
          <w:szCs w:val="22"/>
        </w:rPr>
        <w:t>eedic</w:t>
      </w:r>
      <w:proofErr w:type="spellEnd"/>
      <w:r w:rsidR="00A95340">
        <w:rPr>
          <w:rFonts w:eastAsia="Calibri" w:cs="Arial"/>
          <w:sz w:val="22"/>
          <w:szCs w:val="22"/>
        </w:rPr>
        <w:t xml:space="preserve"> Technology </w:t>
      </w:r>
      <w:r w:rsidR="00D17DB4">
        <w:rPr>
          <w:rFonts w:eastAsia="Calibri" w:cs="Arial"/>
          <w:sz w:val="22"/>
          <w:szCs w:val="22"/>
        </w:rPr>
        <w:t>we</w:t>
      </w:r>
      <w:r w:rsidR="00414F8F">
        <w:rPr>
          <w:rFonts w:eastAsia="Calibri" w:cs="Arial"/>
          <w:sz w:val="22"/>
          <w:szCs w:val="22"/>
        </w:rPr>
        <w:t>re</w:t>
      </w:r>
      <w:r w:rsidR="00A95340">
        <w:rPr>
          <w:rFonts w:eastAsia="Calibri" w:cs="Arial"/>
          <w:sz w:val="22"/>
          <w:szCs w:val="22"/>
        </w:rPr>
        <w:t xml:space="preserve"> sponsor</w:t>
      </w:r>
      <w:r w:rsidR="00414F8F">
        <w:rPr>
          <w:rFonts w:eastAsia="Calibri" w:cs="Arial"/>
          <w:sz w:val="22"/>
          <w:szCs w:val="22"/>
        </w:rPr>
        <w:t>s</w:t>
      </w:r>
      <w:r w:rsidR="00A95340">
        <w:rPr>
          <w:rFonts w:eastAsia="Calibri" w:cs="Arial"/>
          <w:sz w:val="22"/>
          <w:szCs w:val="22"/>
        </w:rPr>
        <w:t>.</w:t>
      </w:r>
      <w:r w:rsidR="005A62D6">
        <w:rPr>
          <w:rFonts w:eastAsia="Calibri" w:cs="Arial"/>
          <w:sz w:val="22"/>
          <w:szCs w:val="22"/>
        </w:rPr>
        <w:t xml:space="preserve">  Bob Ross reported 59 attendees from 26 organizations.  Mike LaBonte noted that this meeting was also largely made up of IBIS users.  He noted that we have vendor tables at th</w:t>
      </w:r>
      <w:r w:rsidR="00AF6099">
        <w:rPr>
          <w:rFonts w:eastAsia="Calibri" w:cs="Arial"/>
          <w:sz w:val="22"/>
          <w:szCs w:val="22"/>
        </w:rPr>
        <w:t>e</w:t>
      </w:r>
      <w:r w:rsidR="004278DB">
        <w:rPr>
          <w:rFonts w:eastAsia="Calibri" w:cs="Arial"/>
          <w:sz w:val="22"/>
          <w:szCs w:val="22"/>
        </w:rPr>
        <w:t xml:space="preserve"> S</w:t>
      </w:r>
      <w:r w:rsidR="005A62D6">
        <w:rPr>
          <w:rFonts w:eastAsia="Calibri" w:cs="Arial"/>
          <w:sz w:val="22"/>
          <w:szCs w:val="22"/>
        </w:rPr>
        <w:t>ummit</w:t>
      </w:r>
      <w:r w:rsidR="00AF6099">
        <w:rPr>
          <w:rFonts w:eastAsia="Calibri" w:cs="Arial"/>
          <w:sz w:val="22"/>
          <w:szCs w:val="22"/>
        </w:rPr>
        <w:t>s in Shanghai and Taipei</w:t>
      </w:r>
      <w:r w:rsidR="005A62D6">
        <w:rPr>
          <w:rFonts w:eastAsia="Calibri" w:cs="Arial"/>
          <w:sz w:val="22"/>
          <w:szCs w:val="22"/>
        </w:rPr>
        <w:t xml:space="preserve">, </w:t>
      </w:r>
      <w:r w:rsidR="00AF6099">
        <w:rPr>
          <w:rFonts w:eastAsia="Calibri" w:cs="Arial"/>
          <w:sz w:val="22"/>
          <w:szCs w:val="22"/>
        </w:rPr>
        <w:t xml:space="preserve">and that sponsors often have tables and these </w:t>
      </w:r>
      <w:r w:rsidR="00172590">
        <w:rPr>
          <w:rFonts w:eastAsia="Calibri" w:cs="Arial"/>
          <w:sz w:val="22"/>
          <w:szCs w:val="22"/>
        </w:rPr>
        <w:t>can</w:t>
      </w:r>
      <w:r w:rsidR="00AF6099">
        <w:rPr>
          <w:rFonts w:eastAsia="Calibri" w:cs="Arial"/>
          <w:sz w:val="22"/>
          <w:szCs w:val="22"/>
        </w:rPr>
        <w:t xml:space="preserve"> foster good interactions during breaks in the schedule.</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t xml:space="preserve">The meeting </w:t>
      </w:r>
      <w:r w:rsidR="00D17DB4">
        <w:rPr>
          <w:rFonts w:eastAsia="Calibri" w:cs="Arial"/>
          <w:sz w:val="22"/>
          <w:szCs w:val="22"/>
        </w:rPr>
        <w:t>took</w:t>
      </w:r>
      <w:r>
        <w:rPr>
          <w:rFonts w:eastAsia="Calibri" w:cs="Arial"/>
          <w:sz w:val="22"/>
          <w:szCs w:val="22"/>
        </w:rPr>
        <w:t xml:space="preserve"> place November </w:t>
      </w:r>
      <w:r w:rsidR="008F0229">
        <w:rPr>
          <w:rFonts w:eastAsia="Calibri" w:cs="Arial"/>
          <w:sz w:val="22"/>
          <w:szCs w:val="22"/>
        </w:rPr>
        <w:t xml:space="preserve">18, 2016.  </w:t>
      </w:r>
      <w:r w:rsidR="00D17DB4">
        <w:rPr>
          <w:rFonts w:eastAsia="Calibri" w:cs="Arial"/>
          <w:sz w:val="22"/>
          <w:szCs w:val="22"/>
        </w:rPr>
        <w:t>Primary sponsors we</w:t>
      </w:r>
      <w:r w:rsidR="002335D5">
        <w:rPr>
          <w:rFonts w:eastAsia="Calibri" w:cs="Arial"/>
          <w:sz w:val="22"/>
          <w:szCs w:val="22"/>
        </w:rPr>
        <w:t xml:space="preserve">re JEITA and </w:t>
      </w:r>
      <w:r w:rsidR="00F4062E">
        <w:rPr>
          <w:rFonts w:eastAsia="Calibri" w:cs="Arial"/>
          <w:sz w:val="22"/>
          <w:szCs w:val="22"/>
        </w:rPr>
        <w:t xml:space="preserve">the </w:t>
      </w:r>
      <w:r w:rsidR="002335D5">
        <w:rPr>
          <w:rFonts w:eastAsia="Calibri" w:cs="Arial"/>
          <w:sz w:val="22"/>
          <w:szCs w:val="22"/>
        </w:rPr>
        <w:t>IBIS</w:t>
      </w:r>
      <w:r w:rsidR="00F4062E">
        <w:rPr>
          <w:rFonts w:eastAsia="Calibri" w:cs="Arial"/>
          <w:sz w:val="22"/>
          <w:szCs w:val="22"/>
        </w:rPr>
        <w:t xml:space="preserve"> Open Forum</w:t>
      </w:r>
      <w:r w:rsidR="00D17DB4">
        <w:rPr>
          <w:rFonts w:eastAsia="Calibri" w:cs="Arial"/>
          <w:sz w:val="22"/>
          <w:szCs w:val="22"/>
        </w:rPr>
        <w:t>.  Additional sponsors we</w:t>
      </w:r>
      <w:r w:rsidR="002335D5">
        <w:rPr>
          <w:rFonts w:eastAsia="Calibri" w:cs="Arial"/>
          <w:sz w:val="22"/>
          <w:szCs w:val="22"/>
        </w:rPr>
        <w:t xml:space="preserve">re ANSYS, Inc., Cadence Design Systems, </w:t>
      </w:r>
      <w:proofErr w:type="spellStart"/>
      <w:r w:rsidR="002335D5">
        <w:rPr>
          <w:rFonts w:eastAsia="Calibri" w:cs="Arial"/>
          <w:sz w:val="22"/>
          <w:szCs w:val="22"/>
        </w:rPr>
        <w:t>Cybernet</w:t>
      </w:r>
      <w:proofErr w:type="spellEnd"/>
      <w:r w:rsidR="002335D5">
        <w:rPr>
          <w:rFonts w:eastAsia="Calibri" w:cs="Arial"/>
          <w:sz w:val="22"/>
          <w:szCs w:val="22"/>
        </w:rPr>
        <w:t xml:space="preserve"> Systems, Keysight Technologies, Mentor Graphics Corporation, </w:t>
      </w:r>
      <w:proofErr w:type="spellStart"/>
      <w:r w:rsidR="002335D5">
        <w:rPr>
          <w:rFonts w:eastAsia="Calibri" w:cs="Arial"/>
          <w:sz w:val="22"/>
          <w:szCs w:val="22"/>
        </w:rPr>
        <w:t>MoDeCH</w:t>
      </w:r>
      <w:proofErr w:type="spellEnd"/>
      <w:r w:rsidR="002335D5">
        <w:rPr>
          <w:rFonts w:eastAsia="Calibri" w:cs="Arial"/>
          <w:sz w:val="22"/>
          <w:szCs w:val="22"/>
        </w:rPr>
        <w:t>, Inc., Toshiba Corporation and ZUKEN, Inc.</w:t>
      </w:r>
      <w:r w:rsidR="00AF6099">
        <w:rPr>
          <w:rFonts w:eastAsia="Calibri" w:cs="Arial"/>
          <w:sz w:val="22"/>
          <w:szCs w:val="22"/>
        </w:rPr>
        <w:t xml:space="preserve">  Mike LaBonte noted that this meeting is run by JEITA.  The morning workshop JEITA gave this year was on AMI.   Bob </w:t>
      </w:r>
      <w:r w:rsidR="004278DB">
        <w:rPr>
          <w:rFonts w:eastAsia="Calibri" w:cs="Arial"/>
          <w:sz w:val="22"/>
          <w:szCs w:val="22"/>
        </w:rPr>
        <w:t xml:space="preserve">Ross </w:t>
      </w:r>
      <w:r w:rsidR="00AF6099">
        <w:rPr>
          <w:rFonts w:eastAsia="Calibri" w:cs="Arial"/>
          <w:sz w:val="22"/>
          <w:szCs w:val="22"/>
        </w:rPr>
        <w:t>reported 106 attendees from 69 organizations.  Mike LaBonte noted good interactions after presentations.  One presentation “IBIS Model – the Thankworthy Technology” inspired lots of discussion.  It was a discussion, with no conclusion, about some points relative to IBIS.  One point was that there are tools that can extract a SPICE mode</w:t>
      </w:r>
      <w:r w:rsidR="005A3186">
        <w:rPr>
          <w:rFonts w:eastAsia="Calibri" w:cs="Arial"/>
          <w:sz w:val="22"/>
          <w:szCs w:val="22"/>
        </w:rPr>
        <w:t>l for parts directly, but IBIS m</w:t>
      </w:r>
      <w:r w:rsidR="00AF6099">
        <w:rPr>
          <w:rFonts w:eastAsia="Calibri" w:cs="Arial"/>
          <w:sz w:val="22"/>
          <w:szCs w:val="22"/>
        </w:rPr>
        <w:t xml:space="preserve">odels took actual resources to develop. The author </w:t>
      </w:r>
      <w:proofErr w:type="spellStart"/>
      <w:r w:rsidR="00AF6099">
        <w:rPr>
          <w:rFonts w:eastAsia="Calibri" w:cs="Arial"/>
          <w:sz w:val="22"/>
          <w:szCs w:val="22"/>
        </w:rPr>
        <w:t>Kusunoki</w:t>
      </w:r>
      <w:proofErr w:type="spellEnd"/>
      <w:r w:rsidR="00AF6099">
        <w:rPr>
          <w:rFonts w:eastAsia="Calibri" w:cs="Arial"/>
          <w:sz w:val="22"/>
          <w:szCs w:val="22"/>
        </w:rPr>
        <w:t xml:space="preserve">-san was looking for ideas about what could be done.  One statement was that IC vendors have become hesitant to invest in producing IBIS models.  Someone else commented that people have to put pressure on IC </w:t>
      </w:r>
      <w:r w:rsidR="005A3186">
        <w:rPr>
          <w:rFonts w:eastAsia="Calibri" w:cs="Arial"/>
          <w:sz w:val="22"/>
          <w:szCs w:val="22"/>
        </w:rPr>
        <w:t>vendors to do it, because IBIS m</w:t>
      </w:r>
      <w:r w:rsidR="00AF6099">
        <w:rPr>
          <w:rFonts w:eastAsia="Calibri" w:cs="Arial"/>
          <w:sz w:val="22"/>
          <w:szCs w:val="22"/>
        </w:rPr>
        <w:t>odels are useful to end users.</w:t>
      </w:r>
    </w:p>
    <w:p w:rsidR="008F20B2" w:rsidRDefault="008F20B2" w:rsidP="0093128E">
      <w:pPr>
        <w:tabs>
          <w:tab w:val="clear" w:pos="9270"/>
        </w:tabs>
        <w:rPr>
          <w:rFonts w:cs="Arial"/>
          <w:sz w:val="22"/>
          <w:szCs w:val="22"/>
        </w:rPr>
      </w:pP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IBIS Summit </w:t>
      </w:r>
    </w:p>
    <w:p w:rsidR="00996082" w:rsidRDefault="00FC7EFE" w:rsidP="0093128E">
      <w:pPr>
        <w:tabs>
          <w:tab w:val="clear" w:pos="9270"/>
        </w:tabs>
        <w:rPr>
          <w:rFonts w:cs="Arial"/>
          <w:sz w:val="22"/>
          <w:szCs w:val="22"/>
        </w:rPr>
      </w:pPr>
      <w:r>
        <w:rPr>
          <w:rFonts w:cs="Arial"/>
          <w:sz w:val="22"/>
          <w:szCs w:val="22"/>
        </w:rPr>
        <w:t>Mike LaBonte noted that he had been in communication with UBM and w</w:t>
      </w:r>
      <w:r w:rsidR="00103595">
        <w:rPr>
          <w:rFonts w:cs="Arial"/>
          <w:sz w:val="22"/>
          <w:szCs w:val="22"/>
        </w:rPr>
        <w:t>ould</w:t>
      </w:r>
      <w:r>
        <w:rPr>
          <w:rFonts w:cs="Arial"/>
          <w:sz w:val="22"/>
          <w:szCs w:val="22"/>
        </w:rPr>
        <w:t xml:space="preserve"> be sending them a signed barter agreement.  </w:t>
      </w:r>
      <w:r w:rsidR="00103595">
        <w:rPr>
          <w:rFonts w:cs="Arial"/>
          <w:sz w:val="22"/>
          <w:szCs w:val="22"/>
        </w:rPr>
        <w:t>As in years past, it states that</w:t>
      </w:r>
      <w:r>
        <w:rPr>
          <w:rFonts w:cs="Arial"/>
          <w:sz w:val="22"/>
          <w:szCs w:val="22"/>
        </w:rPr>
        <w:t xml:space="preserve"> UBM </w:t>
      </w:r>
      <w:r w:rsidR="00103595">
        <w:rPr>
          <w:rFonts w:cs="Arial"/>
          <w:sz w:val="22"/>
          <w:szCs w:val="22"/>
        </w:rPr>
        <w:t xml:space="preserve">is </w:t>
      </w:r>
      <w:r>
        <w:rPr>
          <w:rFonts w:cs="Arial"/>
          <w:sz w:val="22"/>
          <w:szCs w:val="22"/>
        </w:rPr>
        <w:t xml:space="preserve">to provide a meeting room and some promotion, </w:t>
      </w:r>
      <w:r w:rsidR="00103595">
        <w:rPr>
          <w:rFonts w:cs="Arial"/>
          <w:sz w:val="22"/>
          <w:szCs w:val="22"/>
        </w:rPr>
        <w:t xml:space="preserve">and we </w:t>
      </w:r>
      <w:r>
        <w:rPr>
          <w:rFonts w:cs="Arial"/>
          <w:sz w:val="22"/>
          <w:szCs w:val="22"/>
        </w:rPr>
        <w:t xml:space="preserve">provide some promotion as well.  Mike noted that we had not yet voted to hold the DesignCon IBIS Summit, but in anticipation of doing so he had worked on the barter agreement.  He said it was not yet clear whether our meeting room would be at the Santa </w:t>
      </w:r>
      <w:r>
        <w:rPr>
          <w:rFonts w:cs="Arial"/>
          <w:sz w:val="22"/>
          <w:szCs w:val="22"/>
        </w:rPr>
        <w:lastRenderedPageBreak/>
        <w:t>Clara Convention Center itself, or if it would be in the Hyatt as it had been last year.  Radek</w:t>
      </w:r>
      <w:r w:rsidR="007503B4">
        <w:rPr>
          <w:rFonts w:cs="Arial"/>
          <w:sz w:val="22"/>
          <w:szCs w:val="22"/>
        </w:rPr>
        <w:t xml:space="preserve"> Biernacki</w:t>
      </w:r>
      <w:r>
        <w:rPr>
          <w:rFonts w:cs="Arial"/>
          <w:sz w:val="22"/>
          <w:szCs w:val="22"/>
        </w:rPr>
        <w:t xml:space="preserve"> noted that last year’s Hyatt room had been a bit too small.  Mike agreed and said he was trying to get a room at the convention center, but he wasn’t sure if it was at the Hyatt last year because DesignCon had officially ended the day before the IBIS Summit and released the </w:t>
      </w:r>
      <w:r w:rsidR="004278DB">
        <w:rPr>
          <w:rFonts w:cs="Arial"/>
          <w:sz w:val="22"/>
          <w:szCs w:val="22"/>
        </w:rPr>
        <w:t>c</w:t>
      </w:r>
      <w:r>
        <w:rPr>
          <w:rFonts w:cs="Arial"/>
          <w:sz w:val="22"/>
          <w:szCs w:val="22"/>
        </w:rPr>
        <w:t xml:space="preserve">onvention </w:t>
      </w:r>
      <w:r w:rsidR="004278DB">
        <w:rPr>
          <w:rFonts w:cs="Arial"/>
          <w:sz w:val="22"/>
          <w:szCs w:val="22"/>
        </w:rPr>
        <w:t>c</w:t>
      </w:r>
      <w:r>
        <w:rPr>
          <w:rFonts w:cs="Arial"/>
          <w:sz w:val="22"/>
          <w:szCs w:val="22"/>
        </w:rPr>
        <w:t>enter.  Bob Ross</w:t>
      </w:r>
      <w:r w:rsidR="00D17DB4">
        <w:rPr>
          <w:rFonts w:cs="Arial"/>
          <w:sz w:val="22"/>
          <w:szCs w:val="22"/>
        </w:rPr>
        <w:t xml:space="preserve"> </w:t>
      </w:r>
      <w:r w:rsidR="004278DB">
        <w:rPr>
          <w:rFonts w:cs="Arial"/>
          <w:sz w:val="22"/>
          <w:szCs w:val="22"/>
        </w:rPr>
        <w:t>moved</w:t>
      </w:r>
      <w:r w:rsidR="00D17DB4">
        <w:rPr>
          <w:rFonts w:cs="Arial"/>
          <w:sz w:val="22"/>
          <w:szCs w:val="22"/>
        </w:rPr>
        <w:t xml:space="preserve"> for a vote on the previous motion</w:t>
      </w:r>
      <w:r w:rsidR="00081560">
        <w:rPr>
          <w:rFonts w:cs="Arial"/>
          <w:sz w:val="22"/>
          <w:szCs w:val="22"/>
        </w:rPr>
        <w:t xml:space="preserve"> to hold a Summit meeting at the DesignCon 2017 conference on the Friday </w:t>
      </w:r>
      <w:r w:rsidR="0092717B">
        <w:rPr>
          <w:rFonts w:cs="Arial"/>
          <w:sz w:val="22"/>
          <w:szCs w:val="22"/>
        </w:rPr>
        <w:t>after</w:t>
      </w:r>
      <w:r>
        <w:rPr>
          <w:rFonts w:cs="Arial"/>
          <w:sz w:val="22"/>
          <w:szCs w:val="22"/>
        </w:rPr>
        <w:t xml:space="preserve"> the event, February 3</w:t>
      </w:r>
      <w:r w:rsidR="007503B4">
        <w:rPr>
          <w:rFonts w:cs="Arial"/>
          <w:sz w:val="22"/>
          <w:szCs w:val="22"/>
        </w:rPr>
        <w:t>, 2017</w:t>
      </w:r>
      <w:r>
        <w:rPr>
          <w:rFonts w:cs="Arial"/>
          <w:sz w:val="22"/>
          <w:szCs w:val="22"/>
        </w:rPr>
        <w:t xml:space="preserve">, </w:t>
      </w:r>
      <w:r w:rsidR="00081560">
        <w:rPr>
          <w:rFonts w:cs="Arial"/>
          <w:sz w:val="22"/>
          <w:szCs w:val="22"/>
        </w:rPr>
        <w:t xml:space="preserve">with costs not to exceed $10,000.  </w:t>
      </w:r>
      <w:r w:rsidR="007503B4">
        <w:rPr>
          <w:rFonts w:cs="Arial"/>
          <w:sz w:val="22"/>
          <w:szCs w:val="22"/>
        </w:rPr>
        <w:t>Radek</w:t>
      </w:r>
      <w:r w:rsidR="00D17DB4">
        <w:rPr>
          <w:rFonts w:cs="Arial"/>
          <w:sz w:val="22"/>
          <w:szCs w:val="22"/>
        </w:rPr>
        <w:t xml:space="preserve"> seconded the motion.</w:t>
      </w:r>
    </w:p>
    <w:p w:rsidR="00D17DB4" w:rsidRDefault="00D17DB4" w:rsidP="0093128E">
      <w:pPr>
        <w:tabs>
          <w:tab w:val="clear" w:pos="9270"/>
        </w:tabs>
        <w:rPr>
          <w:rFonts w:cs="Arial"/>
          <w:sz w:val="22"/>
          <w:szCs w:val="22"/>
        </w:rPr>
      </w:pPr>
    </w:p>
    <w:p w:rsidR="00D17DB4" w:rsidRDefault="00D17DB4" w:rsidP="0093128E">
      <w:pPr>
        <w:tabs>
          <w:tab w:val="clear" w:pos="9270"/>
        </w:tabs>
        <w:rPr>
          <w:rFonts w:cs="Arial"/>
          <w:sz w:val="22"/>
          <w:szCs w:val="22"/>
        </w:rPr>
      </w:pPr>
      <w:r>
        <w:rPr>
          <w:rFonts w:cs="Arial"/>
          <w:sz w:val="22"/>
          <w:szCs w:val="22"/>
        </w:rPr>
        <w:t>The roll call vote tally was:</w:t>
      </w:r>
    </w:p>
    <w:p w:rsidR="00D17DB4" w:rsidRDefault="00103595" w:rsidP="0093128E">
      <w:pPr>
        <w:tabs>
          <w:tab w:val="clear" w:pos="9270"/>
        </w:tabs>
        <w:rPr>
          <w:rFonts w:cs="Arial"/>
          <w:sz w:val="22"/>
          <w:szCs w:val="22"/>
        </w:rPr>
      </w:pPr>
      <w:r>
        <w:rPr>
          <w:rFonts w:cs="Arial"/>
          <w:sz w:val="22"/>
          <w:szCs w:val="22"/>
        </w:rPr>
        <w:t>ANSYS – yes</w:t>
      </w:r>
    </w:p>
    <w:p w:rsidR="00103595" w:rsidRDefault="00103595" w:rsidP="0093128E">
      <w:pPr>
        <w:tabs>
          <w:tab w:val="clear" w:pos="9270"/>
        </w:tabs>
        <w:rPr>
          <w:rFonts w:cs="Arial"/>
          <w:sz w:val="22"/>
          <w:szCs w:val="22"/>
        </w:rPr>
      </w:pPr>
      <w:r>
        <w:rPr>
          <w:rFonts w:cs="Arial"/>
          <w:sz w:val="22"/>
          <w:szCs w:val="22"/>
        </w:rPr>
        <w:t>Broadcom – yes</w:t>
      </w:r>
    </w:p>
    <w:p w:rsidR="00D17DB4" w:rsidRDefault="00103595" w:rsidP="0093128E">
      <w:pPr>
        <w:tabs>
          <w:tab w:val="clear" w:pos="9270"/>
        </w:tabs>
        <w:rPr>
          <w:rFonts w:cs="Arial"/>
          <w:sz w:val="22"/>
          <w:szCs w:val="22"/>
        </w:rPr>
      </w:pPr>
      <w:r>
        <w:rPr>
          <w:rFonts w:cs="Arial"/>
          <w:sz w:val="22"/>
          <w:szCs w:val="22"/>
        </w:rPr>
        <w:t>Cadence – yes</w:t>
      </w:r>
    </w:p>
    <w:p w:rsidR="001A280F" w:rsidRDefault="001A280F" w:rsidP="0093128E">
      <w:pPr>
        <w:tabs>
          <w:tab w:val="clear" w:pos="9270"/>
        </w:tabs>
        <w:rPr>
          <w:rFonts w:cs="Arial"/>
          <w:sz w:val="22"/>
          <w:szCs w:val="22"/>
        </w:rPr>
      </w:pPr>
      <w:r>
        <w:rPr>
          <w:rFonts w:cs="Arial"/>
          <w:sz w:val="22"/>
          <w:szCs w:val="22"/>
        </w:rPr>
        <w:t>CST – yes (by email)</w:t>
      </w:r>
    </w:p>
    <w:p w:rsidR="00103595" w:rsidRDefault="007503B4" w:rsidP="0093128E">
      <w:pPr>
        <w:tabs>
          <w:tab w:val="clear" w:pos="9270"/>
        </w:tabs>
        <w:rPr>
          <w:rFonts w:cs="Arial"/>
          <w:sz w:val="22"/>
          <w:szCs w:val="22"/>
        </w:rPr>
      </w:pPr>
      <w:r>
        <w:rPr>
          <w:rFonts w:cs="Arial"/>
          <w:sz w:val="22"/>
          <w:szCs w:val="22"/>
          <w:lang w:val="pt-BR"/>
        </w:rPr>
        <w:t>GLOBALFOUNDRIES</w:t>
      </w:r>
      <w:r>
        <w:rPr>
          <w:rFonts w:cs="Arial"/>
          <w:sz w:val="22"/>
          <w:szCs w:val="22"/>
        </w:rPr>
        <w:t xml:space="preserve"> </w:t>
      </w:r>
      <w:r w:rsidR="00103595">
        <w:rPr>
          <w:rFonts w:cs="Arial"/>
          <w:sz w:val="22"/>
          <w:szCs w:val="22"/>
        </w:rPr>
        <w:t>– yes</w:t>
      </w:r>
    </w:p>
    <w:p w:rsidR="00103595" w:rsidRDefault="00103595" w:rsidP="0093128E">
      <w:pPr>
        <w:tabs>
          <w:tab w:val="clear" w:pos="9270"/>
        </w:tabs>
        <w:rPr>
          <w:rFonts w:cs="Arial"/>
          <w:sz w:val="22"/>
          <w:szCs w:val="22"/>
        </w:rPr>
      </w:pPr>
      <w:r>
        <w:rPr>
          <w:rFonts w:cs="Arial"/>
          <w:sz w:val="22"/>
          <w:szCs w:val="22"/>
        </w:rPr>
        <w:t>IBM – yes</w:t>
      </w:r>
    </w:p>
    <w:p w:rsidR="001A280F" w:rsidRDefault="001A280F" w:rsidP="0093128E">
      <w:pPr>
        <w:tabs>
          <w:tab w:val="clear" w:pos="9270"/>
        </w:tabs>
        <w:rPr>
          <w:rFonts w:cs="Arial"/>
          <w:sz w:val="22"/>
          <w:szCs w:val="22"/>
        </w:rPr>
      </w:pPr>
      <w:r>
        <w:rPr>
          <w:rFonts w:eastAsia="SimSun" w:cs="Arial"/>
          <w:sz w:val="22"/>
          <w:szCs w:val="22"/>
          <w:lang w:val="de-DE"/>
        </w:rPr>
        <w:t>Infineon Technologies AG – yes (by email)</w:t>
      </w:r>
    </w:p>
    <w:p w:rsidR="00103595" w:rsidRDefault="00103595" w:rsidP="0093128E">
      <w:pPr>
        <w:tabs>
          <w:tab w:val="clear" w:pos="9270"/>
        </w:tabs>
        <w:rPr>
          <w:rFonts w:cs="Arial"/>
          <w:sz w:val="22"/>
          <w:szCs w:val="22"/>
        </w:rPr>
      </w:pPr>
      <w:r>
        <w:rPr>
          <w:rFonts w:cs="Arial"/>
          <w:sz w:val="22"/>
          <w:szCs w:val="22"/>
        </w:rPr>
        <w:t>Intel – yes</w:t>
      </w:r>
    </w:p>
    <w:p w:rsidR="00103595" w:rsidRDefault="00103595" w:rsidP="0093128E">
      <w:pPr>
        <w:tabs>
          <w:tab w:val="clear" w:pos="9270"/>
        </w:tabs>
        <w:rPr>
          <w:rFonts w:cs="Arial"/>
          <w:sz w:val="22"/>
          <w:szCs w:val="22"/>
        </w:rPr>
      </w:pPr>
      <w:r>
        <w:rPr>
          <w:rFonts w:cs="Arial"/>
          <w:sz w:val="22"/>
          <w:szCs w:val="22"/>
        </w:rPr>
        <w:t>IO Methodology – yes</w:t>
      </w:r>
    </w:p>
    <w:p w:rsidR="001A280F" w:rsidRDefault="001A280F" w:rsidP="0093128E">
      <w:pPr>
        <w:tabs>
          <w:tab w:val="clear" w:pos="9270"/>
        </w:tabs>
        <w:rPr>
          <w:rFonts w:cs="Arial"/>
          <w:sz w:val="22"/>
          <w:szCs w:val="22"/>
        </w:rPr>
      </w:pPr>
      <w:r>
        <w:rPr>
          <w:rFonts w:cs="Arial"/>
          <w:sz w:val="22"/>
          <w:szCs w:val="22"/>
        </w:rPr>
        <w:t>Keysight Technologies – yes</w:t>
      </w:r>
    </w:p>
    <w:p w:rsidR="001A280F" w:rsidRDefault="001A280F" w:rsidP="0093128E">
      <w:pPr>
        <w:tabs>
          <w:tab w:val="clear" w:pos="9270"/>
        </w:tabs>
        <w:rPr>
          <w:rFonts w:cs="Arial"/>
          <w:sz w:val="22"/>
          <w:szCs w:val="22"/>
        </w:rPr>
      </w:pPr>
      <w:r>
        <w:rPr>
          <w:rFonts w:cs="Arial"/>
          <w:sz w:val="22"/>
          <w:szCs w:val="22"/>
        </w:rPr>
        <w:t>Mentor Graphics – yes</w:t>
      </w:r>
    </w:p>
    <w:p w:rsidR="001A280F" w:rsidRDefault="001A280F" w:rsidP="0093128E">
      <w:pPr>
        <w:tabs>
          <w:tab w:val="clear" w:pos="9270"/>
        </w:tabs>
        <w:rPr>
          <w:rFonts w:cs="Arial"/>
          <w:sz w:val="22"/>
          <w:szCs w:val="22"/>
        </w:rPr>
      </w:pPr>
      <w:r>
        <w:rPr>
          <w:rFonts w:cs="Arial"/>
          <w:sz w:val="22"/>
          <w:szCs w:val="22"/>
        </w:rPr>
        <w:t>Micron – yes (by email)</w:t>
      </w:r>
    </w:p>
    <w:p w:rsidR="001A280F" w:rsidRDefault="001A280F" w:rsidP="0093128E">
      <w:pPr>
        <w:tabs>
          <w:tab w:val="clear" w:pos="9270"/>
        </w:tabs>
        <w:rPr>
          <w:rFonts w:cs="Arial"/>
          <w:sz w:val="22"/>
          <w:szCs w:val="22"/>
        </w:rPr>
      </w:pPr>
      <w:r>
        <w:rPr>
          <w:rFonts w:cs="Arial"/>
          <w:sz w:val="22"/>
          <w:szCs w:val="22"/>
        </w:rPr>
        <w:t>Signal Integrity Software – yes</w:t>
      </w:r>
    </w:p>
    <w:p w:rsidR="007503B4" w:rsidRDefault="007503B4" w:rsidP="0093128E">
      <w:pPr>
        <w:tabs>
          <w:tab w:val="clear" w:pos="9270"/>
        </w:tabs>
        <w:rPr>
          <w:rFonts w:cs="Arial"/>
          <w:sz w:val="22"/>
          <w:szCs w:val="22"/>
        </w:rPr>
      </w:pPr>
      <w:r>
        <w:rPr>
          <w:rFonts w:cs="Arial"/>
          <w:sz w:val="22"/>
          <w:szCs w:val="22"/>
        </w:rPr>
        <w:t>Synopsys – yes</w:t>
      </w:r>
    </w:p>
    <w:p w:rsidR="00103595" w:rsidRDefault="001A280F" w:rsidP="0093128E">
      <w:pPr>
        <w:tabs>
          <w:tab w:val="clear" w:pos="9270"/>
        </w:tabs>
        <w:rPr>
          <w:rFonts w:cs="Arial"/>
          <w:sz w:val="22"/>
          <w:szCs w:val="22"/>
        </w:rPr>
      </w:pPr>
      <w:r>
        <w:rPr>
          <w:rFonts w:cs="Arial"/>
          <w:sz w:val="22"/>
          <w:szCs w:val="22"/>
        </w:rPr>
        <w:t>Teraspeed Labs – yes.</w:t>
      </w:r>
    </w:p>
    <w:p w:rsidR="00D17DB4" w:rsidRDefault="00D17DB4" w:rsidP="0093128E">
      <w:pPr>
        <w:tabs>
          <w:tab w:val="clear" w:pos="9270"/>
        </w:tabs>
        <w:rPr>
          <w:rFonts w:cs="Arial"/>
          <w:sz w:val="22"/>
          <w:szCs w:val="22"/>
        </w:rPr>
      </w:pPr>
    </w:p>
    <w:p w:rsidR="00D17DB4" w:rsidRDefault="00D17DB4" w:rsidP="0093128E">
      <w:pPr>
        <w:tabs>
          <w:tab w:val="clear" w:pos="9270"/>
        </w:tabs>
        <w:rPr>
          <w:rFonts w:cs="Arial"/>
          <w:sz w:val="22"/>
          <w:szCs w:val="22"/>
        </w:rPr>
      </w:pPr>
      <w:r>
        <w:rPr>
          <w:rFonts w:cs="Arial"/>
          <w:sz w:val="22"/>
          <w:szCs w:val="22"/>
        </w:rPr>
        <w:t xml:space="preserve">The roll call vote concluded with a vote tally of Yes – </w:t>
      </w:r>
      <w:r w:rsidR="001A280F">
        <w:rPr>
          <w:rFonts w:cs="Arial"/>
          <w:sz w:val="22"/>
          <w:szCs w:val="22"/>
        </w:rPr>
        <w:t>15</w:t>
      </w:r>
      <w:r>
        <w:rPr>
          <w:rFonts w:cs="Arial"/>
          <w:sz w:val="22"/>
          <w:szCs w:val="22"/>
        </w:rPr>
        <w:t xml:space="preserve">, No – </w:t>
      </w:r>
      <w:r w:rsidR="001A280F">
        <w:rPr>
          <w:rFonts w:cs="Arial"/>
          <w:sz w:val="22"/>
          <w:szCs w:val="22"/>
        </w:rPr>
        <w:t>0</w:t>
      </w:r>
      <w:r>
        <w:rPr>
          <w:rFonts w:cs="Arial"/>
          <w:sz w:val="22"/>
          <w:szCs w:val="22"/>
        </w:rPr>
        <w:t>, Abstain – 0.  The motion passed.</w:t>
      </w:r>
    </w:p>
    <w:p w:rsidR="001A280F" w:rsidRDefault="001A280F" w:rsidP="0093128E">
      <w:pPr>
        <w:tabs>
          <w:tab w:val="clear" w:pos="9270"/>
        </w:tabs>
        <w:rPr>
          <w:rFonts w:cs="Arial"/>
          <w:sz w:val="22"/>
          <w:szCs w:val="22"/>
        </w:rPr>
      </w:pPr>
    </w:p>
    <w:p w:rsidR="001A280F" w:rsidRDefault="001A280F" w:rsidP="0093128E">
      <w:pPr>
        <w:tabs>
          <w:tab w:val="clear" w:pos="9270"/>
        </w:tabs>
        <w:rPr>
          <w:rFonts w:cs="Arial"/>
          <w:sz w:val="22"/>
          <w:szCs w:val="22"/>
        </w:rPr>
      </w:pPr>
      <w:r>
        <w:rPr>
          <w:rFonts w:cs="Arial"/>
          <w:sz w:val="22"/>
          <w:szCs w:val="22"/>
        </w:rPr>
        <w:t>Bob Ross noted that he would begin soliciting sponsors for the DesignCon IBIS Summit.</w:t>
      </w:r>
    </w:p>
    <w:p w:rsidR="001A280F" w:rsidRDefault="001A280F" w:rsidP="0093128E">
      <w:pPr>
        <w:tabs>
          <w:tab w:val="clear" w:pos="9270"/>
        </w:tabs>
        <w:rPr>
          <w:rFonts w:cs="Arial"/>
          <w:sz w:val="22"/>
          <w:szCs w:val="22"/>
        </w:rPr>
      </w:pPr>
      <w:r>
        <w:rPr>
          <w:rFonts w:cs="Arial"/>
          <w:sz w:val="22"/>
          <w:szCs w:val="22"/>
        </w:rPr>
        <w:t>Mike LaBonte noted that the first announcement for the DesignCon IBIS Summit would be sent out today.</w:t>
      </w:r>
    </w:p>
    <w:p w:rsidR="00D17DB4" w:rsidRDefault="00D17DB4" w:rsidP="0093128E">
      <w:pPr>
        <w:tabs>
          <w:tab w:val="clear" w:pos="9270"/>
        </w:tabs>
        <w:rPr>
          <w:rFonts w:cs="Arial"/>
          <w:sz w:val="22"/>
          <w:szCs w:val="22"/>
        </w:rPr>
      </w:pP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IBIS Summit </w:t>
      </w:r>
    </w:p>
    <w:p w:rsidR="00522FF0" w:rsidRDefault="001A280F" w:rsidP="0093128E">
      <w:pPr>
        <w:tabs>
          <w:tab w:val="clear" w:pos="9270"/>
        </w:tabs>
        <w:rPr>
          <w:rFonts w:cs="Arial"/>
          <w:sz w:val="22"/>
          <w:szCs w:val="22"/>
        </w:rPr>
      </w:pPr>
      <w:r>
        <w:rPr>
          <w:rFonts w:cs="Arial"/>
          <w:sz w:val="22"/>
          <w:szCs w:val="22"/>
        </w:rPr>
        <w:t xml:space="preserve">Bob Ross </w:t>
      </w:r>
      <w:r w:rsidR="00E8601B">
        <w:rPr>
          <w:rFonts w:cs="Arial"/>
          <w:sz w:val="22"/>
          <w:szCs w:val="22"/>
        </w:rPr>
        <w:t>sta</w:t>
      </w:r>
      <w:r>
        <w:rPr>
          <w:rFonts w:cs="Arial"/>
          <w:sz w:val="22"/>
          <w:szCs w:val="22"/>
        </w:rPr>
        <w:t xml:space="preserve">ted that we have held the European IBIS Summit at SPI for the past 19 years, and he hoped we would continue. </w:t>
      </w:r>
      <w:r w:rsidR="008B15C8">
        <w:rPr>
          <w:rFonts w:cs="Arial"/>
          <w:sz w:val="22"/>
          <w:szCs w:val="22"/>
        </w:rPr>
        <w:t xml:space="preserve"> He noted that we have started getting quotes for the event.  </w:t>
      </w:r>
      <w:r>
        <w:rPr>
          <w:rFonts w:cs="Arial"/>
          <w:sz w:val="22"/>
          <w:szCs w:val="22"/>
        </w:rPr>
        <w:t>Bob m</w:t>
      </w:r>
      <w:r w:rsidR="00E8601B">
        <w:rPr>
          <w:rFonts w:cs="Arial"/>
          <w:sz w:val="22"/>
          <w:szCs w:val="22"/>
        </w:rPr>
        <w:t xml:space="preserve">oved </w:t>
      </w:r>
      <w:r>
        <w:rPr>
          <w:rFonts w:cs="Arial"/>
          <w:sz w:val="22"/>
          <w:szCs w:val="22"/>
        </w:rPr>
        <w:t xml:space="preserve">to schedule a vote, to be held at the next IBIS Open Forum meeting, to hold a half day </w:t>
      </w:r>
      <w:r w:rsidR="008B15C8">
        <w:rPr>
          <w:rFonts w:cs="Arial"/>
          <w:sz w:val="22"/>
          <w:szCs w:val="22"/>
        </w:rPr>
        <w:t xml:space="preserve">European </w:t>
      </w:r>
      <w:r>
        <w:rPr>
          <w:rFonts w:cs="Arial"/>
          <w:sz w:val="22"/>
          <w:szCs w:val="22"/>
        </w:rPr>
        <w:t>IBIS Summit at SPI</w:t>
      </w:r>
      <w:r w:rsidR="00E8601B">
        <w:rPr>
          <w:rFonts w:cs="Arial"/>
          <w:sz w:val="22"/>
          <w:szCs w:val="22"/>
        </w:rPr>
        <w:t xml:space="preserve"> on Wednesday,</w:t>
      </w:r>
      <w:r>
        <w:rPr>
          <w:rFonts w:cs="Arial"/>
          <w:sz w:val="22"/>
          <w:szCs w:val="22"/>
        </w:rPr>
        <w:t xml:space="preserve"> May 10, 2017, with costs not to exceed </w:t>
      </w:r>
      <w:r w:rsidR="008B15C8">
        <w:rPr>
          <w:rFonts w:cs="Arial"/>
          <w:sz w:val="22"/>
          <w:szCs w:val="22"/>
        </w:rPr>
        <w:t>$3000.  Lance Wang seconded.  There were no objections.  Bob noted that</w:t>
      </w:r>
      <w:r w:rsidR="00E8601B">
        <w:rPr>
          <w:rFonts w:cs="Arial"/>
          <w:sz w:val="22"/>
          <w:szCs w:val="22"/>
        </w:rPr>
        <w:t xml:space="preserve"> the</w:t>
      </w:r>
      <w:r w:rsidR="008B15C8">
        <w:rPr>
          <w:rFonts w:cs="Arial"/>
          <w:sz w:val="22"/>
          <w:szCs w:val="22"/>
        </w:rPr>
        <w:t xml:space="preserve"> initial quote for this year had come in at </w:t>
      </w:r>
      <w:r w:rsidR="00E8601B">
        <w:rPr>
          <w:rFonts w:cs="Arial"/>
          <w:sz w:val="22"/>
          <w:szCs w:val="22"/>
        </w:rPr>
        <w:t>€</w:t>
      </w:r>
      <w:r w:rsidR="008B15C8">
        <w:rPr>
          <w:rFonts w:cs="Arial"/>
          <w:sz w:val="22"/>
          <w:szCs w:val="22"/>
        </w:rPr>
        <w:t xml:space="preserve">1500, as opposed to </w:t>
      </w:r>
      <w:r w:rsidR="00E8601B">
        <w:rPr>
          <w:rFonts w:cs="Arial"/>
          <w:sz w:val="22"/>
          <w:szCs w:val="22"/>
        </w:rPr>
        <w:t>€</w:t>
      </w:r>
      <w:r w:rsidR="008B15C8">
        <w:rPr>
          <w:rFonts w:cs="Arial"/>
          <w:sz w:val="22"/>
          <w:szCs w:val="22"/>
        </w:rPr>
        <w:t>1200 last year, but that the exchange</w:t>
      </w:r>
      <w:r w:rsidR="00E8601B">
        <w:rPr>
          <w:rFonts w:cs="Arial"/>
          <w:sz w:val="22"/>
          <w:szCs w:val="22"/>
        </w:rPr>
        <w:t xml:space="preserve"> rate</w:t>
      </w:r>
      <w:r w:rsidR="008B15C8">
        <w:rPr>
          <w:rFonts w:cs="Arial"/>
          <w:sz w:val="22"/>
          <w:szCs w:val="22"/>
        </w:rPr>
        <w:t xml:space="preserve"> was favorable.</w:t>
      </w:r>
      <w:r w:rsidR="00AF7B66">
        <w:rPr>
          <w:rFonts w:cs="Arial"/>
          <w:sz w:val="22"/>
          <w:szCs w:val="22"/>
        </w:rPr>
        <w:t xml:space="preserve"> </w:t>
      </w:r>
      <w:r w:rsidR="00C45895">
        <w:rPr>
          <w:rFonts w:cs="Arial"/>
          <w:sz w:val="22"/>
          <w:szCs w:val="22"/>
        </w:rPr>
        <w:t>Typically</w:t>
      </w:r>
      <w:r w:rsidR="00AF7B66">
        <w:rPr>
          <w:rFonts w:cs="Arial"/>
          <w:sz w:val="22"/>
          <w:szCs w:val="22"/>
        </w:rPr>
        <w:t>,</w:t>
      </w:r>
      <w:r w:rsidR="00C45895">
        <w:rPr>
          <w:rFonts w:cs="Arial"/>
          <w:sz w:val="22"/>
          <w:szCs w:val="22"/>
        </w:rPr>
        <w:t xml:space="preserve"> sponsorship covers the entire cost of thi</w:t>
      </w:r>
      <w:r w:rsidR="00E8601B">
        <w:rPr>
          <w:rFonts w:cs="Arial"/>
          <w:sz w:val="22"/>
          <w:szCs w:val="22"/>
        </w:rPr>
        <w:t>s S</w:t>
      </w:r>
      <w:r w:rsidR="00C45895">
        <w:rPr>
          <w:rFonts w:cs="Arial"/>
          <w:sz w:val="22"/>
          <w:szCs w:val="22"/>
        </w:rPr>
        <w:t>ummit.</w:t>
      </w:r>
    </w:p>
    <w:p w:rsidR="00522FF0" w:rsidRDefault="00522FF0"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lastRenderedPageBreak/>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C45895">
        <w:rPr>
          <w:rFonts w:cs="Arial"/>
          <w:sz w:val="22"/>
          <w:szCs w:val="22"/>
        </w:rPr>
        <w:t xml:space="preserve">Mike noted that the meeting on December 6, 2016 is cancelled.  </w:t>
      </w:r>
      <w:r w:rsidR="00096491">
        <w:rPr>
          <w:rFonts w:cs="Arial"/>
          <w:sz w:val="22"/>
          <w:szCs w:val="22"/>
        </w:rPr>
        <w:t xml:space="preserve">The </w:t>
      </w:r>
      <w:r w:rsidR="00E223E0">
        <w:rPr>
          <w:rFonts w:cs="Arial"/>
          <w:sz w:val="22"/>
          <w:szCs w:val="22"/>
        </w:rPr>
        <w:t xml:space="preserve">group </w:t>
      </w:r>
      <w:r w:rsidR="00C45895">
        <w:rPr>
          <w:rFonts w:cs="Arial"/>
          <w:sz w:val="22"/>
          <w:szCs w:val="22"/>
        </w:rPr>
        <w:t xml:space="preserve">continues to work on development of </w:t>
      </w:r>
      <w:proofErr w:type="spellStart"/>
      <w:r w:rsidR="00C45895">
        <w:rPr>
          <w:rFonts w:cs="Arial"/>
          <w:sz w:val="22"/>
          <w:szCs w:val="22"/>
        </w:rPr>
        <w:t>ibischk</w:t>
      </w:r>
      <w:proofErr w:type="spellEnd"/>
      <w:r w:rsidR="00C45895">
        <w:rPr>
          <w:rFonts w:cs="Arial"/>
          <w:sz w:val="22"/>
          <w:szCs w:val="22"/>
        </w:rPr>
        <w:t>.</w:t>
      </w:r>
      <w:r w:rsidR="00BF2EFB">
        <w:rPr>
          <w:rFonts w:cs="Arial"/>
          <w:sz w:val="22"/>
          <w:szCs w:val="22"/>
        </w:rPr>
        <w:t xml:space="preserve"> </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195712" w:rsidP="002B4065">
      <w:pPr>
        <w:tabs>
          <w:tab w:val="clear" w:pos="9270"/>
        </w:tabs>
        <w:ind w:firstLine="720"/>
      </w:pPr>
      <w:hyperlink r:id="rId10"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195712">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 xml:space="preserve">group </w:t>
      </w:r>
      <w:r w:rsidR="007527FA">
        <w:rPr>
          <w:rFonts w:cs="Arial"/>
          <w:sz w:val="22"/>
          <w:szCs w:val="22"/>
        </w:rPr>
        <w:t xml:space="preserve">has </w:t>
      </w:r>
      <w:r w:rsidR="00522FF0">
        <w:rPr>
          <w:rFonts w:cs="Arial"/>
          <w:sz w:val="22"/>
          <w:szCs w:val="22"/>
        </w:rPr>
        <w:t>discussed</w:t>
      </w:r>
      <w:r w:rsidR="00C45895">
        <w:rPr>
          <w:rFonts w:cs="Arial"/>
          <w:sz w:val="22"/>
          <w:szCs w:val="22"/>
        </w:rPr>
        <w:t xml:space="preserve"> </w:t>
      </w:r>
      <w:r w:rsidR="003E3096">
        <w:rPr>
          <w:rFonts w:cs="Arial"/>
          <w:sz w:val="22"/>
          <w:szCs w:val="22"/>
        </w:rPr>
        <w:t xml:space="preserve">relaxation of </w:t>
      </w:r>
      <w:r w:rsidR="00C45895">
        <w:rPr>
          <w:rFonts w:cs="Arial"/>
          <w:sz w:val="22"/>
          <w:szCs w:val="22"/>
        </w:rPr>
        <w:t xml:space="preserve">file name rules </w:t>
      </w:r>
      <w:r w:rsidR="003E3096">
        <w:rPr>
          <w:rFonts w:cs="Arial"/>
          <w:sz w:val="22"/>
          <w:szCs w:val="22"/>
        </w:rPr>
        <w:t xml:space="preserve">(BIRD 186) </w:t>
      </w:r>
      <w:r w:rsidR="00C45895">
        <w:rPr>
          <w:rFonts w:cs="Arial"/>
          <w:sz w:val="22"/>
          <w:szCs w:val="22"/>
        </w:rPr>
        <w:t>and the BIRD 147 backchannel proposal recently.  Arpad noted that the meeting on December 27, 2016 is cancelled.</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95712">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C45895">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w:t>
      </w:r>
      <w:r w:rsidR="00522FF0">
        <w:rPr>
          <w:rFonts w:cs="Arial"/>
          <w:sz w:val="22"/>
          <w:szCs w:val="22"/>
        </w:rPr>
        <w:t xml:space="preserve">has </w:t>
      </w:r>
      <w:r>
        <w:rPr>
          <w:rFonts w:cs="Arial"/>
          <w:sz w:val="22"/>
          <w:szCs w:val="22"/>
        </w:rPr>
        <w:t xml:space="preserve">recently </w:t>
      </w:r>
      <w:r w:rsidR="00522FF0">
        <w:rPr>
          <w:rFonts w:cs="Arial"/>
          <w:sz w:val="22"/>
          <w:szCs w:val="22"/>
        </w:rPr>
        <w:t>discussed</w:t>
      </w:r>
      <w:r>
        <w:rPr>
          <w:rFonts w:cs="Arial"/>
          <w:sz w:val="22"/>
          <w:szCs w:val="22"/>
        </w:rPr>
        <w:t xml:space="preserve"> new introductory text and an additional set of technical issues regarding whether incomplete interconnect paths should be considered.</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95712">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200623" w:rsidRDefault="00C45895"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p>
    <w:p w:rsidR="00522FF0" w:rsidRDefault="00522FF0"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195712" w:rsidP="0026779C">
      <w:pPr>
        <w:tabs>
          <w:tab w:val="clear" w:pos="9270"/>
        </w:tabs>
        <w:ind w:firstLine="720"/>
        <w:rPr>
          <w:rFonts w:cs="Arial"/>
          <w:sz w:val="21"/>
          <w:szCs w:val="22"/>
        </w:rPr>
      </w:pPr>
      <w:hyperlink r:id="rId14"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95340"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C45895">
        <w:rPr>
          <w:rFonts w:cs="Arial"/>
          <w:sz w:val="22"/>
          <w:szCs w:val="22"/>
        </w:rPr>
        <w:t>an IBIS Board meeting is scheduled for December 9</w:t>
      </w:r>
      <w:r w:rsidR="007503B4">
        <w:rPr>
          <w:rFonts w:cs="Arial"/>
          <w:sz w:val="22"/>
          <w:szCs w:val="22"/>
        </w:rPr>
        <w:t>, 2016</w:t>
      </w:r>
      <w:r w:rsidR="00C45895">
        <w:rPr>
          <w:rFonts w:cs="Arial"/>
          <w:sz w:val="22"/>
          <w:szCs w:val="22"/>
        </w:rPr>
        <w:t xml:space="preserve"> to discuss this.  He hoped to have something for general review soon.</w:t>
      </w:r>
    </w:p>
    <w:p w:rsidR="007F76CA" w:rsidRDefault="007F76CA">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5"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3E3096" w:rsidRDefault="003E3096" w:rsidP="003E3096">
      <w:pPr>
        <w:tabs>
          <w:tab w:val="clear" w:pos="9270"/>
        </w:tabs>
        <w:rPr>
          <w:rFonts w:cs="Arial"/>
          <w:sz w:val="22"/>
          <w:szCs w:val="22"/>
        </w:rPr>
      </w:pPr>
      <w:r>
        <w:rPr>
          <w:rFonts w:cs="Arial"/>
          <w:sz w:val="22"/>
          <w:szCs w:val="22"/>
        </w:rPr>
        <w:t>- SAE/EIA-STD-656-B listed as reaffirmed on October 26</w:t>
      </w:r>
      <w:r w:rsidR="007503B4">
        <w:rPr>
          <w:rFonts w:cs="Arial"/>
          <w:sz w:val="22"/>
          <w:szCs w:val="22"/>
        </w:rPr>
        <w:t>, 2016</w:t>
      </w:r>
      <w:r>
        <w:rPr>
          <w:rFonts w:cs="Arial"/>
          <w:sz w:val="22"/>
          <w:szCs w:val="22"/>
        </w:rPr>
        <w:t xml:space="preserve"> (IBIS 4.2)</w:t>
      </w:r>
    </w:p>
    <w:p w:rsidR="003E3096" w:rsidRDefault="003E3096" w:rsidP="003E3096">
      <w:pPr>
        <w:tabs>
          <w:tab w:val="clear" w:pos="9270"/>
        </w:tabs>
        <w:rPr>
          <w:rFonts w:cs="Arial"/>
          <w:sz w:val="22"/>
          <w:szCs w:val="22"/>
        </w:rPr>
      </w:pPr>
      <w:r>
        <w:rPr>
          <w:rFonts w:cs="Arial"/>
          <w:sz w:val="22"/>
          <w:szCs w:val="22"/>
        </w:rPr>
        <w:t>Mike LaBonte noted that SAE has accepted our reaffirmation, which we voted to approve at the October 26</w:t>
      </w:r>
      <w:r w:rsidR="007503B4">
        <w:rPr>
          <w:rFonts w:cs="Arial"/>
          <w:sz w:val="22"/>
          <w:szCs w:val="22"/>
        </w:rPr>
        <w:t>, 2016</w:t>
      </w:r>
      <w:r>
        <w:rPr>
          <w:rFonts w:cs="Arial"/>
          <w:sz w:val="22"/>
          <w:szCs w:val="22"/>
        </w:rPr>
        <w:t xml:space="preserve"> IBIS Open Forum meeting.  SAE will ask us to revisit this in five years.</w:t>
      </w:r>
    </w:p>
    <w:p w:rsidR="00AF7B66" w:rsidRDefault="00AF7B66" w:rsidP="003E3096">
      <w:pPr>
        <w:tabs>
          <w:tab w:val="clear" w:pos="9270"/>
        </w:tabs>
        <w:rPr>
          <w:rFonts w:cs="Arial"/>
          <w:sz w:val="22"/>
          <w:szCs w:val="22"/>
        </w:rPr>
      </w:pPr>
    </w:p>
    <w:p w:rsidR="00AF7B66" w:rsidRDefault="00AF7B66" w:rsidP="00AF7B66">
      <w:pPr>
        <w:tabs>
          <w:tab w:val="clear" w:pos="9270"/>
        </w:tabs>
        <w:rPr>
          <w:rFonts w:cs="Arial"/>
          <w:sz w:val="22"/>
          <w:szCs w:val="22"/>
        </w:rPr>
      </w:pPr>
      <w:r>
        <w:rPr>
          <w:rFonts w:cs="Arial"/>
          <w:sz w:val="22"/>
          <w:szCs w:val="22"/>
        </w:rPr>
        <w:t>- 2017 Membership dues</w:t>
      </w:r>
    </w:p>
    <w:p w:rsidR="00AF7B66" w:rsidRDefault="00AF7B66" w:rsidP="00AF7B66">
      <w:pPr>
        <w:tabs>
          <w:tab w:val="clear" w:pos="9270"/>
        </w:tabs>
        <w:rPr>
          <w:rFonts w:cs="Arial"/>
          <w:sz w:val="22"/>
          <w:szCs w:val="22"/>
        </w:rPr>
      </w:pPr>
      <w:r>
        <w:rPr>
          <w:rFonts w:cs="Arial"/>
          <w:sz w:val="22"/>
          <w:szCs w:val="22"/>
        </w:rPr>
        <w:t xml:space="preserve">Bob Ross moved to set the 2017 dues at $900 per organization, maintaining the current rate.  He noted the we are currently operating with comfortable margins and there is no need for an increase.  He noted that the DesignCon IBIS Summit is one instance in which sponsorship for the IBIS Summit does not cover the entire expense, so we rely on the margin in the dues funds to help cover part of the meeting.  Radek </w:t>
      </w:r>
      <w:r w:rsidR="007503B4">
        <w:rPr>
          <w:rFonts w:cs="Arial"/>
          <w:sz w:val="22"/>
          <w:szCs w:val="22"/>
        </w:rPr>
        <w:t xml:space="preserve">Biernacki </w:t>
      </w:r>
      <w:r>
        <w:rPr>
          <w:rFonts w:cs="Arial"/>
          <w:sz w:val="22"/>
          <w:szCs w:val="22"/>
        </w:rPr>
        <w:t>seconded</w:t>
      </w:r>
      <w:r w:rsidR="007503B4">
        <w:rPr>
          <w:rFonts w:cs="Arial"/>
          <w:sz w:val="22"/>
          <w:szCs w:val="22"/>
        </w:rPr>
        <w:t xml:space="preserve"> the motion</w:t>
      </w:r>
      <w:r>
        <w:rPr>
          <w:rFonts w:cs="Arial"/>
          <w:sz w:val="22"/>
          <w:szCs w:val="22"/>
        </w:rPr>
        <w:t>.</w:t>
      </w:r>
    </w:p>
    <w:p w:rsidR="00AF7B66" w:rsidRDefault="00AF7B66" w:rsidP="00AF7B66">
      <w:pPr>
        <w:tabs>
          <w:tab w:val="clear" w:pos="9270"/>
        </w:tabs>
        <w:rPr>
          <w:rFonts w:cs="Arial"/>
          <w:sz w:val="22"/>
          <w:szCs w:val="22"/>
        </w:rPr>
      </w:pPr>
    </w:p>
    <w:p w:rsidR="00AF7B66" w:rsidRDefault="00AF7B66" w:rsidP="00AF7B66">
      <w:pPr>
        <w:tabs>
          <w:tab w:val="clear" w:pos="9270"/>
        </w:tabs>
        <w:rPr>
          <w:rFonts w:cs="Arial"/>
          <w:sz w:val="22"/>
          <w:szCs w:val="22"/>
        </w:rPr>
      </w:pPr>
      <w:r>
        <w:rPr>
          <w:rFonts w:cs="Arial"/>
          <w:sz w:val="22"/>
          <w:szCs w:val="22"/>
        </w:rPr>
        <w:t>The roll call vote tally was:</w:t>
      </w:r>
    </w:p>
    <w:p w:rsidR="00AF7B66" w:rsidRDefault="00AF7B66" w:rsidP="00AF7B66">
      <w:pPr>
        <w:tabs>
          <w:tab w:val="clear" w:pos="9270"/>
        </w:tabs>
        <w:rPr>
          <w:rFonts w:cs="Arial"/>
          <w:sz w:val="22"/>
          <w:szCs w:val="22"/>
        </w:rPr>
      </w:pPr>
      <w:r>
        <w:rPr>
          <w:rFonts w:cs="Arial"/>
          <w:sz w:val="22"/>
          <w:szCs w:val="22"/>
        </w:rPr>
        <w:t>ANSYS – yes</w:t>
      </w:r>
    </w:p>
    <w:p w:rsidR="00AF7B66" w:rsidRDefault="00AF7B66" w:rsidP="00AF7B66">
      <w:pPr>
        <w:tabs>
          <w:tab w:val="clear" w:pos="9270"/>
        </w:tabs>
        <w:rPr>
          <w:rFonts w:cs="Arial"/>
          <w:sz w:val="22"/>
          <w:szCs w:val="22"/>
        </w:rPr>
      </w:pPr>
      <w:r>
        <w:rPr>
          <w:rFonts w:cs="Arial"/>
          <w:sz w:val="22"/>
          <w:szCs w:val="22"/>
        </w:rPr>
        <w:t>Broadcom – yes</w:t>
      </w:r>
    </w:p>
    <w:p w:rsidR="00AF7B66" w:rsidRDefault="00AF7B66" w:rsidP="00AF7B66">
      <w:pPr>
        <w:tabs>
          <w:tab w:val="clear" w:pos="9270"/>
        </w:tabs>
        <w:rPr>
          <w:rFonts w:cs="Arial"/>
          <w:sz w:val="22"/>
          <w:szCs w:val="22"/>
        </w:rPr>
      </w:pPr>
      <w:r>
        <w:rPr>
          <w:rFonts w:cs="Arial"/>
          <w:sz w:val="22"/>
          <w:szCs w:val="22"/>
        </w:rPr>
        <w:t>Cadence – yes</w:t>
      </w:r>
    </w:p>
    <w:p w:rsidR="00AF7B66" w:rsidRDefault="007503B4" w:rsidP="00AF7B66">
      <w:pPr>
        <w:tabs>
          <w:tab w:val="clear" w:pos="9270"/>
        </w:tabs>
        <w:rPr>
          <w:rFonts w:cs="Arial"/>
          <w:sz w:val="22"/>
          <w:szCs w:val="22"/>
        </w:rPr>
      </w:pPr>
      <w:r>
        <w:rPr>
          <w:rFonts w:cs="Arial"/>
          <w:sz w:val="22"/>
          <w:szCs w:val="22"/>
          <w:lang w:val="pt-BR"/>
        </w:rPr>
        <w:t>GLOBALFOUNDRIES</w:t>
      </w:r>
      <w:r>
        <w:rPr>
          <w:rFonts w:cs="Arial"/>
          <w:sz w:val="22"/>
          <w:szCs w:val="22"/>
        </w:rPr>
        <w:t xml:space="preserve"> </w:t>
      </w:r>
      <w:r w:rsidR="00AF7B66">
        <w:rPr>
          <w:rFonts w:cs="Arial"/>
          <w:sz w:val="22"/>
          <w:szCs w:val="22"/>
        </w:rPr>
        <w:t>– yes</w:t>
      </w:r>
    </w:p>
    <w:p w:rsidR="00AF7B66" w:rsidRDefault="00AF7B66" w:rsidP="00AF7B66">
      <w:pPr>
        <w:tabs>
          <w:tab w:val="clear" w:pos="9270"/>
        </w:tabs>
        <w:rPr>
          <w:rFonts w:cs="Arial"/>
          <w:sz w:val="22"/>
          <w:szCs w:val="22"/>
        </w:rPr>
      </w:pPr>
      <w:r>
        <w:rPr>
          <w:rFonts w:cs="Arial"/>
          <w:sz w:val="22"/>
          <w:szCs w:val="22"/>
        </w:rPr>
        <w:t>IBM – yes</w:t>
      </w:r>
    </w:p>
    <w:p w:rsidR="00AF7B66" w:rsidRDefault="00AF7B66" w:rsidP="00AF7B66">
      <w:pPr>
        <w:tabs>
          <w:tab w:val="clear" w:pos="9270"/>
        </w:tabs>
        <w:rPr>
          <w:rFonts w:cs="Arial"/>
          <w:sz w:val="22"/>
          <w:szCs w:val="22"/>
        </w:rPr>
      </w:pPr>
      <w:r>
        <w:rPr>
          <w:rFonts w:cs="Arial"/>
          <w:sz w:val="22"/>
          <w:szCs w:val="22"/>
        </w:rPr>
        <w:t>Intel – yes</w:t>
      </w:r>
    </w:p>
    <w:p w:rsidR="00AF7B66" w:rsidRDefault="00AF7B66" w:rsidP="00AF7B66">
      <w:pPr>
        <w:tabs>
          <w:tab w:val="clear" w:pos="9270"/>
        </w:tabs>
        <w:rPr>
          <w:rFonts w:cs="Arial"/>
          <w:sz w:val="22"/>
          <w:szCs w:val="22"/>
        </w:rPr>
      </w:pPr>
      <w:r>
        <w:rPr>
          <w:rFonts w:cs="Arial"/>
          <w:sz w:val="22"/>
          <w:szCs w:val="22"/>
        </w:rPr>
        <w:t>IO Methodology – yes</w:t>
      </w:r>
    </w:p>
    <w:p w:rsidR="00AF7B66" w:rsidRDefault="00AF7B66" w:rsidP="00AF7B66">
      <w:pPr>
        <w:tabs>
          <w:tab w:val="clear" w:pos="9270"/>
        </w:tabs>
        <w:rPr>
          <w:rFonts w:cs="Arial"/>
          <w:sz w:val="22"/>
          <w:szCs w:val="22"/>
        </w:rPr>
      </w:pPr>
      <w:r>
        <w:rPr>
          <w:rFonts w:cs="Arial"/>
          <w:sz w:val="22"/>
          <w:szCs w:val="22"/>
        </w:rPr>
        <w:t>Keysight Technologies – yes</w:t>
      </w:r>
    </w:p>
    <w:p w:rsidR="00AF7B66" w:rsidRDefault="00AF7B66" w:rsidP="00AF7B66">
      <w:pPr>
        <w:tabs>
          <w:tab w:val="clear" w:pos="9270"/>
        </w:tabs>
        <w:rPr>
          <w:rFonts w:cs="Arial"/>
          <w:sz w:val="22"/>
          <w:szCs w:val="22"/>
        </w:rPr>
      </w:pPr>
      <w:r>
        <w:rPr>
          <w:rFonts w:cs="Arial"/>
          <w:sz w:val="22"/>
          <w:szCs w:val="22"/>
        </w:rPr>
        <w:t>Mentor Graphics – yes</w:t>
      </w:r>
    </w:p>
    <w:p w:rsidR="00AF7B66" w:rsidRDefault="00AF7B66" w:rsidP="00AF7B66">
      <w:pPr>
        <w:tabs>
          <w:tab w:val="clear" w:pos="9270"/>
        </w:tabs>
        <w:rPr>
          <w:rFonts w:cs="Arial"/>
          <w:sz w:val="22"/>
          <w:szCs w:val="22"/>
        </w:rPr>
      </w:pPr>
      <w:r>
        <w:rPr>
          <w:rFonts w:cs="Arial"/>
          <w:sz w:val="22"/>
          <w:szCs w:val="22"/>
        </w:rPr>
        <w:t>Signal Integrity Software – yes</w:t>
      </w:r>
    </w:p>
    <w:p w:rsidR="00AF7B66" w:rsidRDefault="00AF7B66" w:rsidP="00AF7B66">
      <w:pPr>
        <w:tabs>
          <w:tab w:val="clear" w:pos="9270"/>
        </w:tabs>
        <w:rPr>
          <w:rFonts w:cs="Arial"/>
          <w:sz w:val="22"/>
          <w:szCs w:val="22"/>
        </w:rPr>
      </w:pPr>
      <w:r>
        <w:rPr>
          <w:rFonts w:cs="Arial"/>
          <w:sz w:val="22"/>
          <w:szCs w:val="22"/>
        </w:rPr>
        <w:t>Synopsys – (did not vote)</w:t>
      </w:r>
    </w:p>
    <w:p w:rsidR="00AF7B66" w:rsidRDefault="00AF7B66" w:rsidP="00AF7B66">
      <w:pPr>
        <w:tabs>
          <w:tab w:val="clear" w:pos="9270"/>
        </w:tabs>
        <w:rPr>
          <w:rFonts w:cs="Arial"/>
          <w:sz w:val="22"/>
          <w:szCs w:val="22"/>
        </w:rPr>
      </w:pPr>
      <w:r>
        <w:rPr>
          <w:rFonts w:cs="Arial"/>
          <w:sz w:val="22"/>
          <w:szCs w:val="22"/>
        </w:rPr>
        <w:t>Teraspeed Labs – yes.</w:t>
      </w:r>
    </w:p>
    <w:p w:rsidR="00AF7B66" w:rsidRDefault="00AF7B66" w:rsidP="00AF7B66">
      <w:pPr>
        <w:tabs>
          <w:tab w:val="clear" w:pos="9270"/>
        </w:tabs>
        <w:rPr>
          <w:rFonts w:cs="Arial"/>
          <w:sz w:val="22"/>
          <w:szCs w:val="22"/>
        </w:rPr>
      </w:pPr>
    </w:p>
    <w:p w:rsidR="0006137B" w:rsidRDefault="00AF7B66">
      <w:pPr>
        <w:tabs>
          <w:tab w:val="clear" w:pos="9270"/>
        </w:tabs>
        <w:rPr>
          <w:rFonts w:cs="Arial"/>
          <w:sz w:val="22"/>
          <w:szCs w:val="22"/>
        </w:rPr>
      </w:pPr>
      <w:r>
        <w:rPr>
          <w:rFonts w:cs="Arial"/>
          <w:sz w:val="22"/>
          <w:szCs w:val="22"/>
        </w:rPr>
        <w:t>The roll call vote concluded with a vote tally of Yes – 11, No – 0, Abstain – 0.  The motion passed.</w:t>
      </w:r>
      <w:r w:rsidR="0006137B">
        <w:rPr>
          <w:rFonts w:cs="Arial"/>
          <w:sz w:val="22"/>
          <w:szCs w:val="22"/>
        </w:rPr>
        <w:t xml:space="preserve">  Bob Ross noted that he will instruct SAE to begin invoicing member organizations in late December.</w:t>
      </w:r>
    </w:p>
    <w:p w:rsidR="009B49E0" w:rsidRDefault="009B49E0" w:rsidP="00D12945">
      <w:pPr>
        <w:tabs>
          <w:tab w:val="clear" w:pos="9270"/>
        </w:tabs>
        <w:rPr>
          <w:rFonts w:cs="Arial"/>
          <w:b/>
          <w:sz w:val="22"/>
          <w:szCs w:val="22"/>
        </w:rPr>
      </w:pPr>
    </w:p>
    <w:p w:rsidR="007503B4" w:rsidRDefault="007503B4" w:rsidP="00D12945">
      <w:pPr>
        <w:tabs>
          <w:tab w:val="clear" w:pos="9270"/>
        </w:tabs>
        <w:rPr>
          <w:rFonts w:cs="Arial"/>
          <w:b/>
          <w:sz w:val="22"/>
          <w:szCs w:val="22"/>
        </w:rPr>
      </w:pPr>
    </w:p>
    <w:p w:rsidR="00C158D2" w:rsidRDefault="00C158D2" w:rsidP="00C158D2">
      <w:pPr>
        <w:tabs>
          <w:tab w:val="clear" w:pos="9270"/>
        </w:tabs>
        <w:rPr>
          <w:rFonts w:cs="Arial"/>
          <w:sz w:val="22"/>
          <w:szCs w:val="22"/>
        </w:rPr>
      </w:pPr>
      <w:r>
        <w:rPr>
          <w:rFonts w:cs="Arial"/>
          <w:b/>
          <w:sz w:val="22"/>
          <w:szCs w:val="22"/>
        </w:rPr>
        <w:t>BIRD186: FILE NAMING RULES</w:t>
      </w:r>
    </w:p>
    <w:p w:rsidR="002513DD" w:rsidRDefault="003E3096" w:rsidP="00C158D2">
      <w:pPr>
        <w:tabs>
          <w:tab w:val="clear" w:pos="9270"/>
        </w:tabs>
        <w:rPr>
          <w:rFonts w:cs="Arial"/>
          <w:sz w:val="22"/>
          <w:szCs w:val="22"/>
        </w:rPr>
      </w:pPr>
      <w:r>
        <w:rPr>
          <w:rFonts w:cs="Arial"/>
          <w:sz w:val="22"/>
          <w:szCs w:val="22"/>
        </w:rPr>
        <w:t>Walter Katz reviewed the new BIRD.  He not</w:t>
      </w:r>
      <w:r w:rsidR="00936671">
        <w:rPr>
          <w:rFonts w:cs="Arial"/>
          <w:sz w:val="22"/>
          <w:szCs w:val="22"/>
        </w:rPr>
        <w:t>ed that current IBIS file name rules stipulate lower-case only, no</w:t>
      </w:r>
      <w:r>
        <w:rPr>
          <w:rFonts w:cs="Arial"/>
          <w:sz w:val="22"/>
          <w:szCs w:val="22"/>
        </w:rPr>
        <w:t xml:space="preserve"> slashes (“/”), and other restrictions.  In the current day, he </w:t>
      </w:r>
      <w:r w:rsidR="001F2D94">
        <w:rPr>
          <w:rFonts w:cs="Arial"/>
          <w:sz w:val="22"/>
          <w:szCs w:val="22"/>
        </w:rPr>
        <w:t xml:space="preserve">felt the lower case restriction was onerous.  In addition, for AMI and for upcoming Interconnect models, there may often be many files associated with a given model.  It can be cumbersome to have to place all </w:t>
      </w:r>
      <w:r w:rsidR="00936671">
        <w:rPr>
          <w:rFonts w:cs="Arial"/>
          <w:sz w:val="22"/>
          <w:szCs w:val="22"/>
        </w:rPr>
        <w:t xml:space="preserve">of </w:t>
      </w:r>
      <w:r w:rsidR="001F2D94">
        <w:rPr>
          <w:rFonts w:cs="Arial"/>
          <w:sz w:val="22"/>
          <w:szCs w:val="22"/>
        </w:rPr>
        <w:t>those files in a single directory, and can lead to collisions and other maintenance problems.  Allowing the use of “/” in file name quantities allows for related files to be place</w:t>
      </w:r>
      <w:r w:rsidR="00936671">
        <w:rPr>
          <w:rFonts w:cs="Arial"/>
          <w:sz w:val="22"/>
          <w:szCs w:val="22"/>
        </w:rPr>
        <w:t>d</w:t>
      </w:r>
      <w:r w:rsidR="001F2D94">
        <w:rPr>
          <w:rFonts w:cs="Arial"/>
          <w:sz w:val="22"/>
          <w:szCs w:val="22"/>
        </w:rPr>
        <w:t xml:space="preserve"> in a subdirectory of the IBIS file itself.  The new BIRD allows longer filenames, upper and lower case, and “/” characters for subdirectories.  In addition, in several places the IBIS spec</w:t>
      </w:r>
      <w:r w:rsidR="00F7466A">
        <w:rPr>
          <w:rFonts w:cs="Arial"/>
          <w:sz w:val="22"/>
          <w:szCs w:val="22"/>
        </w:rPr>
        <w:t>ification</w:t>
      </w:r>
      <w:r w:rsidR="001F2D94">
        <w:rPr>
          <w:rFonts w:cs="Arial"/>
          <w:sz w:val="22"/>
          <w:szCs w:val="22"/>
        </w:rPr>
        <w:t xml:space="preserve"> talked about path names, but these were not really defined.  The new BIRD states that path names follow the same rules as file names, except </w:t>
      </w:r>
      <w:r w:rsidR="00936671">
        <w:rPr>
          <w:rFonts w:cs="Arial"/>
          <w:sz w:val="22"/>
          <w:szCs w:val="22"/>
        </w:rPr>
        <w:t>that they refer to a directory.  When</w:t>
      </w:r>
      <w:r w:rsidR="001F2D94">
        <w:rPr>
          <w:rFonts w:cs="Arial"/>
          <w:sz w:val="22"/>
          <w:szCs w:val="22"/>
        </w:rPr>
        <w:t xml:space="preserve"> an</w:t>
      </w:r>
      <w:r w:rsidR="00936671">
        <w:rPr>
          <w:rFonts w:cs="Arial"/>
          <w:sz w:val="22"/>
          <w:szCs w:val="22"/>
        </w:rPr>
        <w:t>y</w:t>
      </w:r>
      <w:r w:rsidR="001F2D94">
        <w:rPr>
          <w:rFonts w:cs="Arial"/>
          <w:sz w:val="22"/>
          <w:szCs w:val="22"/>
        </w:rPr>
        <w:t xml:space="preserve"> IBIS file references another file, the path names given in the IBIS file are</w:t>
      </w:r>
      <w:r w:rsidR="00936671">
        <w:rPr>
          <w:rFonts w:cs="Arial"/>
          <w:sz w:val="22"/>
          <w:szCs w:val="22"/>
        </w:rPr>
        <w:t xml:space="preserve"> always</w:t>
      </w:r>
      <w:r w:rsidR="001F2D94">
        <w:rPr>
          <w:rFonts w:cs="Arial"/>
          <w:sz w:val="22"/>
          <w:szCs w:val="22"/>
        </w:rPr>
        <w:t xml:space="preserve"> relative to the directory that contains the IBIS file.</w:t>
      </w:r>
    </w:p>
    <w:p w:rsidR="002513DD" w:rsidRDefault="002513DD" w:rsidP="00C158D2">
      <w:pPr>
        <w:tabs>
          <w:tab w:val="clear" w:pos="9270"/>
        </w:tabs>
        <w:rPr>
          <w:rFonts w:cs="Arial"/>
          <w:sz w:val="22"/>
          <w:szCs w:val="22"/>
        </w:rPr>
      </w:pPr>
    </w:p>
    <w:p w:rsidR="002513DD" w:rsidRDefault="00936671" w:rsidP="00C158D2">
      <w:pPr>
        <w:tabs>
          <w:tab w:val="clear" w:pos="9270"/>
        </w:tabs>
        <w:rPr>
          <w:rFonts w:cs="Arial"/>
          <w:sz w:val="22"/>
          <w:szCs w:val="22"/>
        </w:rPr>
      </w:pPr>
      <w:r>
        <w:rPr>
          <w:rFonts w:cs="Arial"/>
          <w:sz w:val="22"/>
          <w:szCs w:val="22"/>
        </w:rPr>
        <w:lastRenderedPageBreak/>
        <w:t>Lance Wang asked for confirmation as to whether backslashes (“\”) and spaces are allowed in</w:t>
      </w:r>
      <w:r w:rsidR="000A368E">
        <w:rPr>
          <w:rFonts w:cs="Arial"/>
          <w:sz w:val="22"/>
          <w:szCs w:val="22"/>
        </w:rPr>
        <w:t xml:space="preserve"> filenames with</w:t>
      </w:r>
      <w:r>
        <w:rPr>
          <w:rFonts w:cs="Arial"/>
          <w:sz w:val="22"/>
          <w:szCs w:val="22"/>
        </w:rPr>
        <w:t xml:space="preserve"> the new BIRD.  Walter confirmed that backslash “\” is not allowed, and only forward slash can be used as a path delimiter in IBIS files.  Walter said spaces are still not allowed in file names because space is a delimiter within IBIS.  He noted that AMI had defined strings in double quotes, but IBIS in general did not have quoted strings and relied on space as a delimiter.  Arpad Muranyi and Lance noted that parameters in [External </w:t>
      </w:r>
      <w:proofErr w:type="gramStart"/>
      <w:r>
        <w:rPr>
          <w:rFonts w:cs="Arial"/>
          <w:sz w:val="22"/>
          <w:szCs w:val="22"/>
        </w:rPr>
        <w:t>Model]s</w:t>
      </w:r>
      <w:proofErr w:type="gramEnd"/>
      <w:r>
        <w:rPr>
          <w:rFonts w:cs="Arial"/>
          <w:sz w:val="22"/>
          <w:szCs w:val="22"/>
        </w:rPr>
        <w:t xml:space="preserve"> might be another example of</w:t>
      </w:r>
      <w:r w:rsidR="002513DD">
        <w:rPr>
          <w:rFonts w:cs="Arial"/>
          <w:sz w:val="22"/>
          <w:szCs w:val="22"/>
        </w:rPr>
        <w:t xml:space="preserve"> quoted strings in IBIS files.</w:t>
      </w:r>
    </w:p>
    <w:p w:rsidR="002513DD" w:rsidRDefault="002513DD" w:rsidP="00C158D2">
      <w:pPr>
        <w:tabs>
          <w:tab w:val="clear" w:pos="9270"/>
        </w:tabs>
        <w:rPr>
          <w:rFonts w:cs="Arial"/>
          <w:sz w:val="22"/>
          <w:szCs w:val="22"/>
        </w:rPr>
      </w:pPr>
    </w:p>
    <w:p w:rsidR="002513DD" w:rsidRDefault="00936671" w:rsidP="00C158D2">
      <w:pPr>
        <w:tabs>
          <w:tab w:val="clear" w:pos="9270"/>
        </w:tabs>
        <w:rPr>
          <w:rFonts w:cs="Arial"/>
          <w:sz w:val="22"/>
          <w:szCs w:val="22"/>
        </w:rPr>
      </w:pPr>
      <w:r>
        <w:rPr>
          <w:rFonts w:cs="Arial"/>
          <w:sz w:val="22"/>
          <w:szCs w:val="22"/>
        </w:rPr>
        <w:t xml:space="preserve">Mike LaBonte asked which kinds of file names allowed slashes.  Walter noted that slashes were allowed in any file name except the value of the [File Name] keyword itself.  Walter also noted that </w:t>
      </w:r>
      <w:proofErr w:type="gramStart"/>
      <w:r>
        <w:rPr>
          <w:rFonts w:cs="Arial"/>
          <w:sz w:val="22"/>
          <w:szCs w:val="22"/>
        </w:rPr>
        <w:t>“..</w:t>
      </w:r>
      <w:proofErr w:type="gramEnd"/>
      <w:r>
        <w:rPr>
          <w:rFonts w:cs="Arial"/>
          <w:sz w:val="22"/>
          <w:szCs w:val="22"/>
        </w:rPr>
        <w:t>/” is not allowed in file names in the IBIS file because it implies a directory that is not a subdirectory of the one containing the file.</w:t>
      </w:r>
      <w:r w:rsidR="007255FF">
        <w:rPr>
          <w:rFonts w:cs="Arial"/>
          <w:sz w:val="22"/>
          <w:szCs w:val="22"/>
        </w:rPr>
        <w:t xml:space="preserve">  However, there are cases in which the EDA tool creates path names that get passed to an AMI shared object.  In those cases, the EDA tool needs the flexibility to pass any path it wants, so there are no “subdirectory only” restrictions.  The restriction disallowing </w:t>
      </w:r>
      <w:proofErr w:type="gramStart"/>
      <w:r w:rsidR="007255FF">
        <w:rPr>
          <w:rFonts w:cs="Arial"/>
          <w:sz w:val="22"/>
          <w:szCs w:val="22"/>
        </w:rPr>
        <w:t>“..</w:t>
      </w:r>
      <w:proofErr w:type="gramEnd"/>
      <w:r w:rsidR="007255FF">
        <w:rPr>
          <w:rFonts w:cs="Arial"/>
          <w:sz w:val="22"/>
          <w:szCs w:val="22"/>
        </w:rPr>
        <w:t>/” applies only to the paths that appear in the IBIS file itself.  We are only specifying the subdirectories-only rule for the distribu</w:t>
      </w:r>
      <w:r w:rsidR="002513DD">
        <w:rPr>
          <w:rFonts w:cs="Arial"/>
          <w:sz w:val="22"/>
          <w:szCs w:val="22"/>
        </w:rPr>
        <w:t>tion of the IBIS model itself.</w:t>
      </w:r>
    </w:p>
    <w:p w:rsidR="002513DD" w:rsidRDefault="002513DD" w:rsidP="00C158D2">
      <w:pPr>
        <w:tabs>
          <w:tab w:val="clear" w:pos="9270"/>
        </w:tabs>
        <w:rPr>
          <w:rFonts w:cs="Arial"/>
          <w:sz w:val="22"/>
          <w:szCs w:val="22"/>
        </w:rPr>
      </w:pPr>
    </w:p>
    <w:p w:rsidR="002513DD" w:rsidRDefault="0006137B" w:rsidP="00C158D2">
      <w:pPr>
        <w:tabs>
          <w:tab w:val="clear" w:pos="9270"/>
        </w:tabs>
        <w:rPr>
          <w:rFonts w:cs="Arial"/>
          <w:sz w:val="22"/>
          <w:szCs w:val="22"/>
        </w:rPr>
      </w:pPr>
      <w:r>
        <w:rPr>
          <w:rFonts w:cs="Arial"/>
          <w:sz w:val="22"/>
          <w:szCs w:val="22"/>
        </w:rPr>
        <w:t xml:space="preserve">Mike </w:t>
      </w:r>
      <w:r w:rsidR="00AB7141">
        <w:rPr>
          <w:rFonts w:cs="Arial"/>
          <w:sz w:val="22"/>
          <w:szCs w:val="22"/>
        </w:rPr>
        <w:t>observed</w:t>
      </w:r>
      <w:r>
        <w:rPr>
          <w:rFonts w:cs="Arial"/>
          <w:sz w:val="22"/>
          <w:szCs w:val="22"/>
        </w:rPr>
        <w:t xml:space="preserve"> that requirement 4</w:t>
      </w:r>
      <w:r w:rsidR="00AB7141">
        <w:rPr>
          <w:rFonts w:cs="Arial"/>
          <w:sz w:val="22"/>
          <w:szCs w:val="22"/>
        </w:rPr>
        <w:t xml:space="preserve"> in the Definition of the Issue section contained a typo and was confusing.  Walter said the wording of that requirement was a remnant of the approach taken in the original draft of the proposal, in which file names and path names were not defined separately.  In this draft, they are defined separately so that requirement could be reworded.  Mike suggested that it would be helpful to add a note to requirement 4 citing the AMI </w:t>
      </w:r>
      <w:proofErr w:type="spellStart"/>
      <w:r w:rsidR="00AB7141">
        <w:rPr>
          <w:rFonts w:cs="Arial"/>
          <w:sz w:val="22"/>
          <w:szCs w:val="22"/>
        </w:rPr>
        <w:t>Supporting_Files</w:t>
      </w:r>
      <w:proofErr w:type="spellEnd"/>
      <w:r w:rsidR="00AB7141">
        <w:rPr>
          <w:rFonts w:cs="Arial"/>
          <w:sz w:val="22"/>
          <w:szCs w:val="22"/>
        </w:rPr>
        <w:t xml:space="preserve"> parameter as somet</w:t>
      </w:r>
      <w:r w:rsidR="002513DD">
        <w:rPr>
          <w:rFonts w:cs="Arial"/>
          <w:sz w:val="22"/>
          <w:szCs w:val="22"/>
        </w:rPr>
        <w:t>hing that required path names.</w:t>
      </w:r>
    </w:p>
    <w:p w:rsidR="002513DD" w:rsidRDefault="002513DD" w:rsidP="00C158D2">
      <w:pPr>
        <w:tabs>
          <w:tab w:val="clear" w:pos="9270"/>
        </w:tabs>
        <w:rPr>
          <w:rFonts w:cs="Arial"/>
          <w:sz w:val="22"/>
          <w:szCs w:val="22"/>
        </w:rPr>
      </w:pPr>
    </w:p>
    <w:p w:rsidR="00C158D2" w:rsidRDefault="007255FF" w:rsidP="00C158D2">
      <w:pPr>
        <w:tabs>
          <w:tab w:val="clear" w:pos="9270"/>
        </w:tabs>
        <w:rPr>
          <w:rFonts w:cs="Arial"/>
          <w:sz w:val="22"/>
          <w:szCs w:val="22"/>
        </w:rPr>
      </w:pPr>
      <w:r>
        <w:rPr>
          <w:rFonts w:cs="Arial"/>
          <w:sz w:val="22"/>
          <w:szCs w:val="22"/>
        </w:rPr>
        <w:t>Mike noted that this BIRD will now appear in the BIRDS Eligible for Vote section of the agenda.</w:t>
      </w:r>
    </w:p>
    <w:p w:rsidR="00C158D2" w:rsidRDefault="00C158D2" w:rsidP="00C158D2">
      <w:pPr>
        <w:tabs>
          <w:tab w:val="clear" w:pos="9270"/>
        </w:tabs>
        <w:rPr>
          <w:rFonts w:cs="Arial"/>
          <w:b/>
          <w:sz w:val="22"/>
          <w:szCs w:val="22"/>
        </w:rPr>
      </w:pPr>
    </w:p>
    <w:p w:rsidR="007255FF" w:rsidRDefault="007255FF" w:rsidP="007255FF">
      <w:pPr>
        <w:tabs>
          <w:tab w:val="clear" w:pos="9270"/>
        </w:tabs>
        <w:rPr>
          <w:rFonts w:cs="Arial"/>
          <w:b/>
          <w:sz w:val="22"/>
          <w:szCs w:val="22"/>
        </w:rPr>
      </w:pPr>
    </w:p>
    <w:p w:rsidR="007F76CA" w:rsidRDefault="007255FF" w:rsidP="007255FF">
      <w:pPr>
        <w:tabs>
          <w:tab w:val="clear" w:pos="9270"/>
        </w:tabs>
        <w:rPr>
          <w:rFonts w:cs="Arial"/>
          <w:sz w:val="22"/>
          <w:szCs w:val="22"/>
        </w:rPr>
      </w:pPr>
      <w:r>
        <w:rPr>
          <w:rFonts w:cs="Arial"/>
          <w:b/>
          <w:sz w:val="22"/>
          <w:szCs w:val="22"/>
        </w:rPr>
        <w:t>BIRD147.4: BACK-CHANNEL SUPPORT</w:t>
      </w:r>
    </w:p>
    <w:p w:rsidR="002513DD" w:rsidRDefault="007255FF" w:rsidP="007F76CA">
      <w:pPr>
        <w:tabs>
          <w:tab w:val="clear" w:pos="9270"/>
        </w:tabs>
        <w:rPr>
          <w:rFonts w:cs="Arial"/>
          <w:sz w:val="22"/>
          <w:szCs w:val="22"/>
        </w:rPr>
      </w:pPr>
      <w:r>
        <w:rPr>
          <w:rFonts w:cs="Arial"/>
          <w:sz w:val="22"/>
          <w:szCs w:val="22"/>
        </w:rPr>
        <w:t xml:space="preserve">Bob Miller reviewed the differences between </w:t>
      </w:r>
      <w:r w:rsidR="00F7466A">
        <w:rPr>
          <w:rFonts w:cs="Arial"/>
          <w:sz w:val="22"/>
          <w:szCs w:val="22"/>
        </w:rPr>
        <w:t>BIRD</w:t>
      </w:r>
      <w:r>
        <w:rPr>
          <w:rFonts w:cs="Arial"/>
          <w:sz w:val="22"/>
          <w:szCs w:val="22"/>
        </w:rPr>
        <w:t xml:space="preserve">147.3 and 147.4.  He noted that the only change was to the BCI_ID parameter section, which had been reworded to </w:t>
      </w:r>
      <w:r w:rsidR="00F7466A">
        <w:rPr>
          <w:rFonts w:cs="Arial"/>
          <w:sz w:val="22"/>
          <w:szCs w:val="22"/>
        </w:rPr>
        <w:t>align more succinctly with BIRD</w:t>
      </w:r>
      <w:r>
        <w:rPr>
          <w:rFonts w:cs="Arial"/>
          <w:sz w:val="22"/>
          <w:szCs w:val="22"/>
        </w:rPr>
        <w:t xml:space="preserve">186.  </w:t>
      </w:r>
      <w:r w:rsidR="004C4298">
        <w:rPr>
          <w:rFonts w:cs="Arial"/>
          <w:sz w:val="22"/>
          <w:szCs w:val="22"/>
        </w:rPr>
        <w:t>The text now</w:t>
      </w:r>
      <w:r>
        <w:rPr>
          <w:rFonts w:cs="Arial"/>
          <w:sz w:val="22"/>
          <w:szCs w:val="22"/>
        </w:rPr>
        <w:t xml:space="preserve"> refers to file name</w:t>
      </w:r>
      <w:r w:rsidR="00286B50">
        <w:rPr>
          <w:rFonts w:cs="Arial"/>
          <w:sz w:val="22"/>
          <w:szCs w:val="22"/>
        </w:rPr>
        <w:t xml:space="preserve"> as described in Paragraph 3 of Section 3.  Bob noted that BCI_ID lets the EDA tool provide the executable models with a namespace where they can create message files for the </w:t>
      </w:r>
      <w:proofErr w:type="spellStart"/>
      <w:r w:rsidR="00286B50">
        <w:rPr>
          <w:rFonts w:cs="Arial"/>
          <w:sz w:val="22"/>
          <w:szCs w:val="22"/>
        </w:rPr>
        <w:t>Tx</w:t>
      </w:r>
      <w:proofErr w:type="spellEnd"/>
      <w:r w:rsidR="00286B50">
        <w:rPr>
          <w:rFonts w:cs="Arial"/>
          <w:sz w:val="22"/>
          <w:szCs w:val="22"/>
        </w:rPr>
        <w:t xml:space="preserve"> and Rx to communicate.  That namespace is exclusive to each channel in order to avoid collisions.  BCI_ID provides </w:t>
      </w:r>
      <w:r w:rsidR="004C4298">
        <w:rPr>
          <w:rFonts w:cs="Arial"/>
          <w:sz w:val="22"/>
          <w:szCs w:val="22"/>
        </w:rPr>
        <w:t>the</w:t>
      </w:r>
      <w:r w:rsidR="00286B50">
        <w:rPr>
          <w:rFonts w:cs="Arial"/>
          <w:sz w:val="22"/>
          <w:szCs w:val="22"/>
        </w:rPr>
        <w:t xml:space="preserve"> common meeting location for the models that might need to communicate.  Because the various models on a channel may be located in different directories, it is possible the EDA tool would have to set different values into the models’ BCI_ID parameters in order to point them to the same common location.</w:t>
      </w:r>
    </w:p>
    <w:p w:rsidR="002513DD" w:rsidRDefault="002513DD" w:rsidP="007F76CA">
      <w:pPr>
        <w:tabs>
          <w:tab w:val="clear" w:pos="9270"/>
        </w:tabs>
        <w:rPr>
          <w:rFonts w:cs="Arial"/>
          <w:sz w:val="22"/>
          <w:szCs w:val="22"/>
        </w:rPr>
      </w:pPr>
    </w:p>
    <w:p w:rsidR="00D23000" w:rsidRDefault="004C4298" w:rsidP="007F76CA">
      <w:pPr>
        <w:tabs>
          <w:tab w:val="clear" w:pos="9270"/>
        </w:tabs>
        <w:rPr>
          <w:rFonts w:cs="Arial"/>
          <w:sz w:val="22"/>
          <w:szCs w:val="22"/>
        </w:rPr>
      </w:pPr>
      <w:r>
        <w:rPr>
          <w:rFonts w:cs="Arial"/>
          <w:sz w:val="22"/>
          <w:szCs w:val="22"/>
        </w:rPr>
        <w:t>Mike LaBonte noted that this BIRD will now appear in the BIRDS Eligible for Vote section of the agenda.</w:t>
      </w:r>
    </w:p>
    <w:p w:rsidR="00EC0378" w:rsidRDefault="00EC0378" w:rsidP="007F76CA">
      <w:pPr>
        <w:tabs>
          <w:tab w:val="clear" w:pos="9270"/>
        </w:tabs>
        <w:rPr>
          <w:rFonts w:cs="Arial"/>
          <w:b/>
          <w:sz w:val="22"/>
          <w:szCs w:val="22"/>
        </w:rPr>
      </w:pPr>
    </w:p>
    <w:p w:rsidR="00F7466A" w:rsidRDefault="00F7466A" w:rsidP="007F76CA">
      <w:pPr>
        <w:tabs>
          <w:tab w:val="clear" w:pos="9270"/>
        </w:tabs>
        <w:rPr>
          <w:rFonts w:cs="Arial"/>
          <w:b/>
          <w:sz w:val="22"/>
          <w:szCs w:val="22"/>
        </w:rPr>
      </w:pPr>
    </w:p>
    <w:p w:rsidR="007F76CA" w:rsidRDefault="007F76CA" w:rsidP="007F76CA">
      <w:pPr>
        <w:tabs>
          <w:tab w:val="clear" w:pos="9270"/>
        </w:tabs>
        <w:rPr>
          <w:rFonts w:cs="Arial"/>
          <w:sz w:val="22"/>
          <w:szCs w:val="22"/>
        </w:rPr>
      </w:pPr>
      <w:r>
        <w:rPr>
          <w:rFonts w:cs="Arial"/>
          <w:b/>
          <w:sz w:val="22"/>
          <w:szCs w:val="22"/>
        </w:rPr>
        <w:t>BIRD184.1: MODEL_NAME AND SIGNAL_NAME RESTRICTION FOR POWER AND GND PINS</w:t>
      </w:r>
    </w:p>
    <w:p w:rsidR="0000686F" w:rsidRDefault="00AB7141" w:rsidP="007F76CA">
      <w:pPr>
        <w:tabs>
          <w:tab w:val="clear" w:pos="9270"/>
        </w:tabs>
        <w:rPr>
          <w:rFonts w:cs="Arial"/>
          <w:sz w:val="22"/>
          <w:szCs w:val="22"/>
        </w:rPr>
      </w:pPr>
      <w:r>
        <w:rPr>
          <w:rFonts w:cs="Arial"/>
          <w:sz w:val="22"/>
          <w:szCs w:val="22"/>
        </w:rPr>
        <w:t>(see BIRD 185.1 below)</w:t>
      </w:r>
    </w:p>
    <w:p w:rsidR="007255FF" w:rsidRDefault="007255FF" w:rsidP="007255FF">
      <w:pPr>
        <w:tabs>
          <w:tab w:val="clear" w:pos="9270"/>
        </w:tabs>
        <w:rPr>
          <w:rFonts w:cs="Arial"/>
          <w:sz w:val="22"/>
          <w:szCs w:val="22"/>
        </w:rPr>
      </w:pPr>
    </w:p>
    <w:p w:rsidR="00F7466A" w:rsidRDefault="00F7466A" w:rsidP="007255FF">
      <w:pPr>
        <w:tabs>
          <w:tab w:val="clear" w:pos="9270"/>
        </w:tabs>
        <w:rPr>
          <w:rFonts w:cs="Arial"/>
          <w:sz w:val="22"/>
          <w:szCs w:val="22"/>
        </w:rPr>
      </w:pPr>
    </w:p>
    <w:p w:rsidR="007255FF" w:rsidRDefault="007255FF" w:rsidP="007255FF">
      <w:pPr>
        <w:tabs>
          <w:tab w:val="clear" w:pos="9270"/>
        </w:tabs>
        <w:rPr>
          <w:rFonts w:cs="Arial"/>
          <w:sz w:val="22"/>
          <w:szCs w:val="22"/>
        </w:rPr>
      </w:pPr>
      <w:r>
        <w:rPr>
          <w:rFonts w:cs="Arial"/>
          <w:b/>
          <w:sz w:val="22"/>
          <w:szCs w:val="22"/>
        </w:rPr>
        <w:lastRenderedPageBreak/>
        <w:t>BIRD185.1: SECTION 3 RESERVED WORD GUIDELINE UPDATE</w:t>
      </w:r>
    </w:p>
    <w:p w:rsidR="00C158D2" w:rsidRDefault="00AB7141" w:rsidP="00C158D2">
      <w:pPr>
        <w:tabs>
          <w:tab w:val="clear" w:pos="9270"/>
        </w:tabs>
        <w:rPr>
          <w:rFonts w:cs="Arial"/>
          <w:sz w:val="22"/>
          <w:szCs w:val="22"/>
        </w:rPr>
      </w:pPr>
      <w:r>
        <w:rPr>
          <w:rFonts w:cs="Arial"/>
          <w:sz w:val="22"/>
          <w:szCs w:val="22"/>
        </w:rPr>
        <w:t xml:space="preserve">Mike LaBonte noted that BIRDs 184.1 and 185.1 </w:t>
      </w:r>
      <w:r w:rsidR="003E2A6B">
        <w:rPr>
          <w:rFonts w:cs="Arial"/>
          <w:sz w:val="22"/>
          <w:szCs w:val="22"/>
        </w:rPr>
        <w:t>had</w:t>
      </w:r>
      <w:r>
        <w:rPr>
          <w:rFonts w:cs="Arial"/>
          <w:sz w:val="22"/>
          <w:szCs w:val="22"/>
        </w:rPr>
        <w:t xml:space="preserve"> both been scheduled for</w:t>
      </w:r>
      <w:r w:rsidR="003E2A6B">
        <w:rPr>
          <w:rFonts w:cs="Arial"/>
          <w:sz w:val="22"/>
          <w:szCs w:val="22"/>
        </w:rPr>
        <w:t xml:space="preserve"> a vote previously, but motions to defer the vote on each of them had passed.  Bob Ross said he wanted to hold off on these two BIRDs until we had time to review comments from Michael Mirmak.  Bob moved that both 184.1 and 185.1 be sent back to the ATM task group for further discussion.  Michael Mirmak seconded</w:t>
      </w:r>
      <w:r w:rsidR="00F7466A">
        <w:rPr>
          <w:rFonts w:cs="Arial"/>
          <w:sz w:val="22"/>
          <w:szCs w:val="22"/>
        </w:rPr>
        <w:t xml:space="preserve"> the motion</w:t>
      </w:r>
      <w:r w:rsidR="003E2A6B">
        <w:rPr>
          <w:rFonts w:cs="Arial"/>
          <w:sz w:val="22"/>
          <w:szCs w:val="22"/>
        </w:rPr>
        <w:t>.  There were no objections.</w:t>
      </w:r>
    </w:p>
    <w:p w:rsidR="00C158D2" w:rsidRDefault="00C158D2" w:rsidP="00C158D2">
      <w:pPr>
        <w:tabs>
          <w:tab w:val="clear" w:pos="9270"/>
        </w:tabs>
        <w:rPr>
          <w:rFonts w:cs="Arial"/>
          <w:sz w:val="22"/>
          <w:szCs w:val="22"/>
        </w:rPr>
      </w:pPr>
    </w:p>
    <w:p w:rsidR="00F7466A" w:rsidRDefault="00F7466A" w:rsidP="00C158D2">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b/>
          <w:sz w:val="22"/>
          <w:szCs w:val="22"/>
        </w:rPr>
      </w:pPr>
    </w:p>
    <w:p w:rsidR="003E2A6B" w:rsidRDefault="003E2A6B" w:rsidP="008F20B2">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3E2A6B" w:rsidRDefault="003E2A6B" w:rsidP="003E2A6B">
      <w:pPr>
        <w:tabs>
          <w:tab w:val="clear" w:pos="9270"/>
        </w:tabs>
        <w:rPr>
          <w:rFonts w:cs="Arial"/>
          <w:sz w:val="22"/>
          <w:szCs w:val="22"/>
        </w:rPr>
      </w:pPr>
      <w:r>
        <w:rPr>
          <w:rFonts w:cs="Arial"/>
          <w:sz w:val="22"/>
          <w:szCs w:val="22"/>
        </w:rPr>
        <w:t>Discussion was tabled.</w:t>
      </w:r>
    </w:p>
    <w:p w:rsidR="003E2A6B" w:rsidRDefault="003E2A6B" w:rsidP="003E2A6B">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CA041C" w:rsidRDefault="00EB334A">
      <w:pPr>
        <w:tabs>
          <w:tab w:val="clear" w:pos="9270"/>
        </w:tabs>
        <w:rPr>
          <w:rFonts w:cs="Arial"/>
          <w:sz w:val="22"/>
          <w:szCs w:val="22"/>
        </w:rPr>
      </w:pPr>
      <w:r>
        <w:rPr>
          <w:rFonts w:cs="Arial"/>
          <w:sz w:val="22"/>
          <w:szCs w:val="22"/>
        </w:rPr>
        <w:t xml:space="preserve">Bob Ross noted that executables for </w:t>
      </w:r>
      <w:r w:rsidR="008569AB">
        <w:rPr>
          <w:rFonts w:cs="Arial"/>
          <w:sz w:val="22"/>
          <w:szCs w:val="22"/>
        </w:rPr>
        <w:t>IBISCHK 6.1.3 had been uploaded.  Bob said he would release the official source code to parser code licensees later that day.  Bob and Mike LaBonte noted that there was one question about the Ubuntu 32 executable.  It seems to work properly, but its date stamp of October 26</w:t>
      </w:r>
      <w:r w:rsidR="00F7466A">
        <w:rPr>
          <w:rFonts w:cs="Arial"/>
          <w:sz w:val="22"/>
          <w:szCs w:val="22"/>
        </w:rPr>
        <w:t>, 2016</w:t>
      </w:r>
      <w:r w:rsidR="008569AB">
        <w:rPr>
          <w:rFonts w:cs="Arial"/>
          <w:sz w:val="22"/>
          <w:szCs w:val="22"/>
        </w:rPr>
        <w:t xml:space="preserve"> seems too early.  Mike also noted a change to the website.  There are now links to individual executables or a link to a .zip file containing all of them.  Bob noted that BUGs 174 – 180 are addres</w:t>
      </w:r>
      <w:r w:rsidR="00F7466A">
        <w:rPr>
          <w:rFonts w:cs="Arial"/>
          <w:sz w:val="22"/>
          <w:szCs w:val="22"/>
        </w:rPr>
        <w:t>sed by this release.  A new BUG</w:t>
      </w:r>
      <w:r w:rsidR="008569AB">
        <w:rPr>
          <w:rFonts w:cs="Arial"/>
          <w:sz w:val="22"/>
          <w:szCs w:val="22"/>
        </w:rPr>
        <w:t>184 has been filed, and it will be classified at the next meeting.</w:t>
      </w:r>
    </w:p>
    <w:p w:rsidR="009B49E0" w:rsidRDefault="009B49E0">
      <w:pPr>
        <w:tabs>
          <w:tab w:val="clear" w:pos="9270"/>
        </w:tabs>
        <w:rPr>
          <w:rFonts w:cs="Arial"/>
          <w:sz w:val="22"/>
          <w:szCs w:val="22"/>
        </w:rPr>
      </w:pPr>
    </w:p>
    <w:p w:rsidR="00F7466A" w:rsidRDefault="00F7466A">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7F76CA">
        <w:rPr>
          <w:rFonts w:cs="Arial"/>
          <w:sz w:val="22"/>
          <w:szCs w:val="22"/>
        </w:rPr>
        <w:t>Dec</w:t>
      </w:r>
      <w:r w:rsidR="009B49E0">
        <w:rPr>
          <w:rFonts w:cs="Arial"/>
          <w:sz w:val="22"/>
          <w:szCs w:val="22"/>
        </w:rPr>
        <w:t xml:space="preserve">ember </w:t>
      </w:r>
      <w:r w:rsidR="00305DF5">
        <w:rPr>
          <w:rFonts w:cs="Arial"/>
          <w:sz w:val="22"/>
          <w:szCs w:val="22"/>
        </w:rPr>
        <w:t>16</w:t>
      </w:r>
      <w:r w:rsidR="00200623">
        <w:rPr>
          <w:rFonts w:cs="Arial"/>
          <w:sz w:val="22"/>
          <w:szCs w:val="22"/>
        </w:rPr>
        <w:t>, 2016</w:t>
      </w:r>
      <w:r>
        <w:rPr>
          <w:rFonts w:cs="Arial"/>
          <w:sz w:val="22"/>
          <w:szCs w:val="22"/>
        </w:rPr>
        <w:t>.</w:t>
      </w:r>
      <w:r w:rsidR="002513DD">
        <w:rPr>
          <w:rFonts w:cs="Arial"/>
          <w:sz w:val="22"/>
          <w:szCs w:val="22"/>
        </w:rPr>
        <w:t xml:space="preserve">  A vote is </w:t>
      </w:r>
      <w:bookmarkStart w:id="2" w:name="_GoBack"/>
      <w:bookmarkEnd w:id="2"/>
      <w:r w:rsidR="002513DD">
        <w:rPr>
          <w:rFonts w:cs="Arial"/>
          <w:sz w:val="22"/>
          <w:szCs w:val="22"/>
        </w:rPr>
        <w:t>scheduled for the next meeting on whether t</w:t>
      </w:r>
      <w:r w:rsidR="006356E1">
        <w:rPr>
          <w:rFonts w:cs="Arial"/>
          <w:sz w:val="22"/>
          <w:szCs w:val="22"/>
        </w:rPr>
        <w:t xml:space="preserve">o hold the European IBIS Summit at SPI on Wednesday, May 10, 2017.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305DF5">
        <w:rPr>
          <w:rFonts w:cs="Arial"/>
          <w:sz w:val="22"/>
          <w:szCs w:val="22"/>
        </w:rPr>
        <w:t>January</w:t>
      </w:r>
      <w:r w:rsidR="00A966EF">
        <w:rPr>
          <w:rFonts w:cs="Arial"/>
          <w:sz w:val="22"/>
          <w:szCs w:val="22"/>
        </w:rPr>
        <w:t xml:space="preserve"> </w:t>
      </w:r>
      <w:r w:rsidR="00AA1F6B">
        <w:rPr>
          <w:rFonts w:cs="Arial"/>
          <w:sz w:val="22"/>
          <w:szCs w:val="22"/>
        </w:rPr>
        <w:t>6</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8569AB" w:rsidP="00703F8A">
      <w:pPr>
        <w:tabs>
          <w:tab w:val="clear" w:pos="9270"/>
        </w:tabs>
        <w:rPr>
          <w:rFonts w:cs="Arial"/>
          <w:sz w:val="22"/>
          <w:szCs w:val="22"/>
        </w:rPr>
      </w:pPr>
      <w:r>
        <w:rPr>
          <w:rFonts w:cs="Arial"/>
          <w:sz w:val="22"/>
          <w:szCs w:val="22"/>
        </w:rPr>
        <w:t>Bob Ross</w:t>
      </w:r>
      <w:r w:rsidR="00200623">
        <w:rPr>
          <w:rFonts w:cs="Arial"/>
          <w:sz w:val="22"/>
          <w:szCs w:val="22"/>
        </w:rPr>
        <w:t xml:space="preserve"> </w:t>
      </w:r>
      <w:r w:rsidR="00703F8A">
        <w:rPr>
          <w:rFonts w:cs="Arial"/>
          <w:sz w:val="22"/>
          <w:szCs w:val="22"/>
        </w:rPr>
        <w:t xml:space="preserve">moved to adjourn.  </w:t>
      </w:r>
      <w:r>
        <w:rPr>
          <w:rFonts w:cs="Arial"/>
          <w:sz w:val="22"/>
          <w:szCs w:val="22"/>
        </w:rPr>
        <w:t>Michael Mirmak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95712"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95712">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95712">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95712"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lastRenderedPageBreak/>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95712">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195712"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95712">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195712"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95712"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95712"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95712"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95712">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95712">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92CD1"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92CD1" w:rsidRDefault="00392CD1" w:rsidP="00392CD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92CD1" w:rsidRDefault="00392CD1" w:rsidP="00392CD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92CD1" w:rsidRDefault="00392CD1" w:rsidP="00392CD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92CD1" w:rsidRDefault="00392CD1" w:rsidP="00392CD1">
            <w:pPr>
              <w:ind w:right="0"/>
              <w:jc w:val="center"/>
              <w:rPr>
                <w:kern w:val="2"/>
              </w:rPr>
            </w:pPr>
            <w:r>
              <w:rPr>
                <w:b/>
                <w:sz w:val="16"/>
              </w:rPr>
              <w:t>November 11, 2016</w:t>
            </w:r>
          </w:p>
        </w:tc>
        <w:tc>
          <w:tcPr>
            <w:tcW w:w="1080" w:type="dxa"/>
            <w:tcBorders>
              <w:top w:val="single" w:sz="4" w:space="0" w:color="000000"/>
              <w:bottom w:val="single" w:sz="4" w:space="0" w:color="000000"/>
            </w:tcBorders>
            <w:shd w:val="clear" w:color="auto" w:fill="FFFFFF"/>
            <w:vAlign w:val="bottom"/>
          </w:tcPr>
          <w:p w:rsidR="00392CD1" w:rsidRDefault="00392CD1" w:rsidP="00392CD1">
            <w:pPr>
              <w:ind w:right="0"/>
              <w:jc w:val="center"/>
            </w:pPr>
            <w:r>
              <w:rPr>
                <w:b/>
                <w:sz w:val="16"/>
              </w:rPr>
              <w:t>November 14, 2016</w:t>
            </w:r>
          </w:p>
        </w:tc>
        <w:tc>
          <w:tcPr>
            <w:tcW w:w="1079" w:type="dxa"/>
            <w:tcBorders>
              <w:top w:val="single" w:sz="4" w:space="0" w:color="000000"/>
              <w:bottom w:val="single" w:sz="4" w:space="0" w:color="000000"/>
            </w:tcBorders>
            <w:shd w:val="clear" w:color="auto" w:fill="FFFFFF"/>
            <w:vAlign w:val="bottom"/>
          </w:tcPr>
          <w:p w:rsidR="00392CD1" w:rsidRDefault="00392CD1" w:rsidP="00392CD1">
            <w:pPr>
              <w:ind w:right="0"/>
              <w:jc w:val="center"/>
            </w:pPr>
            <w:r>
              <w:rPr>
                <w:b/>
                <w:sz w:val="16"/>
              </w:rPr>
              <w:t>November 18, 2016</w:t>
            </w:r>
          </w:p>
        </w:tc>
        <w:tc>
          <w:tcPr>
            <w:tcW w:w="1101" w:type="dxa"/>
            <w:tcBorders>
              <w:top w:val="single" w:sz="4" w:space="0" w:color="000000"/>
              <w:bottom w:val="single" w:sz="4" w:space="0" w:color="000000"/>
              <w:right w:val="single" w:sz="4" w:space="0" w:color="000000"/>
            </w:tcBorders>
            <w:shd w:val="clear" w:color="auto" w:fill="FFFFFF"/>
            <w:vAlign w:val="bottom"/>
          </w:tcPr>
          <w:p w:rsidR="00392CD1" w:rsidRDefault="00392CD1" w:rsidP="00392CD1">
            <w:pPr>
              <w:ind w:right="0"/>
              <w:jc w:val="center"/>
            </w:pPr>
            <w:r>
              <w:rPr>
                <w:b/>
                <w:sz w:val="16"/>
              </w:rPr>
              <w:t>December 2, 2016</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ANSYS</w:t>
            </w:r>
          </w:p>
        </w:tc>
        <w:tc>
          <w:tcPr>
            <w:tcW w:w="1438" w:type="dxa"/>
            <w:shd w:val="clear" w:color="auto" w:fill="FFFFFF"/>
          </w:tcPr>
          <w:p w:rsidR="00392CD1" w:rsidRDefault="00392CD1" w:rsidP="00392CD1">
            <w:pPr>
              <w:ind w:right="0"/>
              <w:jc w:val="center"/>
              <w:rPr>
                <w:rFonts w:eastAsia="SimSun" w:cs="Arial"/>
                <w:sz w:val="16"/>
                <w:szCs w:val="22"/>
              </w:rPr>
            </w:pPr>
            <w:r>
              <w:rPr>
                <w:sz w:val="16"/>
              </w:rPr>
              <w:t>User</w:t>
            </w:r>
          </w:p>
        </w:tc>
        <w:tc>
          <w:tcPr>
            <w:tcW w:w="1080" w:type="dxa"/>
            <w:shd w:val="clear" w:color="auto" w:fill="FFFFFF"/>
          </w:tcPr>
          <w:p w:rsidR="00392CD1" w:rsidRDefault="00BA78D8" w:rsidP="00392CD1">
            <w:pPr>
              <w:widowControl/>
              <w:tabs>
                <w:tab w:val="left" w:pos="720"/>
              </w:tabs>
              <w:suppressAutoHyphens w:val="0"/>
              <w:spacing w:after="0" w:line="276" w:lineRule="auto"/>
              <w:ind w:right="0"/>
              <w:jc w:val="center"/>
              <w:rPr>
                <w:kern w:val="2"/>
                <w:sz w:val="16"/>
                <w:szCs w:val="16"/>
              </w:rPr>
            </w:pPr>
            <w:r>
              <w:rPr>
                <w:rFonts w:eastAsia="SimSun" w:cs="Arial"/>
                <w:sz w:val="16"/>
                <w:szCs w:val="22"/>
              </w:rPr>
              <w:t>A</w:t>
            </w:r>
            <w:r w:rsidR="00392CD1">
              <w:rPr>
                <w:rFonts w:eastAsia="SimSun" w:cs="Arial"/>
                <w:sz w:val="16"/>
                <w:szCs w:val="22"/>
              </w:rPr>
              <w:t>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Broadcom Ltd.</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Cadence Design Systems</w:t>
            </w:r>
          </w:p>
        </w:tc>
        <w:tc>
          <w:tcPr>
            <w:tcW w:w="1438" w:type="dxa"/>
            <w:shd w:val="clear" w:color="auto" w:fill="FFFFFF"/>
          </w:tcPr>
          <w:p w:rsidR="00392CD1" w:rsidRDefault="00392CD1" w:rsidP="00392CD1">
            <w:pPr>
              <w:jc w:val="center"/>
              <w:rPr>
                <w:rFonts w:eastAsia="SimSun" w:cs="Arial"/>
                <w:sz w:val="16"/>
                <w:szCs w:val="22"/>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X</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Cisco Systems</w:t>
            </w:r>
          </w:p>
        </w:tc>
        <w:tc>
          <w:tcPr>
            <w:tcW w:w="1438" w:type="dxa"/>
            <w:shd w:val="clear" w:color="auto" w:fill="FFFFFF"/>
          </w:tcPr>
          <w:p w:rsidR="00392CD1" w:rsidRDefault="00392CD1" w:rsidP="00392CD1">
            <w:pPr>
              <w:jc w:val="center"/>
              <w:rPr>
                <w:sz w:val="16"/>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2CD1" w:rsidRDefault="00392CD1" w:rsidP="00392CD1">
            <w:pPr>
              <w:ind w:right="0"/>
              <w:jc w:val="center"/>
              <w:rPr>
                <w:sz w:val="16"/>
                <w:szCs w:val="16"/>
              </w:rPr>
            </w:pPr>
            <w:r>
              <w:rPr>
                <w:sz w:val="16"/>
                <w:szCs w:val="16"/>
              </w:rPr>
              <w:t>X</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79" w:type="dxa"/>
            <w:shd w:val="clear" w:color="auto" w:fill="FFFFFF"/>
          </w:tcPr>
          <w:p w:rsidR="00392CD1" w:rsidRDefault="00392CD1" w:rsidP="00392CD1">
            <w:pPr>
              <w:ind w:right="0"/>
              <w:jc w:val="center"/>
              <w:rPr>
                <w:sz w:val="16"/>
                <w:szCs w:val="16"/>
              </w:rP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rPr>
                <w:sz w:val="16"/>
                <w:szCs w:val="16"/>
              </w:rP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CST</w:t>
            </w:r>
          </w:p>
        </w:tc>
        <w:tc>
          <w:tcPr>
            <w:tcW w:w="1438" w:type="dxa"/>
            <w:shd w:val="clear" w:color="auto" w:fill="FFFFFF"/>
          </w:tcPr>
          <w:p w:rsidR="00392CD1" w:rsidRDefault="00392CD1" w:rsidP="00392CD1">
            <w:pPr>
              <w:jc w:val="center"/>
              <w:rPr>
                <w:sz w:val="16"/>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79" w:type="dxa"/>
            <w:shd w:val="clear" w:color="auto" w:fill="FFFFFF"/>
          </w:tcPr>
          <w:p w:rsidR="00392CD1" w:rsidRDefault="00392CD1" w:rsidP="00392CD1">
            <w:pPr>
              <w:ind w:right="0"/>
              <w:jc w:val="center"/>
              <w:rPr>
                <w:sz w:val="16"/>
                <w:szCs w:val="16"/>
              </w:rP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rPr>
                <w:sz w:val="16"/>
                <w:szCs w:val="16"/>
              </w:rP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Ericsson</w:t>
            </w:r>
          </w:p>
        </w:tc>
        <w:tc>
          <w:tcPr>
            <w:tcW w:w="1438" w:type="dxa"/>
            <w:shd w:val="clear" w:color="auto" w:fill="FFFFFF"/>
          </w:tcPr>
          <w:p w:rsidR="00392CD1" w:rsidRDefault="00392CD1" w:rsidP="00392CD1">
            <w:pPr>
              <w:jc w:val="center"/>
              <w:rPr>
                <w:sz w:val="16"/>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92CD1" w:rsidRDefault="00392CD1" w:rsidP="00392CD1">
            <w:pPr>
              <w:ind w:right="0"/>
              <w:jc w:val="center"/>
              <w:rPr>
                <w:sz w:val="16"/>
                <w:szCs w:val="16"/>
              </w:rPr>
            </w:pPr>
            <w:r>
              <w:rPr>
                <w:sz w:val="16"/>
                <w:szCs w:val="16"/>
              </w:rPr>
              <w:t>X</w:t>
            </w:r>
          </w:p>
        </w:tc>
        <w:tc>
          <w:tcPr>
            <w:tcW w:w="1080" w:type="dxa"/>
            <w:shd w:val="clear" w:color="auto" w:fill="FFFFFF"/>
          </w:tcPr>
          <w:p w:rsidR="00392CD1" w:rsidRDefault="00392CD1" w:rsidP="00392CD1">
            <w:pPr>
              <w:ind w:right="0"/>
              <w:jc w:val="center"/>
              <w:rPr>
                <w:sz w:val="16"/>
                <w:szCs w:val="16"/>
              </w:rPr>
            </w:pPr>
            <w:r>
              <w:rPr>
                <w:sz w:val="16"/>
                <w:szCs w:val="16"/>
              </w:rPr>
              <w:t>X</w:t>
            </w:r>
          </w:p>
        </w:tc>
        <w:tc>
          <w:tcPr>
            <w:tcW w:w="1079" w:type="dxa"/>
            <w:shd w:val="clear" w:color="auto" w:fill="FFFFFF"/>
          </w:tcPr>
          <w:p w:rsidR="00392CD1" w:rsidRDefault="00392CD1" w:rsidP="00392CD1">
            <w:pPr>
              <w:ind w:right="0"/>
              <w:jc w:val="center"/>
              <w:rPr>
                <w:sz w:val="16"/>
                <w:szCs w:val="16"/>
              </w:rPr>
            </w:pPr>
            <w:r>
              <w:rPr>
                <w:sz w:val="16"/>
                <w:szCs w:val="16"/>
              </w:rPr>
              <w:t>X</w:t>
            </w:r>
          </w:p>
        </w:tc>
        <w:tc>
          <w:tcPr>
            <w:tcW w:w="1101" w:type="dxa"/>
            <w:tcBorders>
              <w:right w:val="single" w:sz="4" w:space="0" w:color="000000"/>
            </w:tcBorders>
            <w:shd w:val="clear" w:color="auto" w:fill="FFFFFF"/>
          </w:tcPr>
          <w:p w:rsidR="00392CD1" w:rsidRDefault="00392CD1" w:rsidP="00392CD1">
            <w:pPr>
              <w:ind w:right="0"/>
              <w:jc w:val="center"/>
              <w:rPr>
                <w:sz w:val="16"/>
                <w:szCs w:val="16"/>
              </w:rP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GLOBALFOUNDRIES</w:t>
            </w:r>
          </w:p>
        </w:tc>
        <w:tc>
          <w:tcPr>
            <w:tcW w:w="1438" w:type="dxa"/>
            <w:shd w:val="clear" w:color="auto" w:fill="FFFFFF"/>
          </w:tcPr>
          <w:p w:rsidR="00392CD1" w:rsidRDefault="00392CD1" w:rsidP="00392CD1">
            <w:pPr>
              <w:jc w:val="center"/>
              <w:rPr>
                <w:sz w:val="16"/>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79" w:type="dxa"/>
            <w:shd w:val="clear" w:color="auto" w:fill="FFFFFF"/>
          </w:tcPr>
          <w:p w:rsidR="00392CD1" w:rsidRDefault="00392CD1" w:rsidP="00392CD1">
            <w:pPr>
              <w:ind w:right="0"/>
              <w:jc w:val="center"/>
              <w:rPr>
                <w:sz w:val="16"/>
                <w:szCs w:val="16"/>
              </w:rP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rPr>
                <w:sz w:val="16"/>
                <w:szCs w:val="16"/>
              </w:rP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Huawei Technologies</w:t>
            </w:r>
          </w:p>
        </w:tc>
        <w:tc>
          <w:tcPr>
            <w:tcW w:w="1438" w:type="dxa"/>
            <w:shd w:val="clear" w:color="auto" w:fill="FFFFFF"/>
          </w:tcPr>
          <w:p w:rsidR="00392CD1" w:rsidRDefault="00392CD1" w:rsidP="00392CD1">
            <w:pPr>
              <w:jc w:val="center"/>
              <w:rPr>
                <w:sz w:val="16"/>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2CD1" w:rsidRDefault="00392CD1" w:rsidP="00392CD1">
            <w:pPr>
              <w:ind w:right="0"/>
              <w:jc w:val="center"/>
              <w:rPr>
                <w:sz w:val="16"/>
                <w:szCs w:val="16"/>
              </w:rPr>
            </w:pPr>
            <w:r>
              <w:rPr>
                <w:sz w:val="16"/>
                <w:szCs w:val="16"/>
              </w:rPr>
              <w:t>X</w:t>
            </w:r>
          </w:p>
        </w:tc>
        <w:tc>
          <w:tcPr>
            <w:tcW w:w="1080" w:type="dxa"/>
            <w:shd w:val="clear" w:color="auto" w:fill="FFFFFF"/>
          </w:tcPr>
          <w:p w:rsidR="00392CD1" w:rsidRDefault="00392CD1" w:rsidP="00392CD1">
            <w:pPr>
              <w:ind w:right="0"/>
              <w:jc w:val="center"/>
              <w:rPr>
                <w:sz w:val="16"/>
                <w:szCs w:val="16"/>
              </w:rPr>
            </w:pPr>
            <w:r>
              <w:rPr>
                <w:sz w:val="16"/>
                <w:szCs w:val="16"/>
              </w:rPr>
              <w:t>-</w:t>
            </w:r>
          </w:p>
        </w:tc>
        <w:tc>
          <w:tcPr>
            <w:tcW w:w="1079" w:type="dxa"/>
            <w:shd w:val="clear" w:color="auto" w:fill="FFFFFF"/>
          </w:tcPr>
          <w:p w:rsidR="00392CD1" w:rsidRDefault="00392CD1" w:rsidP="00392CD1">
            <w:pPr>
              <w:ind w:right="0"/>
              <w:jc w:val="center"/>
              <w:rPr>
                <w:sz w:val="16"/>
                <w:szCs w:val="16"/>
              </w:rP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rPr>
                <w:sz w:val="16"/>
                <w:szCs w:val="16"/>
              </w:rP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Infineon Technologies AG</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IBM</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Intel Corp.</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X</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IO Methodology</w:t>
            </w:r>
          </w:p>
        </w:tc>
        <w:tc>
          <w:tcPr>
            <w:tcW w:w="1438" w:type="dxa"/>
            <w:shd w:val="clear" w:color="auto" w:fill="FFFFFF"/>
          </w:tcPr>
          <w:p w:rsidR="00392CD1" w:rsidRDefault="00392CD1" w:rsidP="00392CD1">
            <w:pPr>
              <w:jc w:val="center"/>
              <w:rPr>
                <w:rFonts w:eastAsia="SimSun" w:cs="Arial"/>
                <w:sz w:val="16"/>
                <w:szCs w:val="22"/>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X</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Keysight Technologies</w:t>
            </w:r>
          </w:p>
        </w:tc>
        <w:tc>
          <w:tcPr>
            <w:tcW w:w="1438" w:type="dxa"/>
            <w:shd w:val="clear" w:color="auto" w:fill="FFFFFF"/>
          </w:tcPr>
          <w:p w:rsidR="00392CD1" w:rsidRDefault="00392CD1" w:rsidP="00392CD1">
            <w:pPr>
              <w:ind w:right="0"/>
              <w:jc w:val="center"/>
              <w:rPr>
                <w:rFonts w:eastAsia="SimSun" w:cs="Arial"/>
                <w:sz w:val="16"/>
                <w:szCs w:val="22"/>
              </w:rPr>
            </w:pPr>
            <w:r>
              <w:rPr>
                <w:sz w:val="16"/>
              </w:rPr>
              <w:t>User</w:t>
            </w:r>
          </w:p>
        </w:tc>
        <w:tc>
          <w:tcPr>
            <w:tcW w:w="1080" w:type="dxa"/>
            <w:shd w:val="clear" w:color="auto" w:fill="FFFFFF"/>
          </w:tcPr>
          <w:p w:rsidR="00392CD1" w:rsidRDefault="00BA78D8" w:rsidP="00392CD1">
            <w:pPr>
              <w:widowControl/>
              <w:tabs>
                <w:tab w:val="left" w:pos="720"/>
              </w:tabs>
              <w:suppressAutoHyphens w:val="0"/>
              <w:spacing w:after="0" w:line="276" w:lineRule="auto"/>
              <w:ind w:right="0"/>
              <w:jc w:val="center"/>
              <w:rPr>
                <w:sz w:val="16"/>
                <w:szCs w:val="16"/>
              </w:rPr>
            </w:pPr>
            <w:r>
              <w:rPr>
                <w:rFonts w:eastAsia="SimSun" w:cs="Arial"/>
                <w:sz w:val="16"/>
                <w:szCs w:val="22"/>
              </w:rPr>
              <w:t>A</w:t>
            </w:r>
            <w:r w:rsidR="00392CD1">
              <w:rPr>
                <w:rFonts w:eastAsia="SimSun" w:cs="Arial"/>
                <w:sz w:val="16"/>
                <w:szCs w:val="22"/>
              </w:rPr>
              <w:t>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szCs w:val="16"/>
              </w:rPr>
              <w:t>Maxim Integrated</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szCs w:val="16"/>
              </w:rPr>
              <w:t>Mentor Graphics</w:t>
            </w:r>
          </w:p>
        </w:tc>
        <w:tc>
          <w:tcPr>
            <w:tcW w:w="1438" w:type="dxa"/>
            <w:shd w:val="clear" w:color="auto" w:fill="FFFFFF"/>
          </w:tcPr>
          <w:p w:rsidR="00392CD1" w:rsidRDefault="00392CD1" w:rsidP="00392CD1">
            <w:pPr>
              <w:jc w:val="center"/>
              <w:rPr>
                <w:rFonts w:eastAsia="SimSun" w:cs="Arial"/>
                <w:sz w:val="16"/>
                <w:szCs w:val="22"/>
              </w:rPr>
            </w:pPr>
            <w:r>
              <w:rPr>
                <w:sz w:val="16"/>
              </w:rPr>
              <w:t>User</w:t>
            </w:r>
          </w:p>
        </w:tc>
        <w:tc>
          <w:tcPr>
            <w:tcW w:w="1080" w:type="dxa"/>
            <w:shd w:val="clear" w:color="auto" w:fill="FFFFFF"/>
          </w:tcPr>
          <w:p w:rsidR="00392CD1" w:rsidRDefault="00BA78D8" w:rsidP="00392CD1">
            <w:pPr>
              <w:widowControl/>
              <w:tabs>
                <w:tab w:val="left" w:pos="720"/>
              </w:tabs>
              <w:suppressAutoHyphens w:val="0"/>
              <w:spacing w:after="0" w:line="276" w:lineRule="auto"/>
              <w:ind w:right="0"/>
              <w:jc w:val="center"/>
              <w:rPr>
                <w:sz w:val="16"/>
                <w:szCs w:val="16"/>
              </w:rPr>
            </w:pPr>
            <w:r>
              <w:rPr>
                <w:rFonts w:eastAsia="SimSun" w:cs="Arial"/>
                <w:sz w:val="16"/>
                <w:szCs w:val="22"/>
              </w:rPr>
              <w:t>A</w:t>
            </w:r>
            <w:r w:rsidR="00392CD1">
              <w:rPr>
                <w:rFonts w:eastAsia="SimSun" w:cs="Arial"/>
                <w:sz w:val="16"/>
                <w:szCs w:val="22"/>
              </w:rPr>
              <w:t>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Micron Technology</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392CD1" w:rsidP="00392CD1">
            <w:pPr>
              <w:ind w:right="0"/>
              <w:jc w:val="cente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 xml:space="preserve">Signal Integrity Software </w:t>
            </w:r>
          </w:p>
        </w:tc>
        <w:tc>
          <w:tcPr>
            <w:tcW w:w="1438" w:type="dxa"/>
            <w:shd w:val="clear" w:color="auto" w:fill="FFFFFF"/>
          </w:tcPr>
          <w:p w:rsidR="00392CD1" w:rsidRDefault="00392CD1" w:rsidP="00392CD1">
            <w:pPr>
              <w:jc w:val="center"/>
              <w:rPr>
                <w:rFonts w:eastAsia="SimSun" w:cs="Arial"/>
                <w:sz w:val="16"/>
                <w:szCs w:val="22"/>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X</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Synopsys</w:t>
            </w:r>
          </w:p>
        </w:tc>
        <w:tc>
          <w:tcPr>
            <w:tcW w:w="1438" w:type="dxa"/>
            <w:shd w:val="clear" w:color="auto" w:fill="FFFFFF"/>
          </w:tcPr>
          <w:p w:rsidR="00392CD1" w:rsidRDefault="00392CD1" w:rsidP="00392CD1">
            <w:pPr>
              <w:jc w:val="center"/>
              <w:rPr>
                <w:rFonts w:eastAsia="SimSun" w:cs="Arial"/>
                <w:sz w:val="16"/>
                <w:szCs w:val="22"/>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Teraspeed Labs</w:t>
            </w:r>
          </w:p>
        </w:tc>
        <w:tc>
          <w:tcPr>
            <w:tcW w:w="1438" w:type="dxa"/>
            <w:shd w:val="clear" w:color="auto" w:fill="FFFFFF"/>
          </w:tcPr>
          <w:p w:rsidR="00392CD1" w:rsidRDefault="00392CD1" w:rsidP="00392CD1">
            <w:pPr>
              <w:jc w:val="center"/>
              <w:rPr>
                <w:rFonts w:eastAsia="SimSun" w:cs="Arial"/>
                <w:sz w:val="16"/>
                <w:szCs w:val="22"/>
              </w:rPr>
            </w:pPr>
            <w:r>
              <w:rPr>
                <w:sz w:val="16"/>
              </w:rPr>
              <w:t>General Interest</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Pr="001730D4" w:rsidRDefault="00BA78D8" w:rsidP="00392CD1">
            <w:pPr>
              <w:ind w:right="0"/>
              <w:jc w:val="center"/>
            </w:pPr>
            <w:r>
              <w:rPr>
                <w:sz w:val="16"/>
                <w:szCs w:val="16"/>
              </w:rPr>
              <w:t>X</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Xilinx</w:t>
            </w:r>
          </w:p>
        </w:tc>
        <w:tc>
          <w:tcPr>
            <w:tcW w:w="1438" w:type="dxa"/>
            <w:shd w:val="clear" w:color="auto" w:fill="FFFFFF"/>
          </w:tcPr>
          <w:p w:rsidR="00392CD1" w:rsidRDefault="00392CD1" w:rsidP="00392CD1">
            <w:pPr>
              <w:jc w:val="center"/>
              <w:rPr>
                <w:rFonts w:eastAsia="SimSun" w:cs="Arial"/>
                <w:sz w:val="16"/>
                <w:szCs w:val="22"/>
              </w:rPr>
            </w:pPr>
            <w:r>
              <w:rPr>
                <w:sz w:val="16"/>
              </w:rPr>
              <w:t>Producer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X</w:t>
            </w:r>
          </w:p>
        </w:tc>
        <w:tc>
          <w:tcPr>
            <w:tcW w:w="1101" w:type="dxa"/>
            <w:tcBorders>
              <w:right w:val="single" w:sz="4" w:space="0" w:color="000000"/>
            </w:tcBorders>
            <w:shd w:val="clear" w:color="auto" w:fill="FFFFFF"/>
          </w:tcPr>
          <w:p w:rsidR="00392CD1" w:rsidRDefault="00392CD1" w:rsidP="00392CD1">
            <w:pPr>
              <w:ind w:right="0"/>
              <w:jc w:val="center"/>
            </w:pPr>
            <w:r>
              <w:rPr>
                <w:sz w:val="16"/>
                <w:szCs w:val="16"/>
              </w:rPr>
              <w:t>-</w:t>
            </w:r>
          </w:p>
        </w:tc>
      </w:tr>
      <w:tr w:rsidR="00392CD1" w:rsidTr="008062E3">
        <w:tc>
          <w:tcPr>
            <w:tcW w:w="2535" w:type="dxa"/>
            <w:tcBorders>
              <w:left w:val="single" w:sz="4" w:space="0" w:color="000000"/>
            </w:tcBorders>
            <w:shd w:val="clear" w:color="auto" w:fill="FFFFFF"/>
            <w:vAlign w:val="center"/>
          </w:tcPr>
          <w:p w:rsidR="00392CD1" w:rsidRDefault="00392CD1" w:rsidP="00392CD1">
            <w:pPr>
              <w:ind w:right="0"/>
              <w:rPr>
                <w:sz w:val="16"/>
              </w:rPr>
            </w:pPr>
            <w:r>
              <w:rPr>
                <w:sz w:val="16"/>
              </w:rPr>
              <w:t>ZTE</w:t>
            </w:r>
          </w:p>
        </w:tc>
        <w:tc>
          <w:tcPr>
            <w:tcW w:w="1438" w:type="dxa"/>
            <w:shd w:val="clear" w:color="auto" w:fill="FFFFFF"/>
          </w:tcPr>
          <w:p w:rsidR="00392CD1" w:rsidRDefault="00392CD1" w:rsidP="00392CD1">
            <w:pPr>
              <w:ind w:right="0"/>
              <w:jc w:val="center"/>
              <w:rPr>
                <w:rFonts w:eastAsia="SimSun" w:cs="Arial"/>
                <w:sz w:val="16"/>
                <w:szCs w:val="22"/>
              </w:rPr>
            </w:pPr>
            <w:r>
              <w:rPr>
                <w:sz w:val="16"/>
              </w:rPr>
              <w:t>User</w:t>
            </w:r>
          </w:p>
        </w:tc>
        <w:tc>
          <w:tcPr>
            <w:tcW w:w="1080" w:type="dxa"/>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2CD1" w:rsidRDefault="00392CD1" w:rsidP="00392CD1">
            <w:pPr>
              <w:ind w:right="0"/>
              <w:jc w:val="center"/>
            </w:pPr>
            <w:r>
              <w:rPr>
                <w:sz w:val="16"/>
                <w:szCs w:val="16"/>
              </w:rPr>
              <w:t>X</w:t>
            </w:r>
          </w:p>
        </w:tc>
        <w:tc>
          <w:tcPr>
            <w:tcW w:w="1080" w:type="dxa"/>
            <w:shd w:val="clear" w:color="auto" w:fill="FFFFFF"/>
          </w:tcPr>
          <w:p w:rsidR="00392CD1" w:rsidRDefault="00392CD1" w:rsidP="00392CD1">
            <w:pPr>
              <w:ind w:right="0"/>
              <w:jc w:val="center"/>
            </w:pPr>
            <w:r>
              <w:rPr>
                <w:sz w:val="16"/>
                <w:szCs w:val="16"/>
              </w:rPr>
              <w:t>-</w:t>
            </w:r>
          </w:p>
        </w:tc>
        <w:tc>
          <w:tcPr>
            <w:tcW w:w="1079" w:type="dxa"/>
            <w:shd w:val="clear" w:color="auto" w:fill="FFFFFF"/>
          </w:tcPr>
          <w:p w:rsidR="00392CD1" w:rsidRDefault="00392CD1" w:rsidP="00392CD1">
            <w:pPr>
              <w:ind w:right="0"/>
              <w:jc w:val="center"/>
            </w:pPr>
            <w:r>
              <w:rPr>
                <w:sz w:val="16"/>
                <w:szCs w:val="16"/>
              </w:rPr>
              <w:t>-</w:t>
            </w:r>
          </w:p>
        </w:tc>
        <w:tc>
          <w:tcPr>
            <w:tcW w:w="1101" w:type="dxa"/>
            <w:tcBorders>
              <w:right w:val="single" w:sz="4" w:space="0" w:color="000000"/>
            </w:tcBorders>
            <w:shd w:val="clear" w:color="auto" w:fill="FFFFFF"/>
          </w:tcPr>
          <w:p w:rsidR="00392CD1" w:rsidRDefault="00392CD1" w:rsidP="00392CD1">
            <w:pPr>
              <w:ind w:right="0"/>
              <w:jc w:val="center"/>
            </w:pPr>
            <w:r>
              <w:rPr>
                <w:sz w:val="16"/>
                <w:szCs w:val="16"/>
              </w:rPr>
              <w:t>-</w:t>
            </w:r>
          </w:p>
        </w:tc>
      </w:tr>
      <w:tr w:rsidR="00392CD1" w:rsidTr="008062E3">
        <w:tc>
          <w:tcPr>
            <w:tcW w:w="2535" w:type="dxa"/>
            <w:tcBorders>
              <w:left w:val="single" w:sz="4" w:space="0" w:color="000000"/>
              <w:bottom w:val="single" w:sz="4" w:space="0" w:color="000000"/>
            </w:tcBorders>
            <w:shd w:val="clear" w:color="auto" w:fill="FFFFFF"/>
            <w:vAlign w:val="center"/>
          </w:tcPr>
          <w:p w:rsidR="00392CD1" w:rsidRDefault="00392CD1" w:rsidP="00392CD1">
            <w:pPr>
              <w:ind w:right="0"/>
              <w:rPr>
                <w:sz w:val="16"/>
              </w:rPr>
            </w:pPr>
            <w:r>
              <w:rPr>
                <w:sz w:val="16"/>
              </w:rPr>
              <w:t>Zuken</w:t>
            </w:r>
          </w:p>
        </w:tc>
        <w:tc>
          <w:tcPr>
            <w:tcW w:w="1438" w:type="dxa"/>
            <w:tcBorders>
              <w:bottom w:val="single" w:sz="4" w:space="0" w:color="000000"/>
            </w:tcBorders>
            <w:shd w:val="clear" w:color="auto" w:fill="FFFFFF"/>
          </w:tcPr>
          <w:p w:rsidR="00392CD1" w:rsidRDefault="00392CD1" w:rsidP="00392CD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92CD1" w:rsidRDefault="00392CD1" w:rsidP="00392C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92CD1" w:rsidRDefault="00392CD1" w:rsidP="00392CD1">
            <w:pPr>
              <w:ind w:right="0"/>
              <w:jc w:val="center"/>
            </w:pPr>
            <w:r>
              <w:rPr>
                <w:sz w:val="16"/>
                <w:szCs w:val="16"/>
              </w:rPr>
              <w:t>-</w:t>
            </w:r>
          </w:p>
        </w:tc>
        <w:tc>
          <w:tcPr>
            <w:tcW w:w="1080" w:type="dxa"/>
            <w:tcBorders>
              <w:bottom w:val="single" w:sz="4" w:space="0" w:color="000000"/>
            </w:tcBorders>
            <w:shd w:val="clear" w:color="auto" w:fill="FFFFFF"/>
          </w:tcPr>
          <w:p w:rsidR="00392CD1" w:rsidRDefault="00392CD1" w:rsidP="00392CD1">
            <w:pPr>
              <w:ind w:right="0"/>
              <w:jc w:val="center"/>
            </w:pPr>
            <w:r>
              <w:rPr>
                <w:sz w:val="16"/>
                <w:szCs w:val="16"/>
              </w:rPr>
              <w:t>-</w:t>
            </w:r>
          </w:p>
        </w:tc>
        <w:tc>
          <w:tcPr>
            <w:tcW w:w="1079" w:type="dxa"/>
            <w:tcBorders>
              <w:bottom w:val="single" w:sz="4" w:space="0" w:color="000000"/>
            </w:tcBorders>
            <w:shd w:val="clear" w:color="auto" w:fill="FFFFFF"/>
          </w:tcPr>
          <w:p w:rsidR="00392CD1" w:rsidRDefault="00392CD1" w:rsidP="00392CD1">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392CD1" w:rsidRDefault="00392CD1" w:rsidP="00392CD1">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67" w:rsidRDefault="003D7067">
      <w:pPr>
        <w:spacing w:after="0"/>
      </w:pPr>
      <w:r>
        <w:separator/>
      </w:r>
    </w:p>
  </w:endnote>
  <w:endnote w:type="continuationSeparator" w:id="0">
    <w:p w:rsidR="003D7067" w:rsidRDefault="003D7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12" w:rsidRDefault="00195712">
    <w:pPr>
      <w:pStyle w:val="Footer"/>
    </w:pPr>
    <w:r>
      <w:rPr>
        <w:rFonts w:cs="Arial"/>
      </w:rPr>
      <w:t>©</w:t>
    </w:r>
    <w:r>
      <w:t>2016 IBIS Open Forum</w:t>
    </w:r>
    <w:r>
      <w:tab/>
    </w:r>
    <w:r>
      <w:tab/>
    </w:r>
    <w:r>
      <w:fldChar w:fldCharType="begin"/>
    </w:r>
    <w:r>
      <w:instrText xml:space="preserve"> PAGE </w:instrText>
    </w:r>
    <w:r>
      <w:fldChar w:fldCharType="separate"/>
    </w:r>
    <w:r w:rsidR="00F7466A">
      <w:rPr>
        <w:noProof/>
      </w:rPr>
      <w:t>17</w:t>
    </w:r>
    <w:r>
      <w:fldChar w:fldCharType="end"/>
    </w:r>
    <w:r>
      <w:t xml:space="preserve"> </w:t>
    </w:r>
  </w:p>
  <w:p w:rsidR="00195712" w:rsidRDefault="0019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67" w:rsidRDefault="003D7067">
      <w:pPr>
        <w:spacing w:after="0"/>
      </w:pPr>
      <w:r>
        <w:separator/>
      </w:r>
    </w:p>
  </w:footnote>
  <w:footnote w:type="continuationSeparator" w:id="0">
    <w:p w:rsidR="003D7067" w:rsidRDefault="003D7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12" w:rsidRDefault="001957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0686F"/>
    <w:rsid w:val="00017092"/>
    <w:rsid w:val="00020401"/>
    <w:rsid w:val="000216C1"/>
    <w:rsid w:val="0002388D"/>
    <w:rsid w:val="00025EA6"/>
    <w:rsid w:val="00032743"/>
    <w:rsid w:val="00033172"/>
    <w:rsid w:val="00033EF3"/>
    <w:rsid w:val="00034B13"/>
    <w:rsid w:val="00042336"/>
    <w:rsid w:val="00051B2A"/>
    <w:rsid w:val="00051DB7"/>
    <w:rsid w:val="00052EC1"/>
    <w:rsid w:val="000531DD"/>
    <w:rsid w:val="00053E54"/>
    <w:rsid w:val="00055F35"/>
    <w:rsid w:val="000569F2"/>
    <w:rsid w:val="00060641"/>
    <w:rsid w:val="0006064C"/>
    <w:rsid w:val="0006137B"/>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5830"/>
    <w:rsid w:val="00096491"/>
    <w:rsid w:val="000971ED"/>
    <w:rsid w:val="000A1A6F"/>
    <w:rsid w:val="000A368E"/>
    <w:rsid w:val="000A57B4"/>
    <w:rsid w:val="000A6AA4"/>
    <w:rsid w:val="000B61A6"/>
    <w:rsid w:val="000B61B1"/>
    <w:rsid w:val="000C5482"/>
    <w:rsid w:val="000D0810"/>
    <w:rsid w:val="000D1820"/>
    <w:rsid w:val="000E75A1"/>
    <w:rsid w:val="000F0CB3"/>
    <w:rsid w:val="000F30A4"/>
    <w:rsid w:val="000F32A1"/>
    <w:rsid w:val="000F3660"/>
    <w:rsid w:val="000F39CA"/>
    <w:rsid w:val="000F5CD2"/>
    <w:rsid w:val="00103595"/>
    <w:rsid w:val="00105392"/>
    <w:rsid w:val="00105E01"/>
    <w:rsid w:val="00106ACE"/>
    <w:rsid w:val="00106E6B"/>
    <w:rsid w:val="00107094"/>
    <w:rsid w:val="00112A30"/>
    <w:rsid w:val="00112CB6"/>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57C37"/>
    <w:rsid w:val="00160DD6"/>
    <w:rsid w:val="00161BDF"/>
    <w:rsid w:val="0016439D"/>
    <w:rsid w:val="00167728"/>
    <w:rsid w:val="00170742"/>
    <w:rsid w:val="00171F1D"/>
    <w:rsid w:val="00172590"/>
    <w:rsid w:val="001730D4"/>
    <w:rsid w:val="00173F63"/>
    <w:rsid w:val="00177C2E"/>
    <w:rsid w:val="00180865"/>
    <w:rsid w:val="001815C5"/>
    <w:rsid w:val="0018397D"/>
    <w:rsid w:val="00187DD4"/>
    <w:rsid w:val="00190B36"/>
    <w:rsid w:val="00191003"/>
    <w:rsid w:val="00191053"/>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C1348"/>
    <w:rsid w:val="001C4D7F"/>
    <w:rsid w:val="001C7C97"/>
    <w:rsid w:val="001D064D"/>
    <w:rsid w:val="001D0726"/>
    <w:rsid w:val="001D19AF"/>
    <w:rsid w:val="001D3B6B"/>
    <w:rsid w:val="001D51D3"/>
    <w:rsid w:val="001D7413"/>
    <w:rsid w:val="001E0BE1"/>
    <w:rsid w:val="001E697F"/>
    <w:rsid w:val="001F191A"/>
    <w:rsid w:val="001F1B81"/>
    <w:rsid w:val="001F2D94"/>
    <w:rsid w:val="001F2EF4"/>
    <w:rsid w:val="001F4665"/>
    <w:rsid w:val="001F5E6F"/>
    <w:rsid w:val="001F7A62"/>
    <w:rsid w:val="00200623"/>
    <w:rsid w:val="00202B0F"/>
    <w:rsid w:val="00207321"/>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36C3"/>
    <w:rsid w:val="002C3E5D"/>
    <w:rsid w:val="002C4007"/>
    <w:rsid w:val="002C5018"/>
    <w:rsid w:val="002C6EFD"/>
    <w:rsid w:val="002C799B"/>
    <w:rsid w:val="002C7B20"/>
    <w:rsid w:val="002D17FE"/>
    <w:rsid w:val="002D3DF9"/>
    <w:rsid w:val="002D49F9"/>
    <w:rsid w:val="002E1819"/>
    <w:rsid w:val="002E6CAF"/>
    <w:rsid w:val="002F3895"/>
    <w:rsid w:val="002F4C32"/>
    <w:rsid w:val="00302088"/>
    <w:rsid w:val="00302986"/>
    <w:rsid w:val="003029FC"/>
    <w:rsid w:val="00303B66"/>
    <w:rsid w:val="00304A4D"/>
    <w:rsid w:val="003052EB"/>
    <w:rsid w:val="00305DF5"/>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57765"/>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5DDF"/>
    <w:rsid w:val="003B64C5"/>
    <w:rsid w:val="003C0B05"/>
    <w:rsid w:val="003C3B2F"/>
    <w:rsid w:val="003D01E1"/>
    <w:rsid w:val="003D0375"/>
    <w:rsid w:val="003D0723"/>
    <w:rsid w:val="003D1A38"/>
    <w:rsid w:val="003D7067"/>
    <w:rsid w:val="003D7641"/>
    <w:rsid w:val="003E2A6B"/>
    <w:rsid w:val="003E3096"/>
    <w:rsid w:val="003E394F"/>
    <w:rsid w:val="003E4DA0"/>
    <w:rsid w:val="003E5A6F"/>
    <w:rsid w:val="003F31F6"/>
    <w:rsid w:val="003F3518"/>
    <w:rsid w:val="00401523"/>
    <w:rsid w:val="00402105"/>
    <w:rsid w:val="004025A3"/>
    <w:rsid w:val="00402604"/>
    <w:rsid w:val="0040436B"/>
    <w:rsid w:val="00406486"/>
    <w:rsid w:val="004114A7"/>
    <w:rsid w:val="00414F8F"/>
    <w:rsid w:val="0042220F"/>
    <w:rsid w:val="00425CAB"/>
    <w:rsid w:val="004278D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1C01"/>
    <w:rsid w:val="004738C1"/>
    <w:rsid w:val="0047517E"/>
    <w:rsid w:val="0047752D"/>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C1B72"/>
    <w:rsid w:val="004C4298"/>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15BE0"/>
    <w:rsid w:val="00522FF0"/>
    <w:rsid w:val="00525A6D"/>
    <w:rsid w:val="00526313"/>
    <w:rsid w:val="00526E7B"/>
    <w:rsid w:val="005307B2"/>
    <w:rsid w:val="00531846"/>
    <w:rsid w:val="005327CF"/>
    <w:rsid w:val="005363BA"/>
    <w:rsid w:val="005365ED"/>
    <w:rsid w:val="00537F19"/>
    <w:rsid w:val="00540450"/>
    <w:rsid w:val="005406F3"/>
    <w:rsid w:val="00542E23"/>
    <w:rsid w:val="0054328E"/>
    <w:rsid w:val="005455B4"/>
    <w:rsid w:val="00545B7B"/>
    <w:rsid w:val="00546B77"/>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4195"/>
    <w:rsid w:val="00595B33"/>
    <w:rsid w:val="005A09BC"/>
    <w:rsid w:val="005A1CBF"/>
    <w:rsid w:val="005A2215"/>
    <w:rsid w:val="005A3186"/>
    <w:rsid w:val="005A62D6"/>
    <w:rsid w:val="005B1514"/>
    <w:rsid w:val="005B20D0"/>
    <w:rsid w:val="005B5B2D"/>
    <w:rsid w:val="005B7BE3"/>
    <w:rsid w:val="005C3200"/>
    <w:rsid w:val="005C63B1"/>
    <w:rsid w:val="005C73A3"/>
    <w:rsid w:val="005C7DE6"/>
    <w:rsid w:val="005D1EEB"/>
    <w:rsid w:val="005D2884"/>
    <w:rsid w:val="005D2F3E"/>
    <w:rsid w:val="005E040E"/>
    <w:rsid w:val="005E134B"/>
    <w:rsid w:val="005E3A52"/>
    <w:rsid w:val="005E3B76"/>
    <w:rsid w:val="005E4629"/>
    <w:rsid w:val="005E4D7A"/>
    <w:rsid w:val="005E5ACE"/>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56E1"/>
    <w:rsid w:val="00637DF2"/>
    <w:rsid w:val="00641E94"/>
    <w:rsid w:val="00644539"/>
    <w:rsid w:val="00644A9C"/>
    <w:rsid w:val="00644C4C"/>
    <w:rsid w:val="006472CA"/>
    <w:rsid w:val="00647A6E"/>
    <w:rsid w:val="006543AF"/>
    <w:rsid w:val="00660636"/>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21D5"/>
    <w:rsid w:val="00693AFA"/>
    <w:rsid w:val="0069503C"/>
    <w:rsid w:val="006A0E17"/>
    <w:rsid w:val="006A12C2"/>
    <w:rsid w:val="006A1AB4"/>
    <w:rsid w:val="006A4B5E"/>
    <w:rsid w:val="006A5601"/>
    <w:rsid w:val="006A77DA"/>
    <w:rsid w:val="006A7A7E"/>
    <w:rsid w:val="006B1A21"/>
    <w:rsid w:val="006B2250"/>
    <w:rsid w:val="006B3617"/>
    <w:rsid w:val="006B4B13"/>
    <w:rsid w:val="006B5C2A"/>
    <w:rsid w:val="006B7465"/>
    <w:rsid w:val="006C2A9F"/>
    <w:rsid w:val="006C2B07"/>
    <w:rsid w:val="006C3815"/>
    <w:rsid w:val="006C3872"/>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3F8A"/>
    <w:rsid w:val="0070472A"/>
    <w:rsid w:val="007050FE"/>
    <w:rsid w:val="007051C3"/>
    <w:rsid w:val="00711EFE"/>
    <w:rsid w:val="00712B9A"/>
    <w:rsid w:val="00715194"/>
    <w:rsid w:val="0071765B"/>
    <w:rsid w:val="00721A50"/>
    <w:rsid w:val="00721DF1"/>
    <w:rsid w:val="00724142"/>
    <w:rsid w:val="007255FF"/>
    <w:rsid w:val="00725D67"/>
    <w:rsid w:val="00726707"/>
    <w:rsid w:val="00727206"/>
    <w:rsid w:val="00730A3D"/>
    <w:rsid w:val="00731D7F"/>
    <w:rsid w:val="00735D62"/>
    <w:rsid w:val="007434DD"/>
    <w:rsid w:val="0074769E"/>
    <w:rsid w:val="007503B4"/>
    <w:rsid w:val="007514A7"/>
    <w:rsid w:val="007527FA"/>
    <w:rsid w:val="00756329"/>
    <w:rsid w:val="00757EE5"/>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C6788"/>
    <w:rsid w:val="007D05E0"/>
    <w:rsid w:val="007D12A7"/>
    <w:rsid w:val="007D2459"/>
    <w:rsid w:val="007D3B3B"/>
    <w:rsid w:val="007D487E"/>
    <w:rsid w:val="007E06F0"/>
    <w:rsid w:val="007E0E6F"/>
    <w:rsid w:val="007E18B4"/>
    <w:rsid w:val="007E18BE"/>
    <w:rsid w:val="007E2187"/>
    <w:rsid w:val="007E6AF9"/>
    <w:rsid w:val="007F010D"/>
    <w:rsid w:val="007F02E1"/>
    <w:rsid w:val="007F3D74"/>
    <w:rsid w:val="007F4296"/>
    <w:rsid w:val="007F4542"/>
    <w:rsid w:val="007F4D94"/>
    <w:rsid w:val="007F696F"/>
    <w:rsid w:val="007F76CA"/>
    <w:rsid w:val="007F7BDE"/>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464C"/>
    <w:rsid w:val="008F602A"/>
    <w:rsid w:val="008F6AFC"/>
    <w:rsid w:val="008F703B"/>
    <w:rsid w:val="009008C4"/>
    <w:rsid w:val="009074C7"/>
    <w:rsid w:val="009076CF"/>
    <w:rsid w:val="009114A6"/>
    <w:rsid w:val="00911941"/>
    <w:rsid w:val="00913244"/>
    <w:rsid w:val="009141A8"/>
    <w:rsid w:val="00914A70"/>
    <w:rsid w:val="00915516"/>
    <w:rsid w:val="009207BB"/>
    <w:rsid w:val="00921750"/>
    <w:rsid w:val="00921A25"/>
    <w:rsid w:val="00924C98"/>
    <w:rsid w:val="0092717B"/>
    <w:rsid w:val="0093128E"/>
    <w:rsid w:val="00933317"/>
    <w:rsid w:val="009338C1"/>
    <w:rsid w:val="00936671"/>
    <w:rsid w:val="00942714"/>
    <w:rsid w:val="00942C62"/>
    <w:rsid w:val="00944F1E"/>
    <w:rsid w:val="00946655"/>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2E76"/>
    <w:rsid w:val="009834E3"/>
    <w:rsid w:val="00985EC4"/>
    <w:rsid w:val="00985F60"/>
    <w:rsid w:val="0098643C"/>
    <w:rsid w:val="009931F3"/>
    <w:rsid w:val="00996082"/>
    <w:rsid w:val="009A6CE5"/>
    <w:rsid w:val="009B1D1A"/>
    <w:rsid w:val="009B4241"/>
    <w:rsid w:val="009B4685"/>
    <w:rsid w:val="009B49E0"/>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142"/>
    <w:rsid w:val="00A11A0F"/>
    <w:rsid w:val="00A11E57"/>
    <w:rsid w:val="00A13E8B"/>
    <w:rsid w:val="00A140DA"/>
    <w:rsid w:val="00A151E7"/>
    <w:rsid w:val="00A200B1"/>
    <w:rsid w:val="00A2546A"/>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90550"/>
    <w:rsid w:val="00A92D3F"/>
    <w:rsid w:val="00A93FBA"/>
    <w:rsid w:val="00A94974"/>
    <w:rsid w:val="00A95340"/>
    <w:rsid w:val="00A954D9"/>
    <w:rsid w:val="00A9608B"/>
    <w:rsid w:val="00A966EF"/>
    <w:rsid w:val="00A96F7F"/>
    <w:rsid w:val="00A97DE4"/>
    <w:rsid w:val="00AA1F6B"/>
    <w:rsid w:val="00AA2403"/>
    <w:rsid w:val="00AA2C55"/>
    <w:rsid w:val="00AA3C1F"/>
    <w:rsid w:val="00AA3F26"/>
    <w:rsid w:val="00AA45D3"/>
    <w:rsid w:val="00AA6E1B"/>
    <w:rsid w:val="00AA752A"/>
    <w:rsid w:val="00AB1546"/>
    <w:rsid w:val="00AB4179"/>
    <w:rsid w:val="00AB55B8"/>
    <w:rsid w:val="00AB7141"/>
    <w:rsid w:val="00AB764B"/>
    <w:rsid w:val="00AB7845"/>
    <w:rsid w:val="00AC1AA6"/>
    <w:rsid w:val="00AC37FA"/>
    <w:rsid w:val="00AC4582"/>
    <w:rsid w:val="00AC5250"/>
    <w:rsid w:val="00AC63E8"/>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6099"/>
    <w:rsid w:val="00AF6EAE"/>
    <w:rsid w:val="00AF7965"/>
    <w:rsid w:val="00AF7B66"/>
    <w:rsid w:val="00B00142"/>
    <w:rsid w:val="00B0293B"/>
    <w:rsid w:val="00B04E6E"/>
    <w:rsid w:val="00B057D6"/>
    <w:rsid w:val="00B05885"/>
    <w:rsid w:val="00B061D5"/>
    <w:rsid w:val="00B12F77"/>
    <w:rsid w:val="00B1410A"/>
    <w:rsid w:val="00B2152D"/>
    <w:rsid w:val="00B21D1A"/>
    <w:rsid w:val="00B23BD6"/>
    <w:rsid w:val="00B30A25"/>
    <w:rsid w:val="00B32DA2"/>
    <w:rsid w:val="00B34CAA"/>
    <w:rsid w:val="00B36664"/>
    <w:rsid w:val="00B42405"/>
    <w:rsid w:val="00B42A3A"/>
    <w:rsid w:val="00B44723"/>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58D2"/>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5895"/>
    <w:rsid w:val="00C46585"/>
    <w:rsid w:val="00C51231"/>
    <w:rsid w:val="00C522C6"/>
    <w:rsid w:val="00C52763"/>
    <w:rsid w:val="00C549DB"/>
    <w:rsid w:val="00C5536C"/>
    <w:rsid w:val="00C56407"/>
    <w:rsid w:val="00C6129B"/>
    <w:rsid w:val="00C64C02"/>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90A31"/>
    <w:rsid w:val="00C90BF0"/>
    <w:rsid w:val="00C9246E"/>
    <w:rsid w:val="00C93317"/>
    <w:rsid w:val="00C9344C"/>
    <w:rsid w:val="00C94D2E"/>
    <w:rsid w:val="00CA041C"/>
    <w:rsid w:val="00CA05AF"/>
    <w:rsid w:val="00CA1663"/>
    <w:rsid w:val="00CA36BB"/>
    <w:rsid w:val="00CB170B"/>
    <w:rsid w:val="00CB3541"/>
    <w:rsid w:val="00CB3B0A"/>
    <w:rsid w:val="00CB3CB1"/>
    <w:rsid w:val="00CB3E53"/>
    <w:rsid w:val="00CB603D"/>
    <w:rsid w:val="00CC0FC1"/>
    <w:rsid w:val="00CC1648"/>
    <w:rsid w:val="00CC1E87"/>
    <w:rsid w:val="00CC38FB"/>
    <w:rsid w:val="00CC431C"/>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17DB4"/>
    <w:rsid w:val="00D21D89"/>
    <w:rsid w:val="00D23000"/>
    <w:rsid w:val="00D23104"/>
    <w:rsid w:val="00D25254"/>
    <w:rsid w:val="00D258F4"/>
    <w:rsid w:val="00D2765C"/>
    <w:rsid w:val="00D2777B"/>
    <w:rsid w:val="00D318B5"/>
    <w:rsid w:val="00D356FB"/>
    <w:rsid w:val="00D421C0"/>
    <w:rsid w:val="00D434C6"/>
    <w:rsid w:val="00D45A7A"/>
    <w:rsid w:val="00D4759E"/>
    <w:rsid w:val="00D476EB"/>
    <w:rsid w:val="00D5259E"/>
    <w:rsid w:val="00D55267"/>
    <w:rsid w:val="00D56024"/>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154B"/>
    <w:rsid w:val="00DB40C2"/>
    <w:rsid w:val="00DB6751"/>
    <w:rsid w:val="00DC3199"/>
    <w:rsid w:val="00DC3766"/>
    <w:rsid w:val="00DC3FB1"/>
    <w:rsid w:val="00DC52D7"/>
    <w:rsid w:val="00DC64E0"/>
    <w:rsid w:val="00DD0493"/>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83994"/>
    <w:rsid w:val="00E8601B"/>
    <w:rsid w:val="00E87174"/>
    <w:rsid w:val="00E87CB9"/>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34A"/>
    <w:rsid w:val="00EB3D3B"/>
    <w:rsid w:val="00EB5AE5"/>
    <w:rsid w:val="00EB6336"/>
    <w:rsid w:val="00EB7DA3"/>
    <w:rsid w:val="00EC0378"/>
    <w:rsid w:val="00EC2A5A"/>
    <w:rsid w:val="00EC38F8"/>
    <w:rsid w:val="00EC6099"/>
    <w:rsid w:val="00EC65DF"/>
    <w:rsid w:val="00EC6EF4"/>
    <w:rsid w:val="00EC75D7"/>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2C7F"/>
    <w:rsid w:val="00F5316A"/>
    <w:rsid w:val="00F618A6"/>
    <w:rsid w:val="00F6411D"/>
    <w:rsid w:val="00F66555"/>
    <w:rsid w:val="00F675AC"/>
    <w:rsid w:val="00F7466A"/>
    <w:rsid w:val="00F74832"/>
    <w:rsid w:val="00F74AC6"/>
    <w:rsid w:val="00F74D0B"/>
    <w:rsid w:val="00F75873"/>
    <w:rsid w:val="00F762F8"/>
    <w:rsid w:val="00F80C96"/>
    <w:rsid w:val="00F81756"/>
    <w:rsid w:val="00F84662"/>
    <w:rsid w:val="00F853EA"/>
    <w:rsid w:val="00F875E7"/>
    <w:rsid w:val="00F87F25"/>
    <w:rsid w:val="00F91BDF"/>
    <w:rsid w:val="00F92B84"/>
    <w:rsid w:val="00F93203"/>
    <w:rsid w:val="00F949CD"/>
    <w:rsid w:val="00FA2A42"/>
    <w:rsid w:val="00FA369F"/>
    <w:rsid w:val="00FA4CAB"/>
    <w:rsid w:val="00FB3999"/>
    <w:rsid w:val="00FB45BF"/>
    <w:rsid w:val="00FB521B"/>
    <w:rsid w:val="00FB6544"/>
    <w:rsid w:val="00FB6D5C"/>
    <w:rsid w:val="00FB7475"/>
    <w:rsid w:val="00FC1B9A"/>
    <w:rsid w:val="00FC299B"/>
    <w:rsid w:val="00FC3E7C"/>
    <w:rsid w:val="00FC664E"/>
    <w:rsid w:val="00FC79B3"/>
    <w:rsid w:val="00FC7EFE"/>
    <w:rsid w:val="00FD15E0"/>
    <w:rsid w:val="00FD2540"/>
    <w:rsid w:val="00FD5B92"/>
    <w:rsid w:val="00FE4F11"/>
    <w:rsid w:val="00FE5B35"/>
    <w:rsid w:val="00FE5E35"/>
    <w:rsid w:val="00FE71A4"/>
    <w:rsid w:val="00FE77D1"/>
    <w:rsid w:val="00FF10E3"/>
    <w:rsid w:val="00FF25D9"/>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C1BA09"/>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MTID=m4d8ccc152fbad40525f12983b3b80505" TargetMode="External"/><Relationship Id="rId13" Type="http://schemas.openxmlformats.org/officeDocument/2006/relationships/hyperlink" Target="http://www.ibis.org/interconnect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ibis.org/macromodel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styles" Target="styles.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quality_wip/"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bis.org/policies/"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ibis.org/ibischk6/ibischk_6.1.1_UserGuide_wip1.pdf"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aps2016.org/" TargetMode="External"/><Relationship Id="rId14" Type="http://schemas.openxmlformats.org/officeDocument/2006/relationships/hyperlink" Target="http://www.ibis.org/editorial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3</cp:revision>
  <cp:lastPrinted>2016-04-28T20:39:00Z</cp:lastPrinted>
  <dcterms:created xsi:type="dcterms:W3CDTF">2016-12-07T22:12:00Z</dcterms:created>
  <dcterms:modified xsi:type="dcterms:W3CDTF">2016-12-07T22:17:00Z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