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2EBF0FA9" wp14:editId="72C890CC">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845BD3">
        <w:rPr>
          <w:b/>
          <w:sz w:val="22"/>
          <w:szCs w:val="22"/>
        </w:rPr>
        <w:t>October 18</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sidR="00845BD3">
        <w:rPr>
          <w:b/>
          <w:sz w:val="22"/>
          <w:szCs w:val="22"/>
        </w:rPr>
        <w:t>EPEPS</w:t>
      </w:r>
      <w:r w:rsidR="006E1482">
        <w:rPr>
          <w:b/>
          <w:sz w:val="22"/>
          <w:szCs w:val="22"/>
        </w:rPr>
        <w:t xml:space="preserve"> 2017 IB</w:t>
      </w:r>
      <w:r w:rsidR="00845BD3">
        <w:rPr>
          <w:b/>
          <w:sz w:val="22"/>
          <w:szCs w:val="22"/>
        </w:rPr>
        <w:t>IS Summit, San Jose, California</w:t>
      </w:r>
      <w:r w:rsidR="006E1482">
        <w:rPr>
          <w:b/>
          <w:sz w:val="22"/>
          <w:szCs w:val="22"/>
        </w:rPr>
        <w:t>, USA</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BD62AE">
        <w:rPr>
          <w:rFonts w:cs="Arial"/>
          <w:sz w:val="22"/>
          <w:szCs w:val="22"/>
          <w:lang w:val="es-ES"/>
        </w:rPr>
        <w:t>, Toru Watanabe</w:t>
      </w:r>
      <w:r w:rsidR="00493E87">
        <w:rPr>
          <w:rFonts w:cs="Arial"/>
          <w:sz w:val="22"/>
          <w:szCs w:val="22"/>
          <w:lang w:val="es-ES"/>
        </w:rPr>
        <w:t>, Baolong Li*</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00CD328C">
        <w:rPr>
          <w:sz w:val="22"/>
          <w:szCs w:val="22"/>
          <w:lang w:val="pt-BR"/>
        </w:rPr>
        <w:t>[</w:t>
      </w:r>
      <w:r>
        <w:rPr>
          <w:sz w:val="22"/>
          <w:szCs w:val="22"/>
          <w:lang w:val="pt-BR"/>
        </w:rPr>
        <w:t>Bob Miller</w:t>
      </w:r>
      <w:r w:rsidR="00CD328C">
        <w:rPr>
          <w:sz w:val="22"/>
          <w:szCs w:val="22"/>
          <w:lang w:val="pt-BR"/>
        </w:rPr>
        <w:t xml:space="preserve">], </w:t>
      </w:r>
      <w:r w:rsidR="00CD328C" w:rsidRPr="00CD328C">
        <w:rPr>
          <w:sz w:val="22"/>
          <w:szCs w:val="22"/>
        </w:rPr>
        <w:t>(Cathy Liu)</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r w:rsidR="00CE4396">
        <w:rPr>
          <w:rFonts w:cs="Arial"/>
          <w:sz w:val="22"/>
          <w:szCs w:val="22"/>
        </w:rPr>
        <w:t>, Kumar Keshavan, Ken Willis</w:t>
      </w:r>
    </w:p>
    <w:p w:rsidR="00CE4396" w:rsidRDefault="00CE4396"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p>
    <w:p w:rsidR="00715262" w:rsidRDefault="00715262" w:rsidP="0071526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15262" w:rsidRDefault="00715262" w:rsidP="00715262">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w:t>
      </w:r>
      <w:r w:rsidR="00493E87">
        <w:rPr>
          <w:rFonts w:cs="Arial"/>
          <w:sz w:val="22"/>
          <w:szCs w:val="22"/>
        </w:rPr>
        <w:t>*</w:t>
      </w:r>
      <w:r>
        <w:rPr>
          <w:rFonts w:cs="Arial"/>
          <w:sz w:val="22"/>
          <w:szCs w:val="22"/>
        </w:rPr>
        <w:t>, Eddie Frie</w:t>
      </w:r>
    </w:p>
    <w:p w:rsidR="00715262" w:rsidRDefault="00715262" w:rsidP="00715262">
      <w:pPr>
        <w:tabs>
          <w:tab w:val="clear" w:pos="9270"/>
        </w:tabs>
        <w:ind w:left="3600"/>
        <w:rPr>
          <w:rFonts w:cs="Arial"/>
          <w:sz w:val="22"/>
          <w:szCs w:val="22"/>
        </w:rPr>
      </w:pPr>
      <w:r>
        <w:rPr>
          <w:rFonts w:cs="Arial"/>
          <w:sz w:val="22"/>
          <w:szCs w:val="22"/>
        </w:rPr>
        <w:t xml:space="preserve">  Gianni Signorini, Barry Grquinovic</w:t>
      </w:r>
    </w:p>
    <w:p w:rsidR="00493E87" w:rsidRDefault="00493E87" w:rsidP="00715262">
      <w:pPr>
        <w:tabs>
          <w:tab w:val="clear" w:pos="9270"/>
        </w:tabs>
        <w:ind w:left="3600"/>
        <w:rPr>
          <w:rFonts w:cs="Arial"/>
          <w:sz w:val="22"/>
          <w:szCs w:val="22"/>
        </w:rPr>
      </w:pPr>
      <w:r>
        <w:rPr>
          <w:rFonts w:cs="Arial"/>
          <w:sz w:val="22"/>
          <w:szCs w:val="22"/>
        </w:rPr>
        <w:t xml:space="preserve">  Masashi Shimanouchi*</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w:t>
      </w:r>
      <w:r w:rsidR="00BD62AE">
        <w:rPr>
          <w:rFonts w:cs="Arial"/>
          <w:sz w:val="22"/>
          <w:szCs w:val="22"/>
          <w:lang w:val="es-ES"/>
        </w:rPr>
        <w:t xml:space="preserve"> Alavi</w:t>
      </w:r>
      <w:r w:rsidR="00493E87">
        <w:rPr>
          <w:rFonts w:cs="Arial"/>
          <w:sz w:val="22"/>
          <w:szCs w:val="22"/>
          <w:lang w:val="es-ES"/>
        </w:rPr>
        <w:t>*</w:t>
      </w:r>
      <w:r w:rsidR="00BD62AE">
        <w:rPr>
          <w:rFonts w:cs="Arial"/>
          <w:sz w:val="22"/>
          <w:szCs w:val="22"/>
          <w:lang w:val="es-ES"/>
        </w:rPr>
        <w:t>,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493E87">
        <w:rPr>
          <w:rFonts w:cs="Arial"/>
          <w:sz w:val="22"/>
          <w:szCs w:val="22"/>
          <w:lang w:val="es-ES"/>
        </w:rPr>
        <w:t>*</w:t>
      </w:r>
      <w:r w:rsidR="00CA1240">
        <w:rPr>
          <w:rFonts w:cs="Arial"/>
          <w:sz w:val="22"/>
          <w:szCs w:val="22"/>
          <w:lang w:val="es-ES"/>
        </w:rPr>
        <w:t xml:space="preserve">, </w:t>
      </w:r>
      <w:r>
        <w:rPr>
          <w:rFonts w:cs="Arial"/>
          <w:sz w:val="22"/>
          <w:szCs w:val="22"/>
          <w:lang w:val="es-ES"/>
        </w:rPr>
        <w:t>Jian Yang</w:t>
      </w:r>
      <w:r w:rsidR="00493E87">
        <w:rPr>
          <w:rFonts w:cs="Arial"/>
          <w:sz w:val="22"/>
          <w:szCs w:val="22"/>
          <w:lang w:val="es-ES"/>
        </w:rPr>
        <w:t>, Heidi Barnes*</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w:t>
      </w:r>
      <w:r w:rsidR="005578A5">
        <w:rPr>
          <w:rFonts w:cs="Arial"/>
          <w:sz w:val="22"/>
          <w:szCs w:val="22"/>
        </w:rPr>
        <w:t>*</w:t>
      </w:r>
      <w:r>
        <w:rPr>
          <w:rFonts w:cs="Arial"/>
          <w:sz w:val="22"/>
          <w:szCs w:val="22"/>
        </w:rPr>
        <w:t>,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D40F68">
        <w:rPr>
          <w:rFonts w:cs="Arial"/>
          <w:sz w:val="22"/>
          <w:szCs w:val="22"/>
        </w:rPr>
        <w:t>, Justin Butterfield</w:t>
      </w:r>
      <w:r w:rsidR="00CE4396">
        <w:rPr>
          <w:rFonts w:cs="Arial"/>
          <w:sz w:val="22"/>
          <w:szCs w:val="22"/>
        </w:rPr>
        <w:t>, Jeff Shiba, Harry Shin</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r w:rsidR="00FC63C5">
        <w:rPr>
          <w:rFonts w:cs="Arial"/>
          <w:sz w:val="22"/>
          <w:szCs w:val="22"/>
          <w:lang w:val="pt-BR"/>
        </w:rPr>
        <w:t>*</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E4396" w:rsidRDefault="00DC7D34" w:rsidP="00CA1240">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sidR="006F140C">
        <w:rPr>
          <w:rFonts w:cs="Arial"/>
          <w:sz w:val="22"/>
          <w:szCs w:val="22"/>
        </w:rPr>
        <w:tab/>
      </w:r>
      <w:r w:rsidR="006F140C">
        <w:rPr>
          <w:rFonts w:cs="Arial"/>
          <w:sz w:val="22"/>
          <w:szCs w:val="22"/>
        </w:rPr>
        <w:tab/>
        <w:t>Mike LaBonte</w:t>
      </w:r>
      <w:r w:rsidR="00CA1240">
        <w:rPr>
          <w:rFonts w:cs="Arial"/>
          <w:sz w:val="22"/>
          <w:szCs w:val="22"/>
        </w:rPr>
        <w:t>, Walter Katz</w:t>
      </w:r>
      <w:r w:rsidR="00BD62AE">
        <w:rPr>
          <w:rFonts w:cs="Arial"/>
          <w:sz w:val="22"/>
          <w:szCs w:val="22"/>
        </w:rPr>
        <w:t>, Todd Westerhoff</w:t>
      </w:r>
    </w:p>
    <w:p w:rsidR="00CA1240" w:rsidRDefault="00CE4396" w:rsidP="00CE4396">
      <w:pPr>
        <w:tabs>
          <w:tab w:val="clear" w:pos="9270"/>
        </w:tabs>
        <w:ind w:left="2880" w:firstLine="720"/>
        <w:rPr>
          <w:rFonts w:cs="Arial"/>
          <w:sz w:val="22"/>
          <w:szCs w:val="22"/>
        </w:rPr>
      </w:pPr>
      <w:r>
        <w:rPr>
          <w:rFonts w:cs="Arial"/>
          <w:sz w:val="22"/>
          <w:szCs w:val="22"/>
        </w:rPr>
        <w:t xml:space="preserve">  Steve Silva</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FC63C5">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FC63C5" w:rsidRDefault="00FC63C5"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FC63C5">
        <w:rPr>
          <w:rFonts w:cs="Arial"/>
          <w:sz w:val="22"/>
          <w:szCs w:val="22"/>
        </w:rPr>
        <w:t>*</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8904A8" w:rsidRDefault="008904A8" w:rsidP="00CA1240">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493E87" w:rsidRDefault="00493E87" w:rsidP="00E56C0D">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r w:rsidR="00CE4396">
        <w:rPr>
          <w:rFonts w:cs="Arial"/>
          <w:sz w:val="22"/>
          <w:szCs w:val="22"/>
          <w:lang w:val="pt-BR"/>
        </w:rPr>
        <w:t>, Lawrence Der</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823EA2" w:rsidRDefault="00823EA2" w:rsidP="00E56C0D">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493E87" w:rsidRDefault="00493E87" w:rsidP="00E56C0D">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493E87" w:rsidRDefault="00493E87" w:rsidP="00E56C0D">
      <w:pPr>
        <w:tabs>
          <w:tab w:val="clear" w:pos="9270"/>
        </w:tabs>
        <w:rPr>
          <w:rFonts w:eastAsia="Calibri" w:cs="Arial"/>
          <w:sz w:val="22"/>
          <w:szCs w:val="22"/>
          <w:lang w:val="pt-BR"/>
        </w:rPr>
      </w:pPr>
      <w:r>
        <w:rPr>
          <w:rFonts w:eastAsia="Calibri" w:cs="Arial"/>
          <w:sz w:val="22"/>
          <w:szCs w:val="22"/>
          <w:lang w:val="pt-BR"/>
        </w:rPr>
        <w:t xml:space="preserve">  EMC Lab</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FC63C5" w:rsidRDefault="00FC63C5" w:rsidP="00E56C0D">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FC63C5">
        <w:rPr>
          <w:rFonts w:cs="Arial"/>
          <w:sz w:val="22"/>
          <w:szCs w:val="22"/>
          <w:lang w:val="pt-BR"/>
        </w:rPr>
        <w:t>*</w:t>
      </w:r>
    </w:p>
    <w:p w:rsidR="00FC63C5" w:rsidRDefault="00FC63C5" w:rsidP="00E56C0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4D302C" w:rsidRDefault="004D302C" w:rsidP="004D302C">
      <w:pPr>
        <w:tabs>
          <w:tab w:val="clear" w:pos="9270"/>
        </w:tabs>
        <w:ind w:right="14"/>
        <w:rPr>
          <w:rFonts w:cs="Arial"/>
          <w:sz w:val="22"/>
          <w:szCs w:val="22"/>
        </w:rPr>
      </w:pPr>
      <w:r>
        <w:rPr>
          <w:rFonts w:cs="Arial"/>
          <w:sz w:val="22"/>
          <w:szCs w:val="22"/>
        </w:rPr>
        <w:t>October 27, 2017</w:t>
      </w:r>
      <w:r>
        <w:rPr>
          <w:rFonts w:cs="Arial"/>
          <w:sz w:val="22"/>
          <w:szCs w:val="22"/>
        </w:rPr>
        <w:tab/>
      </w:r>
      <w:r>
        <w:rPr>
          <w:rFonts w:cs="Arial"/>
          <w:sz w:val="22"/>
          <w:szCs w:val="22"/>
        </w:rPr>
        <w:tab/>
        <w:t>624 999 876</w:t>
      </w:r>
      <w:r>
        <w:rPr>
          <w:rFonts w:cs="Arial"/>
          <w:sz w:val="22"/>
          <w:szCs w:val="22"/>
        </w:rPr>
        <w:tab/>
      </w:r>
      <w:r>
        <w:rPr>
          <w:rFonts w:cs="Arial"/>
          <w:sz w:val="22"/>
          <w:szCs w:val="22"/>
        </w:rPr>
        <w:tab/>
      </w:r>
      <w:r>
        <w:rPr>
          <w:rFonts w:cs="Arial"/>
          <w:sz w:val="22"/>
          <w:szCs w:val="22"/>
        </w:rPr>
        <w:tab/>
        <w:t>IBISfriday11</w:t>
      </w:r>
    </w:p>
    <w:p w:rsidR="004D302C" w:rsidRDefault="004D302C" w:rsidP="004D302C">
      <w:pPr>
        <w:tabs>
          <w:tab w:val="clear" w:pos="9270"/>
        </w:tabs>
        <w:ind w:right="14"/>
        <w:rPr>
          <w:rFonts w:cs="Arial"/>
          <w:sz w:val="22"/>
          <w:szCs w:val="22"/>
        </w:rPr>
      </w:pPr>
      <w:r>
        <w:rPr>
          <w:rFonts w:cs="Arial"/>
          <w:sz w:val="22"/>
          <w:szCs w:val="22"/>
        </w:rPr>
        <w:t>November 13, 2017</w:t>
      </w:r>
      <w:r>
        <w:rPr>
          <w:rFonts w:cs="Arial"/>
          <w:sz w:val="22"/>
          <w:szCs w:val="22"/>
        </w:rPr>
        <w:tab/>
        <w:t>Asian IBIS Summit (Shanghai) – no teleconference</w:t>
      </w:r>
    </w:p>
    <w:p w:rsidR="004D302C" w:rsidRDefault="004D302C" w:rsidP="004D302C">
      <w:pPr>
        <w:tabs>
          <w:tab w:val="clear" w:pos="9270"/>
        </w:tabs>
        <w:ind w:right="14"/>
        <w:rPr>
          <w:rFonts w:cs="Arial"/>
          <w:sz w:val="22"/>
          <w:szCs w:val="22"/>
        </w:rPr>
      </w:pPr>
      <w:r>
        <w:rPr>
          <w:rFonts w:cs="Arial"/>
          <w:sz w:val="22"/>
          <w:szCs w:val="22"/>
        </w:rPr>
        <w:t>November 15, 2017</w:t>
      </w:r>
      <w:r>
        <w:rPr>
          <w:rFonts w:cs="Arial"/>
          <w:sz w:val="22"/>
          <w:szCs w:val="22"/>
        </w:rPr>
        <w:tab/>
        <w:t>Asian IBIS Summit (Taipei) – no teleconference</w:t>
      </w:r>
    </w:p>
    <w:p w:rsidR="004D302C" w:rsidRPr="002A39F3" w:rsidRDefault="004D302C" w:rsidP="004D302C">
      <w:pPr>
        <w:tabs>
          <w:tab w:val="clear" w:pos="9270"/>
        </w:tabs>
        <w:ind w:right="14"/>
        <w:rPr>
          <w:rFonts w:cs="Arial"/>
          <w:sz w:val="22"/>
          <w:szCs w:val="22"/>
        </w:rPr>
      </w:pPr>
      <w:r>
        <w:rPr>
          <w:rFonts w:cs="Arial"/>
          <w:sz w:val="22"/>
          <w:szCs w:val="22"/>
        </w:rPr>
        <w:t>November 17, 2017</w:t>
      </w:r>
      <w:r>
        <w:rPr>
          <w:rFonts w:cs="Arial"/>
          <w:sz w:val="22"/>
          <w:szCs w:val="22"/>
        </w:rPr>
        <w:tab/>
        <w:t>Asian IBIS Summit (Tokyo) – no teleconference</w:t>
      </w:r>
    </w:p>
    <w:p w:rsidR="00CB1FD1" w:rsidRDefault="00CB1FD1" w:rsidP="00E15056">
      <w:pPr>
        <w:tabs>
          <w:tab w:val="clear" w:pos="9270"/>
        </w:tabs>
        <w:ind w:right="14"/>
        <w:rPr>
          <w:rFonts w:cs="Arial"/>
          <w:sz w:val="22"/>
          <w:szCs w:val="22"/>
        </w:rPr>
      </w:pPr>
    </w:p>
    <w:p w:rsidR="004D302C" w:rsidRDefault="004D302C" w:rsidP="00E15056">
      <w:pPr>
        <w:tabs>
          <w:tab w:val="clear" w:pos="9270"/>
        </w:tabs>
        <w:ind w:right="14"/>
        <w:rPr>
          <w:rFonts w:cs="Arial"/>
          <w:sz w:val="22"/>
          <w:szCs w:val="22"/>
        </w:rPr>
      </w:pPr>
    </w:p>
    <w:p w:rsidR="004D302C" w:rsidRDefault="004D302C"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DC7D34" w:rsidRDefault="00DC7D34" w:rsidP="00DC7D34">
      <w:pPr>
        <w:tabs>
          <w:tab w:val="clear" w:pos="9270"/>
        </w:tabs>
        <w:rPr>
          <w:sz w:val="22"/>
          <w:szCs w:val="22"/>
        </w:rPr>
      </w:pPr>
      <w:r>
        <w:rPr>
          <w:b/>
          <w:sz w:val="22"/>
          <w:szCs w:val="22"/>
        </w:rPr>
        <w:t>OFFICIAL OPENING</w:t>
      </w:r>
    </w:p>
    <w:p w:rsidR="00DC7D34" w:rsidRDefault="00DC7D34" w:rsidP="00DC7D34">
      <w:pPr>
        <w:tabs>
          <w:tab w:val="clear" w:pos="9270"/>
        </w:tabs>
        <w:rPr>
          <w:sz w:val="22"/>
          <w:szCs w:val="22"/>
        </w:rPr>
      </w:pPr>
      <w:r>
        <w:rPr>
          <w:sz w:val="22"/>
          <w:szCs w:val="22"/>
        </w:rPr>
        <w:t xml:space="preserve">The IBIS Open Forum Summit was held in </w:t>
      </w:r>
      <w:r w:rsidR="005578A5">
        <w:rPr>
          <w:sz w:val="22"/>
          <w:szCs w:val="22"/>
        </w:rPr>
        <w:t xml:space="preserve">the </w:t>
      </w:r>
      <w:r w:rsidR="00240B96">
        <w:rPr>
          <w:sz w:val="22"/>
          <w:szCs w:val="22"/>
        </w:rPr>
        <w:t>Double</w:t>
      </w:r>
      <w:r w:rsidR="00845BD3">
        <w:rPr>
          <w:sz w:val="22"/>
          <w:szCs w:val="22"/>
        </w:rPr>
        <w:t>Tree Hilton Hotel after</w:t>
      </w:r>
      <w:r>
        <w:rPr>
          <w:sz w:val="22"/>
          <w:szCs w:val="22"/>
        </w:rPr>
        <w:t xml:space="preserve"> the </w:t>
      </w:r>
      <w:r w:rsidR="00845BD3">
        <w:rPr>
          <w:sz w:val="22"/>
          <w:szCs w:val="22"/>
        </w:rPr>
        <w:t>EPEPS</w:t>
      </w:r>
      <w:r w:rsidR="006323D8">
        <w:rPr>
          <w:sz w:val="22"/>
          <w:szCs w:val="22"/>
        </w:rPr>
        <w:t xml:space="preserve"> </w:t>
      </w:r>
      <w:r>
        <w:rPr>
          <w:sz w:val="22"/>
          <w:szCs w:val="22"/>
        </w:rPr>
        <w:t>2017</w:t>
      </w:r>
      <w:r w:rsidR="00845BD3">
        <w:rPr>
          <w:sz w:val="22"/>
          <w:szCs w:val="22"/>
        </w:rPr>
        <w:t xml:space="preserve"> workshop</w:t>
      </w:r>
      <w:r>
        <w:rPr>
          <w:sz w:val="22"/>
          <w:szCs w:val="22"/>
        </w:rPr>
        <w:t xml:space="preserve">.  About </w:t>
      </w:r>
      <w:r w:rsidR="00845BD3">
        <w:rPr>
          <w:sz w:val="22"/>
          <w:szCs w:val="22"/>
        </w:rPr>
        <w:t>16</w:t>
      </w:r>
      <w:r w:rsidR="00240B96">
        <w:rPr>
          <w:sz w:val="22"/>
          <w:szCs w:val="22"/>
        </w:rPr>
        <w:t xml:space="preserve"> people representing </w:t>
      </w:r>
      <w:r w:rsidR="008904A8">
        <w:rPr>
          <w:sz w:val="22"/>
          <w:szCs w:val="22"/>
        </w:rPr>
        <w:t xml:space="preserve">12 </w:t>
      </w:r>
      <w:r>
        <w:rPr>
          <w:sz w:val="22"/>
          <w:szCs w:val="22"/>
        </w:rPr>
        <w:t>organizations attended.</w:t>
      </w:r>
    </w:p>
    <w:p w:rsidR="00DC7D34" w:rsidRDefault="00DC7D34" w:rsidP="00DC7D34">
      <w:pPr>
        <w:tabs>
          <w:tab w:val="clear" w:pos="9270"/>
        </w:tabs>
        <w:rPr>
          <w:sz w:val="22"/>
          <w:szCs w:val="22"/>
        </w:rPr>
      </w:pPr>
    </w:p>
    <w:p w:rsidR="00DC7D34" w:rsidRDefault="00DC7D34" w:rsidP="00DC7D34">
      <w:pPr>
        <w:tabs>
          <w:tab w:val="clear" w:pos="9270"/>
        </w:tabs>
        <w:rPr>
          <w:sz w:val="22"/>
          <w:szCs w:val="22"/>
        </w:rPr>
      </w:pPr>
      <w:r>
        <w:rPr>
          <w:sz w:val="22"/>
          <w:szCs w:val="22"/>
        </w:rPr>
        <w:t>The notes below capture some of the content and discussions.  The meeting presentations and other documents are available at:</w:t>
      </w:r>
    </w:p>
    <w:p w:rsidR="00DC7D34" w:rsidRDefault="00DC7D34" w:rsidP="00DC7D34">
      <w:pPr>
        <w:tabs>
          <w:tab w:val="clear" w:pos="9270"/>
        </w:tabs>
        <w:rPr>
          <w:sz w:val="22"/>
          <w:szCs w:val="22"/>
        </w:rPr>
      </w:pPr>
    </w:p>
    <w:p w:rsidR="00DC7D34" w:rsidRDefault="005578A5" w:rsidP="00DC7D34">
      <w:pPr>
        <w:tabs>
          <w:tab w:val="clear" w:pos="9270"/>
        </w:tabs>
        <w:ind w:firstLine="720"/>
        <w:rPr>
          <w:rFonts w:eastAsia="MS Mincho"/>
          <w:sz w:val="22"/>
          <w:szCs w:val="22"/>
        </w:rPr>
      </w:pPr>
      <w:hyperlink r:id="rId10" w:history="1">
        <w:r w:rsidR="00845BD3" w:rsidRPr="002D3BCE">
          <w:rPr>
            <w:rStyle w:val="Hyperlink"/>
          </w:rPr>
          <w:t>http://www.ibis.org/summits/oct17/</w:t>
        </w:r>
      </w:hyperlink>
    </w:p>
    <w:p w:rsidR="00DC7D34" w:rsidRDefault="00DC7D34" w:rsidP="00DC7D34">
      <w:pPr>
        <w:widowControl/>
        <w:tabs>
          <w:tab w:val="clear" w:pos="9270"/>
        </w:tabs>
        <w:spacing w:after="0"/>
        <w:ind w:right="0"/>
        <w:rPr>
          <w:rFonts w:eastAsia="MS Mincho"/>
          <w:sz w:val="22"/>
          <w:szCs w:val="22"/>
        </w:rPr>
      </w:pPr>
    </w:p>
    <w:p w:rsidR="00DC7D34" w:rsidRDefault="00845BD3" w:rsidP="00DC7D34">
      <w:pPr>
        <w:widowControl/>
        <w:tabs>
          <w:tab w:val="clear" w:pos="9270"/>
        </w:tabs>
        <w:spacing w:after="0"/>
        <w:ind w:right="0"/>
        <w:rPr>
          <w:rFonts w:eastAsia="MS Mincho"/>
          <w:sz w:val="22"/>
          <w:szCs w:val="22"/>
        </w:rPr>
      </w:pPr>
      <w:r>
        <w:rPr>
          <w:rFonts w:eastAsia="MS Mincho"/>
          <w:sz w:val="22"/>
          <w:szCs w:val="22"/>
        </w:rPr>
        <w:t>Bob Ross</w:t>
      </w:r>
      <w:r w:rsidR="00DC7D34">
        <w:rPr>
          <w:rFonts w:eastAsia="MS Mincho"/>
          <w:sz w:val="22"/>
          <w:szCs w:val="22"/>
        </w:rPr>
        <w:t xml:space="preserve"> welcomed everyone to the Summit, opening the meeting at </w:t>
      </w:r>
      <w:r>
        <w:rPr>
          <w:rFonts w:eastAsia="MS Mincho"/>
          <w:sz w:val="22"/>
          <w:szCs w:val="22"/>
        </w:rPr>
        <w:t>1:15</w:t>
      </w:r>
      <w:r w:rsidR="006323D8">
        <w:rPr>
          <w:rFonts w:eastAsia="MS Mincho"/>
          <w:sz w:val="22"/>
          <w:szCs w:val="22"/>
        </w:rPr>
        <w:t xml:space="preserve"> p</w:t>
      </w:r>
      <w:r w:rsidR="00DC7D34">
        <w:rPr>
          <w:rFonts w:eastAsia="MS Mincho"/>
          <w:sz w:val="22"/>
          <w:szCs w:val="22"/>
        </w:rPr>
        <w:t xml:space="preserve">.m.  He thanked the sponsors </w:t>
      </w:r>
      <w:r w:rsidR="005578A5">
        <w:rPr>
          <w:rFonts w:eastAsia="MS Mincho"/>
          <w:sz w:val="22"/>
          <w:szCs w:val="22"/>
        </w:rPr>
        <w:t xml:space="preserve">including </w:t>
      </w:r>
      <w:r>
        <w:rPr>
          <w:rFonts w:eastAsia="MS Mincho"/>
          <w:sz w:val="22"/>
          <w:szCs w:val="22"/>
        </w:rPr>
        <w:t>EPEPS</w:t>
      </w:r>
      <w:r w:rsidR="001A5746">
        <w:rPr>
          <w:rFonts w:eastAsia="MS Mincho"/>
          <w:sz w:val="22"/>
          <w:szCs w:val="22"/>
        </w:rPr>
        <w:t xml:space="preserve">, </w:t>
      </w:r>
      <w:r w:rsidR="005578A5">
        <w:rPr>
          <w:rFonts w:cs="Arial"/>
          <w:sz w:val="22"/>
          <w:szCs w:val="22"/>
        </w:rPr>
        <w:t xml:space="preserve">Keysight Technologies, </w:t>
      </w:r>
      <w:r>
        <w:rPr>
          <w:rFonts w:cs="Arial"/>
          <w:sz w:val="22"/>
          <w:szCs w:val="22"/>
        </w:rPr>
        <w:t>and Synopsys</w:t>
      </w:r>
      <w:r w:rsidR="005578A5">
        <w:rPr>
          <w:rFonts w:cs="Arial"/>
          <w:sz w:val="22"/>
          <w:szCs w:val="22"/>
        </w:rPr>
        <w:t>.</w:t>
      </w:r>
      <w:r w:rsidR="008904A8">
        <w:rPr>
          <w:rFonts w:eastAsia="MS Mincho"/>
          <w:sz w:val="22"/>
          <w:szCs w:val="22"/>
        </w:rPr>
        <w:t xml:space="preserve"> </w:t>
      </w:r>
      <w:r w:rsidR="005578A5">
        <w:rPr>
          <w:rFonts w:eastAsia="MS Mincho"/>
          <w:sz w:val="22"/>
          <w:szCs w:val="22"/>
        </w:rPr>
        <w:t xml:space="preserve"> </w:t>
      </w:r>
      <w:r w:rsidR="004854AE">
        <w:rPr>
          <w:rFonts w:eastAsia="MS Mincho"/>
          <w:sz w:val="22"/>
          <w:szCs w:val="22"/>
        </w:rPr>
        <w:t xml:space="preserve">Bob </w:t>
      </w:r>
      <w:r w:rsidR="008904A8">
        <w:rPr>
          <w:rFonts w:eastAsia="MS Mincho"/>
          <w:sz w:val="22"/>
          <w:szCs w:val="22"/>
        </w:rPr>
        <w:t xml:space="preserve">noted that Keysight provided the </w:t>
      </w:r>
      <w:r w:rsidR="005578A5">
        <w:rPr>
          <w:rFonts w:eastAsia="MS Mincho"/>
          <w:sz w:val="22"/>
          <w:szCs w:val="22"/>
        </w:rPr>
        <w:t>projector in spite of fire-related</w:t>
      </w:r>
      <w:r w:rsidR="008904A8">
        <w:rPr>
          <w:rFonts w:eastAsia="MS Mincho"/>
          <w:sz w:val="22"/>
          <w:szCs w:val="22"/>
        </w:rPr>
        <w:t xml:space="preserve"> difficulties at their Santa Rosa, California location.</w:t>
      </w:r>
      <w:r w:rsidR="00412777">
        <w:rPr>
          <w:rFonts w:eastAsia="MS Mincho"/>
          <w:sz w:val="22"/>
          <w:szCs w:val="22"/>
        </w:rPr>
        <w:t xml:space="preserve">  Everyone in the room introduced themselves.</w:t>
      </w:r>
    </w:p>
    <w:p w:rsidR="00845BD3" w:rsidRDefault="00845BD3" w:rsidP="00DC7D34">
      <w:pPr>
        <w:widowControl/>
        <w:tabs>
          <w:tab w:val="clear" w:pos="9270"/>
        </w:tabs>
        <w:spacing w:after="0"/>
        <w:ind w:right="0"/>
        <w:rPr>
          <w:rFonts w:eastAsia="MS Mincho"/>
          <w:sz w:val="22"/>
          <w:szCs w:val="22"/>
        </w:rPr>
      </w:pPr>
    </w:p>
    <w:p w:rsidR="00845BD3" w:rsidRDefault="00845BD3" w:rsidP="00DC7D34">
      <w:pPr>
        <w:widowControl/>
        <w:tabs>
          <w:tab w:val="clear" w:pos="9270"/>
        </w:tabs>
        <w:spacing w:after="0"/>
        <w:ind w:right="0"/>
        <w:rPr>
          <w:rFonts w:eastAsia="MS Mincho"/>
          <w:sz w:val="22"/>
          <w:szCs w:val="22"/>
        </w:rPr>
      </w:pPr>
    </w:p>
    <w:p w:rsidR="00412777" w:rsidRDefault="005578A5" w:rsidP="00845BD3">
      <w:pPr>
        <w:keepNext/>
        <w:ind w:right="14"/>
        <w:rPr>
          <w:b/>
          <w:sz w:val="22"/>
          <w:szCs w:val="22"/>
        </w:rPr>
      </w:pPr>
      <w:r>
        <w:rPr>
          <w:b/>
          <w:sz w:val="22"/>
          <w:szCs w:val="22"/>
        </w:rPr>
        <w:t>KEYNOTE SPEECH</w:t>
      </w:r>
    </w:p>
    <w:p w:rsidR="00845BD3" w:rsidRDefault="00412777" w:rsidP="00845BD3">
      <w:pPr>
        <w:keepNext/>
        <w:ind w:right="14"/>
        <w:rPr>
          <w:rFonts w:eastAsia="MS Mincho"/>
          <w:sz w:val="22"/>
          <w:szCs w:val="22"/>
        </w:rPr>
      </w:pPr>
      <w:r>
        <w:rPr>
          <w:b/>
          <w:sz w:val="22"/>
          <w:szCs w:val="22"/>
        </w:rPr>
        <w:t>GO BIG OR GO HOME: THE FIRST TRANSATLANTIC TELEGRAPH CABLE AND THE BIRTH OF ELECTRICAL ENGINEERING</w:t>
      </w:r>
    </w:p>
    <w:p w:rsidR="00845BD3" w:rsidRDefault="00845BD3" w:rsidP="00845BD3">
      <w:pPr>
        <w:keepNext/>
        <w:widowControl/>
        <w:tabs>
          <w:tab w:val="clear" w:pos="9270"/>
        </w:tabs>
        <w:spacing w:after="0"/>
        <w:ind w:right="0"/>
        <w:rPr>
          <w:rFonts w:eastAsia="MS Mincho"/>
          <w:sz w:val="22"/>
          <w:szCs w:val="22"/>
        </w:rPr>
      </w:pPr>
      <w:r>
        <w:rPr>
          <w:rFonts w:eastAsia="MS Mincho"/>
          <w:sz w:val="22"/>
          <w:szCs w:val="22"/>
        </w:rPr>
        <w:t>Tom Lee (Stanford University)</w:t>
      </w:r>
    </w:p>
    <w:p w:rsidR="00845BD3" w:rsidRDefault="00845BD3" w:rsidP="00845BD3">
      <w:pPr>
        <w:keepNext/>
        <w:widowControl/>
        <w:tabs>
          <w:tab w:val="clear" w:pos="9270"/>
        </w:tabs>
        <w:spacing w:after="0"/>
        <w:ind w:right="0"/>
        <w:rPr>
          <w:rFonts w:eastAsia="MS Mincho"/>
          <w:sz w:val="22"/>
          <w:szCs w:val="22"/>
        </w:rPr>
      </w:pPr>
    </w:p>
    <w:p w:rsidR="00A521D6" w:rsidRDefault="00845BD3" w:rsidP="00845BD3">
      <w:pPr>
        <w:keepNext/>
        <w:widowControl/>
        <w:tabs>
          <w:tab w:val="clear" w:pos="9270"/>
        </w:tabs>
        <w:spacing w:after="0"/>
        <w:ind w:right="0"/>
        <w:rPr>
          <w:rFonts w:eastAsia="MS Mincho"/>
          <w:sz w:val="22"/>
          <w:szCs w:val="22"/>
        </w:rPr>
      </w:pPr>
      <w:r>
        <w:rPr>
          <w:rFonts w:eastAsia="MS Mincho"/>
          <w:sz w:val="22"/>
          <w:szCs w:val="22"/>
        </w:rPr>
        <w:t>Bob Ross introduced Tom Lee by displaying his biography</w:t>
      </w:r>
      <w:r w:rsidR="00412777">
        <w:rPr>
          <w:rFonts w:eastAsia="MS Mincho"/>
          <w:sz w:val="22"/>
          <w:szCs w:val="22"/>
        </w:rPr>
        <w:t xml:space="preserve">.  Tom joined Stanford in 1994.  He has </w:t>
      </w:r>
      <w:r>
        <w:rPr>
          <w:rFonts w:eastAsia="MS Mincho"/>
          <w:sz w:val="22"/>
          <w:szCs w:val="22"/>
        </w:rPr>
        <w:t xml:space="preserve">extensive academic </w:t>
      </w:r>
      <w:r w:rsidR="004854AE">
        <w:rPr>
          <w:rFonts w:eastAsia="MS Mincho"/>
          <w:sz w:val="22"/>
          <w:szCs w:val="22"/>
        </w:rPr>
        <w:t xml:space="preserve">accomplishments, </w:t>
      </w:r>
      <w:r w:rsidR="00412777">
        <w:rPr>
          <w:rFonts w:eastAsia="MS Mincho"/>
          <w:sz w:val="22"/>
          <w:szCs w:val="22"/>
        </w:rPr>
        <w:t xml:space="preserve">several </w:t>
      </w:r>
      <w:r w:rsidR="004854AE">
        <w:rPr>
          <w:rFonts w:eastAsia="MS Mincho"/>
          <w:sz w:val="22"/>
          <w:szCs w:val="22"/>
        </w:rPr>
        <w:t xml:space="preserve">awards, and </w:t>
      </w:r>
      <w:r w:rsidR="00412777">
        <w:rPr>
          <w:rFonts w:eastAsia="MS Mincho"/>
          <w:sz w:val="22"/>
          <w:szCs w:val="22"/>
        </w:rPr>
        <w:t xml:space="preserve">significant </w:t>
      </w:r>
      <w:r>
        <w:rPr>
          <w:rFonts w:eastAsia="MS Mincho"/>
          <w:sz w:val="22"/>
          <w:szCs w:val="22"/>
        </w:rPr>
        <w:t xml:space="preserve">industrial </w:t>
      </w:r>
      <w:r w:rsidR="00412777">
        <w:rPr>
          <w:rFonts w:eastAsia="MS Mincho"/>
          <w:sz w:val="22"/>
          <w:szCs w:val="22"/>
        </w:rPr>
        <w:t>experience</w:t>
      </w:r>
      <w:r w:rsidR="005578A5">
        <w:rPr>
          <w:rFonts w:eastAsia="MS Mincho"/>
          <w:sz w:val="22"/>
          <w:szCs w:val="22"/>
        </w:rPr>
        <w:t>.</w:t>
      </w:r>
      <w:r w:rsidR="004854AE">
        <w:rPr>
          <w:rFonts w:eastAsia="MS Mincho"/>
          <w:sz w:val="22"/>
          <w:szCs w:val="22"/>
        </w:rPr>
        <w:t xml:space="preserve"> </w:t>
      </w:r>
      <w:r w:rsidR="005578A5">
        <w:rPr>
          <w:rFonts w:eastAsia="MS Mincho"/>
          <w:sz w:val="22"/>
          <w:szCs w:val="22"/>
        </w:rPr>
        <w:t xml:space="preserve"> </w:t>
      </w:r>
      <w:r w:rsidR="00412777">
        <w:rPr>
          <w:rFonts w:eastAsia="MS Mincho"/>
          <w:sz w:val="22"/>
          <w:szCs w:val="22"/>
        </w:rPr>
        <w:t>Tom</w:t>
      </w:r>
      <w:r w:rsidR="004854AE">
        <w:rPr>
          <w:rFonts w:eastAsia="MS Mincho"/>
          <w:sz w:val="22"/>
          <w:szCs w:val="22"/>
        </w:rPr>
        <w:t xml:space="preserve"> holds over 60 patents </w:t>
      </w:r>
      <w:r w:rsidR="00A521D6">
        <w:rPr>
          <w:rFonts w:eastAsia="MS Mincho"/>
          <w:sz w:val="22"/>
          <w:szCs w:val="22"/>
        </w:rPr>
        <w:t xml:space="preserve">and </w:t>
      </w:r>
      <w:r w:rsidR="004854AE">
        <w:rPr>
          <w:rFonts w:eastAsia="MS Mincho"/>
          <w:sz w:val="22"/>
          <w:szCs w:val="22"/>
        </w:rPr>
        <w:t>has authored textbooks</w:t>
      </w:r>
      <w:r w:rsidR="00A521D6">
        <w:rPr>
          <w:rFonts w:eastAsia="MS Mincho"/>
          <w:sz w:val="22"/>
          <w:szCs w:val="22"/>
        </w:rPr>
        <w:t>.  He owns many oscilloscopes and electronic components.</w:t>
      </w:r>
    </w:p>
    <w:p w:rsidR="00A521D6" w:rsidRDefault="00A521D6" w:rsidP="00845BD3">
      <w:pPr>
        <w:keepNext/>
        <w:widowControl/>
        <w:tabs>
          <w:tab w:val="clear" w:pos="9270"/>
        </w:tabs>
        <w:spacing w:after="0"/>
        <w:ind w:right="0"/>
        <w:rPr>
          <w:rFonts w:eastAsia="MS Mincho"/>
          <w:sz w:val="22"/>
          <w:szCs w:val="22"/>
        </w:rPr>
      </w:pPr>
    </w:p>
    <w:p w:rsidR="00A521D6" w:rsidRDefault="00D42569" w:rsidP="00845BD3">
      <w:pPr>
        <w:keepNext/>
        <w:widowControl/>
        <w:tabs>
          <w:tab w:val="clear" w:pos="9270"/>
        </w:tabs>
        <w:spacing w:after="0"/>
        <w:ind w:right="0"/>
        <w:rPr>
          <w:rFonts w:eastAsia="MS Mincho"/>
          <w:sz w:val="22"/>
          <w:szCs w:val="22"/>
        </w:rPr>
      </w:pPr>
      <w:r>
        <w:rPr>
          <w:rFonts w:eastAsia="MS Mincho"/>
          <w:sz w:val="22"/>
          <w:szCs w:val="22"/>
        </w:rPr>
        <w:t xml:space="preserve">Tom’s </w:t>
      </w:r>
      <w:r w:rsidR="00412777">
        <w:rPr>
          <w:rFonts w:eastAsia="MS Mincho"/>
          <w:sz w:val="22"/>
          <w:szCs w:val="22"/>
        </w:rPr>
        <w:t>biograph</w:t>
      </w:r>
      <w:r>
        <w:rPr>
          <w:rFonts w:eastAsia="MS Mincho"/>
          <w:sz w:val="22"/>
          <w:szCs w:val="22"/>
        </w:rPr>
        <w:t>y</w:t>
      </w:r>
      <w:r w:rsidR="00412777">
        <w:rPr>
          <w:rFonts w:eastAsia="MS Mincho"/>
          <w:sz w:val="22"/>
          <w:szCs w:val="22"/>
        </w:rPr>
        <w:t xml:space="preserve"> and abstract are uploaded</w:t>
      </w:r>
      <w:r w:rsidR="00A521D6">
        <w:rPr>
          <w:rFonts w:eastAsia="MS Mincho"/>
          <w:sz w:val="22"/>
          <w:szCs w:val="22"/>
        </w:rPr>
        <w:t xml:space="preserve">. </w:t>
      </w:r>
      <w:r w:rsidR="001805B1">
        <w:rPr>
          <w:rFonts w:eastAsia="MS Mincho"/>
          <w:sz w:val="22"/>
          <w:szCs w:val="22"/>
        </w:rPr>
        <w:t xml:space="preserve">Per </w:t>
      </w:r>
      <w:r w:rsidR="003329B8">
        <w:rPr>
          <w:rFonts w:eastAsia="MS Mincho"/>
          <w:sz w:val="22"/>
          <w:szCs w:val="22"/>
        </w:rPr>
        <w:t>Tom</w:t>
      </w:r>
      <w:r w:rsidR="001805B1">
        <w:rPr>
          <w:rFonts w:eastAsia="MS Mincho"/>
          <w:sz w:val="22"/>
          <w:szCs w:val="22"/>
        </w:rPr>
        <w:t>’s</w:t>
      </w:r>
      <w:r w:rsidR="003329B8">
        <w:rPr>
          <w:rFonts w:eastAsia="MS Mincho"/>
          <w:sz w:val="22"/>
          <w:szCs w:val="22"/>
        </w:rPr>
        <w:t xml:space="preserve"> r</w:t>
      </w:r>
      <w:r w:rsidR="001805B1">
        <w:rPr>
          <w:rFonts w:eastAsia="MS Mincho"/>
          <w:sz w:val="22"/>
          <w:szCs w:val="22"/>
        </w:rPr>
        <w:t xml:space="preserve">equest, </w:t>
      </w:r>
      <w:r>
        <w:rPr>
          <w:rFonts w:eastAsia="MS Mincho"/>
          <w:sz w:val="22"/>
          <w:szCs w:val="22"/>
        </w:rPr>
        <w:t>the presentation</w:t>
      </w:r>
      <w:r w:rsidR="001805B1">
        <w:rPr>
          <w:rFonts w:eastAsia="MS Mincho"/>
          <w:sz w:val="22"/>
          <w:szCs w:val="22"/>
        </w:rPr>
        <w:t xml:space="preserve"> itself is not </w:t>
      </w:r>
      <w:r w:rsidR="005578A5">
        <w:rPr>
          <w:rFonts w:eastAsia="MS Mincho"/>
          <w:sz w:val="22"/>
          <w:szCs w:val="22"/>
        </w:rPr>
        <w:t>publicly</w:t>
      </w:r>
      <w:r w:rsidR="003329B8">
        <w:rPr>
          <w:rFonts w:eastAsia="MS Mincho"/>
          <w:sz w:val="22"/>
          <w:szCs w:val="22"/>
        </w:rPr>
        <w:t xml:space="preserve"> distributed because it is used</w:t>
      </w:r>
      <w:r w:rsidR="00A521D6">
        <w:rPr>
          <w:rFonts w:eastAsia="MS Mincho"/>
          <w:sz w:val="22"/>
          <w:szCs w:val="22"/>
        </w:rPr>
        <w:t xml:space="preserve"> </w:t>
      </w:r>
      <w:r w:rsidR="003329B8">
        <w:rPr>
          <w:rFonts w:eastAsia="MS Mincho"/>
          <w:sz w:val="22"/>
          <w:szCs w:val="22"/>
        </w:rPr>
        <w:t>in many other settings and for</w:t>
      </w:r>
      <w:r w:rsidR="00A521D6">
        <w:rPr>
          <w:rFonts w:eastAsia="MS Mincho"/>
          <w:sz w:val="22"/>
          <w:szCs w:val="22"/>
        </w:rPr>
        <w:t xml:space="preserve"> student orientation.</w:t>
      </w:r>
      <w:r w:rsidR="003329B8">
        <w:rPr>
          <w:rFonts w:eastAsia="MS Mincho"/>
          <w:sz w:val="22"/>
          <w:szCs w:val="22"/>
        </w:rPr>
        <w:t xml:space="preserve"> T</w:t>
      </w:r>
      <w:r w:rsidR="0015748B">
        <w:rPr>
          <w:rFonts w:eastAsia="MS Mincho"/>
          <w:sz w:val="22"/>
          <w:szCs w:val="22"/>
        </w:rPr>
        <w:t>om’s</w:t>
      </w:r>
      <w:r w:rsidR="00A521D6">
        <w:rPr>
          <w:rFonts w:eastAsia="MS Mincho"/>
          <w:sz w:val="22"/>
          <w:szCs w:val="22"/>
        </w:rPr>
        <w:t xml:space="preserve"> abstract plus some </w:t>
      </w:r>
      <w:r w:rsidR="003329B8">
        <w:rPr>
          <w:rFonts w:eastAsia="MS Mincho"/>
          <w:sz w:val="22"/>
          <w:szCs w:val="22"/>
        </w:rPr>
        <w:t>additional details</w:t>
      </w:r>
      <w:r w:rsidR="00412777">
        <w:rPr>
          <w:rFonts w:eastAsia="MS Mincho"/>
          <w:sz w:val="22"/>
          <w:szCs w:val="22"/>
        </w:rPr>
        <w:t xml:space="preserve"> are presented</w:t>
      </w:r>
      <w:r w:rsidR="00A521D6">
        <w:rPr>
          <w:rFonts w:eastAsia="MS Mincho"/>
          <w:sz w:val="22"/>
          <w:szCs w:val="22"/>
        </w:rPr>
        <w:t xml:space="preserve"> here</w:t>
      </w:r>
      <w:r w:rsidR="003329B8">
        <w:rPr>
          <w:rFonts w:eastAsia="MS Mincho"/>
          <w:sz w:val="22"/>
          <w:szCs w:val="22"/>
        </w:rPr>
        <w:t>.</w:t>
      </w:r>
    </w:p>
    <w:p w:rsidR="00A521D6" w:rsidRDefault="00A521D6" w:rsidP="00845BD3">
      <w:pPr>
        <w:keepNext/>
        <w:widowControl/>
        <w:tabs>
          <w:tab w:val="clear" w:pos="9270"/>
        </w:tabs>
        <w:spacing w:after="0"/>
        <w:ind w:right="0"/>
        <w:rPr>
          <w:rFonts w:eastAsia="MS Mincho"/>
          <w:sz w:val="22"/>
          <w:szCs w:val="22"/>
        </w:rPr>
      </w:pPr>
    </w:p>
    <w:p w:rsidR="00845BD3" w:rsidRDefault="00412777" w:rsidP="00845BD3">
      <w:pPr>
        <w:keepNext/>
        <w:widowControl/>
        <w:tabs>
          <w:tab w:val="clear" w:pos="9270"/>
        </w:tabs>
        <w:spacing w:after="0"/>
        <w:ind w:right="0"/>
        <w:rPr>
          <w:rFonts w:eastAsia="MS Mincho"/>
          <w:sz w:val="22"/>
          <w:szCs w:val="22"/>
        </w:rPr>
      </w:pPr>
      <w:r w:rsidRPr="00412777">
        <w:rPr>
          <w:rFonts w:eastAsia="MS Mincho"/>
          <w:sz w:val="22"/>
          <w:szCs w:val="22"/>
        </w:rPr>
        <w:t>"Abstract: Electrical engineers are the children of a failure so traumatic that we don't even talk about it.</w:t>
      </w:r>
      <w:r w:rsidR="005578A5">
        <w:rPr>
          <w:rFonts w:eastAsia="MS Mincho"/>
          <w:sz w:val="22"/>
          <w:szCs w:val="22"/>
        </w:rPr>
        <w:t xml:space="preserve"> </w:t>
      </w:r>
      <w:r w:rsidRPr="00412777">
        <w:rPr>
          <w:rFonts w:eastAsia="MS Mincho"/>
          <w:sz w:val="22"/>
          <w:szCs w:val="22"/>
        </w:rPr>
        <w:t xml:space="preserve"> American paper magnate Cyrus West Field wanted to span the Atlantic in the 1850s with a telegraph cable; it was the Victorian era's equivalent of shooting for the moon. </w:t>
      </w:r>
      <w:r w:rsidR="005578A5">
        <w:rPr>
          <w:rFonts w:eastAsia="MS Mincho"/>
          <w:sz w:val="22"/>
          <w:szCs w:val="22"/>
        </w:rPr>
        <w:t xml:space="preserve"> </w:t>
      </w:r>
      <w:r w:rsidRPr="00412777">
        <w:rPr>
          <w:rFonts w:eastAsia="MS Mincho"/>
          <w:sz w:val="22"/>
          <w:szCs w:val="22"/>
        </w:rPr>
        <w:t xml:space="preserve">Amplifiers would not exist for another half-century, so success would require mastery of a number of complex technical disciplines. </w:t>
      </w:r>
      <w:r w:rsidR="005578A5">
        <w:rPr>
          <w:rFonts w:eastAsia="MS Mincho"/>
          <w:sz w:val="22"/>
          <w:szCs w:val="22"/>
        </w:rPr>
        <w:t xml:space="preserve"> </w:t>
      </w:r>
      <w:r w:rsidRPr="00412777">
        <w:rPr>
          <w:rFonts w:eastAsia="MS Mincho"/>
          <w:sz w:val="22"/>
          <w:szCs w:val="22"/>
        </w:rPr>
        <w:t xml:space="preserve">Regrettably, the project's technical head was a medical doctor. </w:t>
      </w:r>
      <w:r w:rsidR="005578A5">
        <w:rPr>
          <w:rFonts w:eastAsia="MS Mincho"/>
          <w:sz w:val="22"/>
          <w:szCs w:val="22"/>
        </w:rPr>
        <w:t xml:space="preserve"> </w:t>
      </w:r>
      <w:r w:rsidRPr="00412777">
        <w:rPr>
          <w:rFonts w:eastAsia="MS Mincho"/>
          <w:sz w:val="22"/>
          <w:szCs w:val="22"/>
        </w:rPr>
        <w:t xml:space="preserve">A British board of inquiry convened to assess the resulting failures noted that the electrical arts lacked even a basic vocabulary to describe the failure. </w:t>
      </w:r>
      <w:r w:rsidR="005578A5">
        <w:rPr>
          <w:rFonts w:eastAsia="MS Mincho"/>
          <w:sz w:val="22"/>
          <w:szCs w:val="22"/>
        </w:rPr>
        <w:t xml:space="preserve"> </w:t>
      </w:r>
      <w:r w:rsidRPr="00412777">
        <w:rPr>
          <w:rFonts w:eastAsia="MS Mincho"/>
          <w:sz w:val="22"/>
          <w:szCs w:val="22"/>
        </w:rPr>
        <w:t>William Thomson was eventually named the new head of the project, and final success followed in 1866</w:t>
      </w:r>
      <w:r w:rsidR="003329B8">
        <w:rPr>
          <w:rFonts w:eastAsia="MS Mincho"/>
          <w:sz w:val="22"/>
          <w:szCs w:val="22"/>
        </w:rPr>
        <w:t xml:space="preserve">. </w:t>
      </w:r>
      <w:r w:rsidR="005578A5">
        <w:rPr>
          <w:rFonts w:eastAsia="MS Mincho"/>
          <w:sz w:val="22"/>
          <w:szCs w:val="22"/>
        </w:rPr>
        <w:t xml:space="preserve"> </w:t>
      </w:r>
      <w:r w:rsidR="003329B8">
        <w:rPr>
          <w:rFonts w:eastAsia="MS Mincho"/>
          <w:sz w:val="22"/>
          <w:szCs w:val="22"/>
        </w:rPr>
        <w:t xml:space="preserve">The volt, ohm and ampere </w:t>
      </w:r>
      <w:r w:rsidR="003329B8">
        <w:rPr>
          <w:rFonts w:eastAsia="MS Mincho"/>
          <w:sz w:val="22"/>
          <w:szCs w:val="22"/>
        </w:rPr>
        <w:lastRenderedPageBreak/>
        <w:t xml:space="preserve">were </w:t>
      </w:r>
      <w:r w:rsidRPr="00412777">
        <w:rPr>
          <w:rFonts w:eastAsia="MS Mincho"/>
          <w:sz w:val="22"/>
          <w:szCs w:val="22"/>
        </w:rPr>
        <w:t xml:space="preserve">formally defined shortly thereafter and the profession of electrical engineering was born. </w:t>
      </w:r>
      <w:r w:rsidR="005578A5">
        <w:rPr>
          <w:rFonts w:eastAsia="MS Mincho"/>
          <w:sz w:val="22"/>
          <w:szCs w:val="22"/>
        </w:rPr>
        <w:t xml:space="preserve"> </w:t>
      </w:r>
      <w:r w:rsidRPr="00412777">
        <w:rPr>
          <w:rFonts w:eastAsia="MS Mincho"/>
          <w:sz w:val="22"/>
          <w:szCs w:val="22"/>
        </w:rPr>
        <w:t>Thomson -- arguably the first professional electrical engineer -- became Lord Kelvin, and EEs have been busy making mischief ever since."</w:t>
      </w:r>
    </w:p>
    <w:p w:rsidR="003329B8" w:rsidRDefault="003329B8" w:rsidP="00845BD3">
      <w:pPr>
        <w:keepNext/>
        <w:widowControl/>
        <w:tabs>
          <w:tab w:val="clear" w:pos="9270"/>
        </w:tabs>
        <w:spacing w:after="0"/>
        <w:ind w:right="0"/>
        <w:rPr>
          <w:rFonts w:eastAsia="MS Mincho"/>
          <w:sz w:val="22"/>
          <w:szCs w:val="22"/>
        </w:rPr>
      </w:pPr>
    </w:p>
    <w:p w:rsidR="003329B8" w:rsidRPr="003329B8" w:rsidRDefault="00326CAA" w:rsidP="003329B8">
      <w:pPr>
        <w:keepNext/>
        <w:widowControl/>
        <w:tabs>
          <w:tab w:val="clear" w:pos="9270"/>
        </w:tabs>
        <w:spacing w:after="0"/>
        <w:ind w:right="0"/>
        <w:rPr>
          <w:rFonts w:eastAsia="MS Mincho"/>
          <w:sz w:val="22"/>
          <w:szCs w:val="22"/>
        </w:rPr>
      </w:pPr>
      <w:r>
        <w:rPr>
          <w:rFonts w:eastAsia="MS Mincho"/>
          <w:sz w:val="22"/>
          <w:szCs w:val="22"/>
        </w:rPr>
        <w:t>Tom added many</w:t>
      </w:r>
      <w:r w:rsidR="003329B8" w:rsidRPr="003329B8">
        <w:rPr>
          <w:rFonts w:eastAsia="MS Mincho"/>
          <w:sz w:val="22"/>
          <w:szCs w:val="22"/>
        </w:rPr>
        <w:t xml:space="preserve"> interesting details. Based on Moore's law</w:t>
      </w:r>
      <w:r w:rsidR="00230F05">
        <w:rPr>
          <w:rFonts w:eastAsia="MS Mincho"/>
          <w:sz w:val="22"/>
          <w:szCs w:val="22"/>
        </w:rPr>
        <w:t>, many transistors now support five million cell phones sold</w:t>
      </w:r>
      <w:r w:rsidR="003329B8" w:rsidRPr="003329B8">
        <w:rPr>
          <w:rFonts w:eastAsia="MS Mincho"/>
          <w:sz w:val="22"/>
          <w:szCs w:val="22"/>
        </w:rPr>
        <w:t xml:space="preserve"> daily. </w:t>
      </w:r>
      <w:r w:rsidR="005578A5">
        <w:rPr>
          <w:rFonts w:eastAsia="MS Mincho"/>
          <w:sz w:val="22"/>
          <w:szCs w:val="22"/>
        </w:rPr>
        <w:t xml:space="preserve"> </w:t>
      </w:r>
      <w:r w:rsidR="003329B8" w:rsidRPr="003329B8">
        <w:rPr>
          <w:rFonts w:eastAsia="MS Mincho"/>
          <w:sz w:val="22"/>
          <w:szCs w:val="22"/>
        </w:rPr>
        <w:t>This contributes to producing 100 TPA every year (100 transistors per ant on ea</w:t>
      </w:r>
      <w:r w:rsidR="003329B8">
        <w:rPr>
          <w:rFonts w:eastAsia="MS Mincho"/>
          <w:sz w:val="22"/>
          <w:szCs w:val="22"/>
        </w:rPr>
        <w:t xml:space="preserve">rth </w:t>
      </w:r>
      <w:r w:rsidR="005578A5">
        <w:rPr>
          <w:rFonts w:eastAsia="MS Mincho"/>
          <w:sz w:val="22"/>
          <w:szCs w:val="22"/>
        </w:rPr>
        <w:t>annually</w:t>
      </w:r>
      <w:r w:rsidR="003329B8">
        <w:rPr>
          <w:rFonts w:eastAsia="MS Mincho"/>
          <w:sz w:val="22"/>
          <w:szCs w:val="22"/>
        </w:rPr>
        <w:t>).  The story of the transatlantic cable reveals t</w:t>
      </w:r>
      <w:r w:rsidR="003329B8" w:rsidRPr="003329B8">
        <w:rPr>
          <w:rFonts w:eastAsia="MS Mincho"/>
          <w:sz w:val="22"/>
          <w:szCs w:val="22"/>
        </w:rPr>
        <w:t>hat the secre</w:t>
      </w:r>
      <w:r w:rsidR="003329B8">
        <w:rPr>
          <w:rFonts w:eastAsia="MS Mincho"/>
          <w:sz w:val="22"/>
          <w:szCs w:val="22"/>
        </w:rPr>
        <w:t>t to Greatness is a function of</w:t>
      </w:r>
      <w:r w:rsidR="001E7BB9">
        <w:rPr>
          <w:rFonts w:eastAsia="MS Mincho"/>
          <w:sz w:val="22"/>
          <w:szCs w:val="22"/>
        </w:rPr>
        <w:t xml:space="preserve"> </w:t>
      </w:r>
      <w:r w:rsidR="003329B8">
        <w:rPr>
          <w:rFonts w:eastAsia="MS Mincho"/>
          <w:sz w:val="22"/>
          <w:szCs w:val="22"/>
        </w:rPr>
        <w:t>Money, Ignorance, Luck, and Craziness</w:t>
      </w:r>
      <w:r w:rsidR="0001247B">
        <w:rPr>
          <w:rFonts w:eastAsia="MS Mincho"/>
          <w:sz w:val="22"/>
          <w:szCs w:val="22"/>
        </w:rPr>
        <w:t xml:space="preserve">, as </w:t>
      </w:r>
      <w:r w:rsidR="00D42569">
        <w:rPr>
          <w:rFonts w:eastAsia="MS Mincho"/>
          <w:sz w:val="22"/>
          <w:szCs w:val="22"/>
        </w:rPr>
        <w:t xml:space="preserve">expressed </w:t>
      </w:r>
      <w:r w:rsidR="0001247B">
        <w:rPr>
          <w:rFonts w:eastAsia="MS Mincho"/>
          <w:sz w:val="22"/>
          <w:szCs w:val="22"/>
        </w:rPr>
        <w:t>in</w:t>
      </w:r>
      <w:r w:rsidR="003329B8">
        <w:rPr>
          <w:rFonts w:eastAsia="MS Mincho"/>
          <w:sz w:val="22"/>
          <w:szCs w:val="22"/>
        </w:rPr>
        <w:t xml:space="preserve"> the formula</w:t>
      </w:r>
      <w:r w:rsidR="00D42569">
        <w:rPr>
          <w:rFonts w:eastAsia="MS Mincho"/>
          <w:sz w:val="22"/>
          <w:szCs w:val="22"/>
        </w:rPr>
        <w:t xml:space="preserve"> G = f{M,I,L,C}</w:t>
      </w:r>
      <w:r w:rsidR="003329B8" w:rsidRPr="003329B8">
        <w:rPr>
          <w:rFonts w:eastAsia="MS Mincho"/>
          <w:sz w:val="22"/>
          <w:szCs w:val="22"/>
        </w:rPr>
        <w:t xml:space="preserve">. </w:t>
      </w:r>
      <w:r w:rsidR="003329B8">
        <w:rPr>
          <w:rFonts w:eastAsia="MS Mincho"/>
          <w:sz w:val="22"/>
          <w:szCs w:val="22"/>
        </w:rPr>
        <w:t xml:space="preserve"> In the </w:t>
      </w:r>
      <w:r w:rsidR="003329B8" w:rsidRPr="003329B8">
        <w:rPr>
          <w:rFonts w:eastAsia="MS Mincho"/>
          <w:sz w:val="22"/>
          <w:szCs w:val="22"/>
        </w:rPr>
        <w:t>path to greatness, Murph</w:t>
      </w:r>
      <w:r w:rsidR="003329B8">
        <w:rPr>
          <w:rFonts w:eastAsia="MS Mincho"/>
          <w:sz w:val="22"/>
          <w:szCs w:val="22"/>
        </w:rPr>
        <w:t xml:space="preserve">y's law </w:t>
      </w:r>
      <w:r w:rsidR="004728D2">
        <w:rPr>
          <w:rFonts w:eastAsia="MS Mincho"/>
          <w:sz w:val="22"/>
          <w:szCs w:val="22"/>
        </w:rPr>
        <w:t xml:space="preserve">also </w:t>
      </w:r>
      <w:r w:rsidR="003329B8">
        <w:rPr>
          <w:rFonts w:eastAsia="MS Mincho"/>
          <w:sz w:val="22"/>
          <w:szCs w:val="22"/>
        </w:rPr>
        <w:t xml:space="preserve">seems to prevail. </w:t>
      </w:r>
      <w:r w:rsidR="005578A5">
        <w:rPr>
          <w:rFonts w:eastAsia="MS Mincho"/>
          <w:sz w:val="22"/>
          <w:szCs w:val="22"/>
        </w:rPr>
        <w:t xml:space="preserve"> </w:t>
      </w:r>
      <w:r w:rsidR="003329B8">
        <w:rPr>
          <w:rFonts w:eastAsia="MS Mincho"/>
          <w:sz w:val="22"/>
          <w:szCs w:val="22"/>
        </w:rPr>
        <w:t>Luck may also prevail as new technologies emerge at convenient times.</w:t>
      </w:r>
    </w:p>
    <w:p w:rsidR="003329B8" w:rsidRPr="003329B8" w:rsidRDefault="003329B8" w:rsidP="003329B8">
      <w:pPr>
        <w:keepNext/>
        <w:widowControl/>
        <w:tabs>
          <w:tab w:val="clear" w:pos="9270"/>
        </w:tabs>
        <w:spacing w:after="0"/>
        <w:ind w:right="0"/>
        <w:rPr>
          <w:rFonts w:eastAsia="MS Mincho"/>
          <w:sz w:val="22"/>
          <w:szCs w:val="22"/>
        </w:rPr>
      </w:pPr>
    </w:p>
    <w:p w:rsidR="00E650AF" w:rsidRDefault="0001247B" w:rsidP="003329B8">
      <w:pPr>
        <w:keepNext/>
        <w:widowControl/>
        <w:tabs>
          <w:tab w:val="clear" w:pos="9270"/>
        </w:tabs>
        <w:spacing w:after="0"/>
        <w:ind w:right="0"/>
        <w:rPr>
          <w:rFonts w:eastAsia="MS Mincho"/>
          <w:sz w:val="22"/>
          <w:szCs w:val="22"/>
        </w:rPr>
      </w:pPr>
      <w:r>
        <w:rPr>
          <w:rFonts w:eastAsia="MS Mincho"/>
          <w:sz w:val="22"/>
          <w:szCs w:val="22"/>
        </w:rPr>
        <w:t>One technology was the discovery of</w:t>
      </w:r>
      <w:r w:rsidR="00E650AF">
        <w:rPr>
          <w:rFonts w:eastAsia="MS Mincho"/>
          <w:sz w:val="22"/>
          <w:szCs w:val="22"/>
        </w:rPr>
        <w:t xml:space="preserve"> Gutta-P</w:t>
      </w:r>
      <w:r w:rsidR="003329B8" w:rsidRPr="003329B8">
        <w:rPr>
          <w:rFonts w:eastAsia="MS Mincho"/>
          <w:sz w:val="22"/>
          <w:szCs w:val="22"/>
        </w:rPr>
        <w:t>ercha, a natural substance from trees mainly in Singapore/Mala</w:t>
      </w:r>
      <w:r w:rsidR="005578A5">
        <w:rPr>
          <w:rFonts w:eastAsia="MS Mincho"/>
          <w:sz w:val="22"/>
          <w:szCs w:val="22"/>
        </w:rPr>
        <w:t xml:space="preserve">ysia. It is a thermoplastic, </w:t>
      </w:r>
      <w:r w:rsidR="003329B8" w:rsidRPr="003329B8">
        <w:rPr>
          <w:rFonts w:eastAsia="MS Mincho"/>
          <w:sz w:val="22"/>
          <w:szCs w:val="22"/>
        </w:rPr>
        <w:t>chemically stable</w:t>
      </w:r>
      <w:r w:rsidR="005578A5">
        <w:rPr>
          <w:rFonts w:eastAsia="MS Mincho"/>
          <w:sz w:val="22"/>
          <w:szCs w:val="22"/>
        </w:rPr>
        <w:t>,</w:t>
      </w:r>
      <w:r w:rsidR="003329B8" w:rsidRPr="003329B8">
        <w:rPr>
          <w:rFonts w:eastAsia="MS Mincho"/>
          <w:sz w:val="22"/>
          <w:szCs w:val="22"/>
        </w:rPr>
        <w:t xml:space="preserve"> and has tolerance of water.  This was useful to protect the cabl</w:t>
      </w:r>
      <w:r w:rsidR="001E7BB9">
        <w:rPr>
          <w:rFonts w:eastAsia="MS Mincho"/>
          <w:sz w:val="22"/>
          <w:szCs w:val="22"/>
        </w:rPr>
        <w:t>e from corrosion</w:t>
      </w:r>
      <w:r w:rsidR="00326CAA">
        <w:rPr>
          <w:rFonts w:eastAsia="MS Mincho"/>
          <w:sz w:val="22"/>
          <w:szCs w:val="22"/>
        </w:rPr>
        <w:t>.</w:t>
      </w:r>
      <w:r w:rsidR="00E650AF">
        <w:rPr>
          <w:rFonts w:eastAsia="MS Mincho"/>
          <w:sz w:val="22"/>
          <w:szCs w:val="22"/>
        </w:rPr>
        <w:t xml:space="preserve"> </w:t>
      </w:r>
      <w:r w:rsidR="005578A5">
        <w:rPr>
          <w:rFonts w:eastAsia="MS Mincho"/>
          <w:sz w:val="22"/>
          <w:szCs w:val="22"/>
        </w:rPr>
        <w:t xml:space="preserve"> </w:t>
      </w:r>
      <w:r w:rsidR="003329B8" w:rsidRPr="003329B8">
        <w:rPr>
          <w:rFonts w:eastAsia="MS Mincho"/>
          <w:sz w:val="22"/>
          <w:szCs w:val="22"/>
        </w:rPr>
        <w:t xml:space="preserve">Another key technology was the </w:t>
      </w:r>
      <w:r w:rsidR="004728D2">
        <w:rPr>
          <w:rFonts w:eastAsia="MS Mincho"/>
          <w:sz w:val="22"/>
          <w:szCs w:val="22"/>
        </w:rPr>
        <w:t xml:space="preserve">highly sensitive </w:t>
      </w:r>
      <w:r w:rsidR="003329B8" w:rsidRPr="003329B8">
        <w:rPr>
          <w:rFonts w:eastAsia="MS Mincho"/>
          <w:sz w:val="22"/>
          <w:szCs w:val="22"/>
        </w:rPr>
        <w:t>mirror galvanometer by Lord Kelvin t</w:t>
      </w:r>
      <w:r w:rsidR="004728D2">
        <w:rPr>
          <w:rFonts w:eastAsia="MS Mincho"/>
          <w:sz w:val="22"/>
          <w:szCs w:val="22"/>
        </w:rPr>
        <w:t xml:space="preserve">o detect small voltages. </w:t>
      </w:r>
      <w:r w:rsidR="005578A5">
        <w:rPr>
          <w:rFonts w:eastAsia="MS Mincho"/>
          <w:sz w:val="22"/>
          <w:szCs w:val="22"/>
        </w:rPr>
        <w:t xml:space="preserve"> </w:t>
      </w:r>
      <w:r w:rsidR="004728D2">
        <w:rPr>
          <w:rFonts w:eastAsia="MS Mincho"/>
          <w:sz w:val="22"/>
          <w:szCs w:val="22"/>
        </w:rPr>
        <w:t xml:space="preserve">Magnets </w:t>
      </w:r>
      <w:r w:rsidR="003329B8" w:rsidRPr="003329B8">
        <w:rPr>
          <w:rFonts w:eastAsia="MS Mincho"/>
          <w:sz w:val="22"/>
          <w:szCs w:val="22"/>
        </w:rPr>
        <w:t>cancel</w:t>
      </w:r>
      <w:r w:rsidR="004728D2">
        <w:rPr>
          <w:rFonts w:eastAsia="MS Mincho"/>
          <w:sz w:val="22"/>
          <w:szCs w:val="22"/>
        </w:rPr>
        <w:t>ed</w:t>
      </w:r>
      <w:r w:rsidR="003329B8" w:rsidRPr="003329B8">
        <w:rPr>
          <w:rFonts w:eastAsia="MS Mincho"/>
          <w:sz w:val="22"/>
          <w:szCs w:val="22"/>
        </w:rPr>
        <w:t xml:space="preserve"> o</w:t>
      </w:r>
      <w:r w:rsidR="00E650AF">
        <w:rPr>
          <w:rFonts w:eastAsia="MS Mincho"/>
          <w:sz w:val="22"/>
          <w:szCs w:val="22"/>
        </w:rPr>
        <w:t>ut the ea</w:t>
      </w:r>
      <w:r w:rsidR="00326CAA">
        <w:rPr>
          <w:rFonts w:eastAsia="MS Mincho"/>
          <w:sz w:val="22"/>
          <w:szCs w:val="22"/>
        </w:rPr>
        <w:t>rth's magnetic field.</w:t>
      </w:r>
    </w:p>
    <w:p w:rsidR="00E650AF" w:rsidRDefault="00E650AF" w:rsidP="003329B8">
      <w:pPr>
        <w:keepNext/>
        <w:widowControl/>
        <w:tabs>
          <w:tab w:val="clear" w:pos="9270"/>
        </w:tabs>
        <w:spacing w:after="0"/>
        <w:ind w:right="0"/>
        <w:rPr>
          <w:rFonts w:eastAsia="MS Mincho"/>
          <w:sz w:val="22"/>
          <w:szCs w:val="22"/>
        </w:rPr>
      </w:pPr>
    </w:p>
    <w:p w:rsidR="00D42569" w:rsidRDefault="003329B8" w:rsidP="003329B8">
      <w:pPr>
        <w:keepNext/>
        <w:widowControl/>
        <w:tabs>
          <w:tab w:val="clear" w:pos="9270"/>
        </w:tabs>
        <w:spacing w:after="0"/>
        <w:ind w:right="0"/>
        <w:rPr>
          <w:rFonts w:eastAsia="MS Mincho"/>
          <w:sz w:val="22"/>
          <w:szCs w:val="22"/>
        </w:rPr>
      </w:pPr>
      <w:r w:rsidRPr="003329B8">
        <w:rPr>
          <w:rFonts w:eastAsia="MS Mincho"/>
          <w:sz w:val="22"/>
          <w:szCs w:val="22"/>
        </w:rPr>
        <w:t>The</w:t>
      </w:r>
      <w:r w:rsidR="004728D2">
        <w:rPr>
          <w:rFonts w:eastAsia="MS Mincho"/>
          <w:sz w:val="22"/>
          <w:szCs w:val="22"/>
        </w:rPr>
        <w:t xml:space="preserve"> transmission data rate target for the</w:t>
      </w:r>
      <w:r w:rsidRPr="003329B8">
        <w:rPr>
          <w:rFonts w:eastAsia="MS Mincho"/>
          <w:sz w:val="22"/>
          <w:szCs w:val="22"/>
        </w:rPr>
        <w:t xml:space="preserve"> </w:t>
      </w:r>
      <w:r w:rsidR="004728D2">
        <w:rPr>
          <w:rFonts w:eastAsia="MS Mincho"/>
          <w:sz w:val="22"/>
          <w:szCs w:val="22"/>
        </w:rPr>
        <w:t xml:space="preserve">transatlantic cable </w:t>
      </w:r>
      <w:r w:rsidR="005578A5">
        <w:rPr>
          <w:rFonts w:eastAsia="MS Mincho"/>
          <w:sz w:val="22"/>
          <w:szCs w:val="22"/>
        </w:rPr>
        <w:t xml:space="preserve">was </w:t>
      </w:r>
      <w:r w:rsidR="004728D2">
        <w:rPr>
          <w:rFonts w:eastAsia="MS Mincho"/>
          <w:sz w:val="22"/>
          <w:szCs w:val="22"/>
        </w:rPr>
        <w:t xml:space="preserve">1-2 words per </w:t>
      </w:r>
      <w:r w:rsidRPr="003329B8">
        <w:rPr>
          <w:rFonts w:eastAsia="MS Mincho"/>
          <w:sz w:val="22"/>
          <w:szCs w:val="22"/>
        </w:rPr>
        <w:t>min</w:t>
      </w:r>
      <w:r w:rsidR="004728D2">
        <w:rPr>
          <w:rFonts w:eastAsia="MS Mincho"/>
          <w:sz w:val="22"/>
          <w:szCs w:val="22"/>
        </w:rPr>
        <w:t>ute</w:t>
      </w:r>
      <w:r w:rsidRPr="003329B8">
        <w:rPr>
          <w:rFonts w:eastAsia="MS Mincho"/>
          <w:sz w:val="22"/>
          <w:szCs w:val="22"/>
        </w:rPr>
        <w:t>, but the first cable in 1857/1858 achieved only 0.1 word</w:t>
      </w:r>
      <w:r w:rsidR="00326CAA">
        <w:rPr>
          <w:rFonts w:eastAsia="MS Mincho"/>
          <w:sz w:val="22"/>
          <w:szCs w:val="22"/>
        </w:rPr>
        <w:t>s</w:t>
      </w:r>
      <w:r w:rsidRPr="003329B8">
        <w:rPr>
          <w:rFonts w:eastAsia="MS Mincho"/>
          <w:sz w:val="22"/>
          <w:szCs w:val="22"/>
        </w:rPr>
        <w:t xml:space="preserve"> per minute. </w:t>
      </w:r>
      <w:r w:rsidR="005578A5">
        <w:rPr>
          <w:rFonts w:eastAsia="MS Mincho"/>
          <w:sz w:val="22"/>
          <w:szCs w:val="22"/>
        </w:rPr>
        <w:t xml:space="preserve"> </w:t>
      </w:r>
      <w:r w:rsidRPr="003329B8">
        <w:rPr>
          <w:rFonts w:eastAsia="MS Mincho"/>
          <w:sz w:val="22"/>
          <w:szCs w:val="22"/>
        </w:rPr>
        <w:t>Many problems arose</w:t>
      </w:r>
      <w:r w:rsidR="005578A5">
        <w:rPr>
          <w:rFonts w:eastAsia="MS Mincho"/>
          <w:sz w:val="22"/>
          <w:szCs w:val="22"/>
        </w:rPr>
        <w:t>,</w:t>
      </w:r>
      <w:r w:rsidRPr="003329B8">
        <w:rPr>
          <w:rFonts w:eastAsia="MS Mincho"/>
          <w:sz w:val="22"/>
          <w:szCs w:val="22"/>
        </w:rPr>
        <w:t xml:space="preserve"> and the cable went s</w:t>
      </w:r>
      <w:r w:rsidR="00D42569">
        <w:rPr>
          <w:rFonts w:eastAsia="MS Mincho"/>
          <w:sz w:val="22"/>
          <w:szCs w:val="22"/>
        </w:rPr>
        <w:t xml:space="preserve">ilent after 23 days.  </w:t>
      </w:r>
      <w:r w:rsidR="00E650AF">
        <w:rPr>
          <w:rFonts w:eastAsia="MS Mincho"/>
          <w:sz w:val="22"/>
          <w:szCs w:val="22"/>
        </w:rPr>
        <w:t>It took 16 hours to transmit a</w:t>
      </w:r>
      <w:r w:rsidR="00D42569">
        <w:rPr>
          <w:rFonts w:eastAsia="MS Mincho"/>
          <w:sz w:val="22"/>
          <w:szCs w:val="22"/>
        </w:rPr>
        <w:t xml:space="preserve"> </w:t>
      </w:r>
      <w:r w:rsidR="005578A5">
        <w:rPr>
          <w:rFonts w:eastAsia="MS Mincho"/>
          <w:sz w:val="22"/>
          <w:szCs w:val="22"/>
        </w:rPr>
        <w:t>98-</w:t>
      </w:r>
      <w:r w:rsidR="00E650AF">
        <w:rPr>
          <w:rFonts w:eastAsia="MS Mincho"/>
          <w:sz w:val="22"/>
          <w:szCs w:val="22"/>
        </w:rPr>
        <w:t xml:space="preserve">word message </w:t>
      </w:r>
      <w:r w:rsidRPr="003329B8">
        <w:rPr>
          <w:rFonts w:eastAsia="MS Mincho"/>
          <w:sz w:val="22"/>
          <w:szCs w:val="22"/>
        </w:rPr>
        <w:t xml:space="preserve">perhaps with the operator </w:t>
      </w:r>
      <w:r w:rsidR="00D42569">
        <w:rPr>
          <w:rFonts w:eastAsia="MS Mincho"/>
          <w:sz w:val="22"/>
          <w:szCs w:val="22"/>
        </w:rPr>
        <w:t>using context to fill in</w:t>
      </w:r>
      <w:r w:rsidRPr="003329B8">
        <w:rPr>
          <w:rFonts w:eastAsia="MS Mincho"/>
          <w:sz w:val="22"/>
          <w:szCs w:val="22"/>
        </w:rPr>
        <w:t xml:space="preserve"> </w:t>
      </w:r>
      <w:r w:rsidR="001E7BB9">
        <w:rPr>
          <w:rFonts w:eastAsia="MS Mincho"/>
          <w:sz w:val="22"/>
          <w:szCs w:val="22"/>
        </w:rPr>
        <w:t>th</w:t>
      </w:r>
      <w:r w:rsidR="00D42569">
        <w:rPr>
          <w:rFonts w:eastAsia="MS Mincho"/>
          <w:sz w:val="22"/>
          <w:szCs w:val="22"/>
        </w:rPr>
        <w:t>e somewhat garbled transmission</w:t>
      </w:r>
      <w:r w:rsidR="004728D2">
        <w:rPr>
          <w:rFonts w:eastAsia="MS Mincho"/>
          <w:sz w:val="22"/>
          <w:szCs w:val="22"/>
        </w:rPr>
        <w:t xml:space="preserve">. </w:t>
      </w:r>
      <w:r w:rsidR="005578A5">
        <w:rPr>
          <w:rFonts w:eastAsia="MS Mincho"/>
          <w:sz w:val="22"/>
          <w:szCs w:val="22"/>
        </w:rPr>
        <w:t xml:space="preserve"> </w:t>
      </w:r>
      <w:r w:rsidR="004728D2">
        <w:rPr>
          <w:rFonts w:eastAsia="MS Mincho"/>
          <w:sz w:val="22"/>
          <w:szCs w:val="22"/>
        </w:rPr>
        <w:t>Perhaps this was a first application</w:t>
      </w:r>
      <w:r w:rsidR="005578A5">
        <w:rPr>
          <w:rFonts w:eastAsia="MS Mincho"/>
          <w:sz w:val="22"/>
          <w:szCs w:val="22"/>
        </w:rPr>
        <w:t xml:space="preserve"> of what would be done today by</w:t>
      </w:r>
      <w:r w:rsidR="004728D2">
        <w:rPr>
          <w:rFonts w:eastAsia="MS Mincho"/>
          <w:sz w:val="22"/>
          <w:szCs w:val="22"/>
        </w:rPr>
        <w:t xml:space="preserve"> artificial intelligence.</w:t>
      </w:r>
      <w:r w:rsidRPr="003329B8">
        <w:rPr>
          <w:rFonts w:eastAsia="MS Mincho"/>
          <w:sz w:val="22"/>
          <w:szCs w:val="22"/>
        </w:rPr>
        <w:t xml:space="preserve"> </w:t>
      </w:r>
      <w:r w:rsidR="005578A5">
        <w:rPr>
          <w:rFonts w:eastAsia="MS Mincho"/>
          <w:sz w:val="22"/>
          <w:szCs w:val="22"/>
        </w:rPr>
        <w:t xml:space="preserve"> </w:t>
      </w:r>
      <w:r w:rsidRPr="003329B8">
        <w:rPr>
          <w:rFonts w:eastAsia="MS Mincho"/>
          <w:sz w:val="22"/>
          <w:szCs w:val="22"/>
        </w:rPr>
        <w:t>After much debate,</w:t>
      </w:r>
      <w:r w:rsidR="004728D2">
        <w:rPr>
          <w:rFonts w:eastAsia="MS Mincho"/>
          <w:sz w:val="22"/>
          <w:szCs w:val="22"/>
        </w:rPr>
        <w:t xml:space="preserve"> a new, heav</w:t>
      </w:r>
      <w:r w:rsidR="005578A5">
        <w:rPr>
          <w:rFonts w:eastAsia="MS Mincho"/>
          <w:sz w:val="22"/>
          <w:szCs w:val="22"/>
        </w:rPr>
        <w:t>i</w:t>
      </w:r>
      <w:r w:rsidR="004728D2">
        <w:rPr>
          <w:rFonts w:eastAsia="MS Mincho"/>
          <w:sz w:val="22"/>
          <w:szCs w:val="22"/>
        </w:rPr>
        <w:t>er cable was proposed</w:t>
      </w:r>
      <w:r w:rsidR="00326CAA">
        <w:rPr>
          <w:rFonts w:eastAsia="MS Mincho"/>
          <w:sz w:val="22"/>
          <w:szCs w:val="22"/>
        </w:rPr>
        <w:t xml:space="preserve">.  However, </w:t>
      </w:r>
      <w:r w:rsidRPr="003329B8">
        <w:rPr>
          <w:rFonts w:eastAsia="MS Mincho"/>
          <w:sz w:val="22"/>
          <w:szCs w:val="22"/>
        </w:rPr>
        <w:t xml:space="preserve">it required a five times bigger ship than </w:t>
      </w:r>
      <w:r w:rsidR="001E7BB9">
        <w:rPr>
          <w:rFonts w:eastAsia="MS Mincho"/>
          <w:sz w:val="22"/>
          <w:szCs w:val="22"/>
        </w:rPr>
        <w:t xml:space="preserve">had currently </w:t>
      </w:r>
      <w:r w:rsidR="00D42569">
        <w:rPr>
          <w:rFonts w:eastAsia="MS Mincho"/>
          <w:sz w:val="22"/>
          <w:szCs w:val="22"/>
        </w:rPr>
        <w:t>existed</w:t>
      </w:r>
      <w:r w:rsidR="00326CAA">
        <w:rPr>
          <w:rFonts w:eastAsia="MS Mincho"/>
          <w:sz w:val="22"/>
          <w:szCs w:val="22"/>
        </w:rPr>
        <w:t xml:space="preserve"> to lay it</w:t>
      </w:r>
      <w:r w:rsidR="00E650AF">
        <w:rPr>
          <w:rFonts w:eastAsia="MS Mincho"/>
          <w:sz w:val="22"/>
          <w:szCs w:val="22"/>
        </w:rPr>
        <w:t xml:space="preserve">.  As luck would have it, </w:t>
      </w:r>
      <w:r w:rsidRPr="003329B8">
        <w:rPr>
          <w:rFonts w:eastAsia="MS Mincho"/>
          <w:sz w:val="22"/>
          <w:szCs w:val="22"/>
        </w:rPr>
        <w:t>a new class of ships were being constructed to</w:t>
      </w:r>
      <w:r w:rsidR="001E7BB9">
        <w:rPr>
          <w:rFonts w:eastAsia="MS Mincho"/>
          <w:sz w:val="22"/>
          <w:szCs w:val="22"/>
        </w:rPr>
        <w:t xml:space="preserve"> hold enough fuel to travel non-stop from England to Australia. </w:t>
      </w:r>
    </w:p>
    <w:p w:rsidR="00D42569" w:rsidRDefault="00D42569" w:rsidP="003329B8">
      <w:pPr>
        <w:keepNext/>
        <w:widowControl/>
        <w:tabs>
          <w:tab w:val="clear" w:pos="9270"/>
        </w:tabs>
        <w:spacing w:after="0"/>
        <w:ind w:right="0"/>
        <w:rPr>
          <w:rFonts w:eastAsia="MS Mincho"/>
          <w:sz w:val="22"/>
          <w:szCs w:val="22"/>
        </w:rPr>
      </w:pPr>
    </w:p>
    <w:p w:rsidR="003329B8" w:rsidRPr="003329B8" w:rsidRDefault="003329B8" w:rsidP="003329B8">
      <w:pPr>
        <w:keepNext/>
        <w:widowControl/>
        <w:tabs>
          <w:tab w:val="clear" w:pos="9270"/>
        </w:tabs>
        <w:spacing w:after="0"/>
        <w:ind w:right="0"/>
        <w:rPr>
          <w:rFonts w:eastAsia="MS Mincho"/>
          <w:sz w:val="22"/>
          <w:szCs w:val="22"/>
        </w:rPr>
      </w:pPr>
      <w:r w:rsidRPr="003329B8">
        <w:rPr>
          <w:rFonts w:eastAsia="MS Mincho"/>
          <w:sz w:val="22"/>
          <w:szCs w:val="22"/>
        </w:rPr>
        <w:t xml:space="preserve">The </w:t>
      </w:r>
      <w:r w:rsidR="005D526F">
        <w:rPr>
          <w:rFonts w:eastAsia="MS Mincho"/>
          <w:sz w:val="22"/>
          <w:szCs w:val="22"/>
        </w:rPr>
        <w:t>overall</w:t>
      </w:r>
      <w:r w:rsidR="0001247B">
        <w:rPr>
          <w:rFonts w:eastAsia="MS Mincho"/>
          <w:sz w:val="22"/>
          <w:szCs w:val="22"/>
        </w:rPr>
        <w:t xml:space="preserve"> </w:t>
      </w:r>
      <w:r w:rsidRPr="003329B8">
        <w:rPr>
          <w:rFonts w:eastAsia="MS Mincho"/>
          <w:sz w:val="22"/>
          <w:szCs w:val="22"/>
        </w:rPr>
        <w:t>cable properties wer</w:t>
      </w:r>
      <w:r w:rsidR="00D46AD9">
        <w:rPr>
          <w:rFonts w:eastAsia="MS Mincho"/>
          <w:sz w:val="22"/>
          <w:szCs w:val="22"/>
        </w:rPr>
        <w:t>e length of 3000 nautical miles, series resistance of</w:t>
      </w:r>
      <w:r w:rsidR="0001247B">
        <w:rPr>
          <w:rFonts w:eastAsia="MS Mincho"/>
          <w:sz w:val="22"/>
          <w:szCs w:val="22"/>
        </w:rPr>
        <w:t xml:space="preserve"> 8 ko</w:t>
      </w:r>
      <w:r w:rsidR="00D46AD9">
        <w:rPr>
          <w:rFonts w:eastAsia="MS Mincho"/>
          <w:sz w:val="22"/>
          <w:szCs w:val="22"/>
        </w:rPr>
        <w:t>hms, shunt capacitance of</w:t>
      </w:r>
      <w:r w:rsidR="0001247B">
        <w:rPr>
          <w:rFonts w:eastAsia="MS Mincho"/>
          <w:sz w:val="22"/>
          <w:szCs w:val="22"/>
        </w:rPr>
        <w:t xml:space="preserve"> 740 uF, and shunt </w:t>
      </w:r>
      <w:r w:rsidR="00D46AD9">
        <w:rPr>
          <w:rFonts w:eastAsia="MS Mincho"/>
          <w:sz w:val="22"/>
          <w:szCs w:val="22"/>
        </w:rPr>
        <w:t>resistance of</w:t>
      </w:r>
      <w:r w:rsidRPr="003329B8">
        <w:rPr>
          <w:rFonts w:eastAsia="MS Mincho"/>
          <w:sz w:val="22"/>
          <w:szCs w:val="22"/>
        </w:rPr>
        <w:t xml:space="preserve"> 200 kohms.  This provided an RC time </w:t>
      </w:r>
      <w:r w:rsidR="0001247B">
        <w:rPr>
          <w:rFonts w:eastAsia="MS Mincho"/>
          <w:sz w:val="22"/>
          <w:szCs w:val="22"/>
        </w:rPr>
        <w:t xml:space="preserve">constant of 6 seconds.  </w:t>
      </w:r>
      <w:r w:rsidR="005D526F">
        <w:rPr>
          <w:rFonts w:eastAsia="MS Mincho"/>
          <w:sz w:val="22"/>
          <w:szCs w:val="22"/>
        </w:rPr>
        <w:t>Five</w:t>
      </w:r>
      <w:r w:rsidRPr="003329B8">
        <w:rPr>
          <w:rFonts w:eastAsia="MS Mincho"/>
          <w:sz w:val="22"/>
          <w:szCs w:val="22"/>
        </w:rPr>
        <w:t xml:space="preserve"> words</w:t>
      </w:r>
      <w:r w:rsidR="00D42569">
        <w:rPr>
          <w:rFonts w:eastAsia="MS Mincho"/>
          <w:sz w:val="22"/>
          <w:szCs w:val="22"/>
        </w:rPr>
        <w:t xml:space="preserve"> per </w:t>
      </w:r>
      <w:r w:rsidR="00D46AD9">
        <w:rPr>
          <w:rFonts w:eastAsia="MS Mincho"/>
          <w:sz w:val="22"/>
          <w:szCs w:val="22"/>
        </w:rPr>
        <w:t>minute</w:t>
      </w:r>
      <w:r w:rsidR="00326CAA">
        <w:rPr>
          <w:rFonts w:eastAsia="MS Mincho"/>
          <w:sz w:val="22"/>
          <w:szCs w:val="22"/>
        </w:rPr>
        <w:t xml:space="preserve"> </w:t>
      </w:r>
      <w:r w:rsidRPr="003329B8">
        <w:rPr>
          <w:rFonts w:eastAsia="MS Mincho"/>
          <w:sz w:val="22"/>
          <w:szCs w:val="22"/>
        </w:rPr>
        <w:t>could be tran</w:t>
      </w:r>
      <w:r w:rsidR="0001247B">
        <w:rPr>
          <w:rFonts w:eastAsia="MS Mincho"/>
          <w:sz w:val="22"/>
          <w:szCs w:val="22"/>
        </w:rPr>
        <w:t xml:space="preserve">smitted, </w:t>
      </w:r>
      <w:r w:rsidRPr="003329B8">
        <w:rPr>
          <w:rFonts w:eastAsia="MS Mincho"/>
          <w:sz w:val="22"/>
          <w:szCs w:val="22"/>
        </w:rPr>
        <w:t xml:space="preserve">exceeding </w:t>
      </w:r>
      <w:r w:rsidR="0001247B">
        <w:rPr>
          <w:rFonts w:eastAsia="MS Mincho"/>
          <w:sz w:val="22"/>
          <w:szCs w:val="22"/>
        </w:rPr>
        <w:t>the original target</w:t>
      </w:r>
      <w:r w:rsidRPr="003329B8">
        <w:rPr>
          <w:rFonts w:eastAsia="MS Mincho"/>
          <w:sz w:val="22"/>
          <w:szCs w:val="22"/>
        </w:rPr>
        <w:t>.  The cable snapped sev</w:t>
      </w:r>
      <w:r w:rsidR="001E7BB9">
        <w:rPr>
          <w:rFonts w:eastAsia="MS Mincho"/>
          <w:sz w:val="22"/>
          <w:szCs w:val="22"/>
        </w:rPr>
        <w:t xml:space="preserve">eral times before finally being </w:t>
      </w:r>
      <w:r w:rsidRPr="003329B8">
        <w:rPr>
          <w:rFonts w:eastAsia="MS Mincho"/>
          <w:sz w:val="22"/>
          <w:szCs w:val="22"/>
        </w:rPr>
        <w:t xml:space="preserve">placed in service </w:t>
      </w:r>
      <w:r w:rsidR="00E650AF">
        <w:rPr>
          <w:rFonts w:eastAsia="MS Mincho"/>
          <w:sz w:val="22"/>
          <w:szCs w:val="22"/>
        </w:rPr>
        <w:t>in 1866</w:t>
      </w:r>
      <w:r w:rsidRPr="003329B8">
        <w:rPr>
          <w:rFonts w:eastAsia="MS Mincho"/>
          <w:sz w:val="22"/>
          <w:szCs w:val="22"/>
        </w:rPr>
        <w:t xml:space="preserve">.  </w:t>
      </w:r>
      <w:r w:rsidR="001E7BB9">
        <w:rPr>
          <w:rFonts w:eastAsia="MS Mincho"/>
          <w:sz w:val="22"/>
          <w:szCs w:val="22"/>
        </w:rPr>
        <w:t>By 1891, more cables formed a global communications network.</w:t>
      </w:r>
    </w:p>
    <w:p w:rsidR="003329B8" w:rsidRPr="003329B8" w:rsidRDefault="003329B8" w:rsidP="003329B8">
      <w:pPr>
        <w:keepNext/>
        <w:widowControl/>
        <w:tabs>
          <w:tab w:val="clear" w:pos="9270"/>
        </w:tabs>
        <w:spacing w:after="0"/>
        <w:ind w:right="0"/>
        <w:rPr>
          <w:rFonts w:eastAsia="MS Mincho"/>
          <w:sz w:val="22"/>
          <w:szCs w:val="22"/>
        </w:rPr>
      </w:pPr>
    </w:p>
    <w:p w:rsidR="003329B8" w:rsidRPr="003329B8" w:rsidRDefault="00326CAA" w:rsidP="003329B8">
      <w:pPr>
        <w:keepNext/>
        <w:widowControl/>
        <w:tabs>
          <w:tab w:val="clear" w:pos="9270"/>
        </w:tabs>
        <w:spacing w:after="0"/>
        <w:ind w:right="0"/>
        <w:rPr>
          <w:rFonts w:eastAsia="MS Mincho"/>
          <w:sz w:val="22"/>
          <w:szCs w:val="22"/>
        </w:rPr>
      </w:pPr>
      <w:r>
        <w:rPr>
          <w:rFonts w:eastAsia="MS Mincho"/>
          <w:sz w:val="22"/>
          <w:szCs w:val="22"/>
        </w:rPr>
        <w:t>Many legacies emerged</w:t>
      </w:r>
      <w:r w:rsidR="005E7A3C">
        <w:rPr>
          <w:rFonts w:eastAsia="MS Mincho"/>
          <w:sz w:val="22"/>
          <w:szCs w:val="22"/>
        </w:rPr>
        <w:t xml:space="preserve"> from Cyrus West Field’s initial money, ignorance, luck and craziness</w:t>
      </w:r>
      <w:r>
        <w:rPr>
          <w:rFonts w:eastAsia="MS Mincho"/>
          <w:sz w:val="22"/>
          <w:szCs w:val="22"/>
        </w:rPr>
        <w:t>.  They include the unit of resistance, t</w:t>
      </w:r>
      <w:r w:rsidR="003329B8" w:rsidRPr="003329B8">
        <w:rPr>
          <w:rFonts w:eastAsia="MS Mincho"/>
          <w:sz w:val="22"/>
          <w:szCs w:val="22"/>
        </w:rPr>
        <w:t>he electrical engineerin</w:t>
      </w:r>
      <w:r w:rsidR="0001247B">
        <w:rPr>
          <w:rFonts w:eastAsia="MS Mincho"/>
          <w:sz w:val="22"/>
          <w:szCs w:val="22"/>
        </w:rPr>
        <w:t>g</w:t>
      </w:r>
      <w:r>
        <w:rPr>
          <w:rFonts w:eastAsia="MS Mincho"/>
          <w:sz w:val="22"/>
          <w:szCs w:val="22"/>
        </w:rPr>
        <w:t xml:space="preserve"> profession </w:t>
      </w:r>
      <w:r w:rsidR="003329B8" w:rsidRPr="003329B8">
        <w:rPr>
          <w:rFonts w:eastAsia="MS Mincho"/>
          <w:sz w:val="22"/>
          <w:szCs w:val="22"/>
        </w:rPr>
        <w:t xml:space="preserve">emerging as </w:t>
      </w:r>
      <w:r>
        <w:rPr>
          <w:rFonts w:eastAsia="MS Mincho"/>
          <w:sz w:val="22"/>
          <w:szCs w:val="22"/>
        </w:rPr>
        <w:t>the Institution of Electrical Engineers</w:t>
      </w:r>
      <w:r w:rsidR="00230F05">
        <w:rPr>
          <w:rFonts w:eastAsia="MS Mincho"/>
          <w:sz w:val="22"/>
          <w:szCs w:val="22"/>
        </w:rPr>
        <w:t>,</w:t>
      </w:r>
      <w:r w:rsidR="003329B8" w:rsidRPr="003329B8">
        <w:rPr>
          <w:rFonts w:eastAsia="MS Mincho"/>
          <w:sz w:val="22"/>
          <w:szCs w:val="22"/>
        </w:rPr>
        <w:t xml:space="preserve"> and several EE degree programs at universities</w:t>
      </w:r>
      <w:r>
        <w:rPr>
          <w:rFonts w:eastAsia="MS Mincho"/>
          <w:sz w:val="22"/>
          <w:szCs w:val="22"/>
        </w:rPr>
        <w:t xml:space="preserve"> in the 1880s</w:t>
      </w:r>
      <w:r w:rsidR="003329B8" w:rsidRPr="003329B8">
        <w:rPr>
          <w:rFonts w:eastAsia="MS Mincho"/>
          <w:sz w:val="22"/>
          <w:szCs w:val="22"/>
        </w:rPr>
        <w:t xml:space="preserve">. </w:t>
      </w:r>
      <w:r w:rsidR="00D46AD9">
        <w:rPr>
          <w:rFonts w:eastAsia="MS Mincho"/>
          <w:sz w:val="22"/>
          <w:szCs w:val="22"/>
        </w:rPr>
        <w:t xml:space="preserve"> </w:t>
      </w:r>
      <w:r w:rsidR="003329B8" w:rsidRPr="003329B8">
        <w:rPr>
          <w:rFonts w:eastAsia="MS Mincho"/>
          <w:sz w:val="22"/>
          <w:szCs w:val="22"/>
        </w:rPr>
        <w:t>The cable descendants include net</w:t>
      </w:r>
      <w:r w:rsidR="00230F05">
        <w:rPr>
          <w:rFonts w:eastAsia="MS Mincho"/>
          <w:sz w:val="22"/>
          <w:szCs w:val="22"/>
        </w:rPr>
        <w:t>works that contribute to 250,000 texts per second.</w:t>
      </w:r>
    </w:p>
    <w:p w:rsidR="003329B8" w:rsidRPr="003329B8" w:rsidRDefault="003329B8" w:rsidP="003329B8">
      <w:pPr>
        <w:keepNext/>
        <w:widowControl/>
        <w:tabs>
          <w:tab w:val="clear" w:pos="9270"/>
        </w:tabs>
        <w:spacing w:after="0"/>
        <w:ind w:right="0"/>
        <w:rPr>
          <w:rFonts w:eastAsia="MS Mincho"/>
          <w:sz w:val="22"/>
          <w:szCs w:val="22"/>
        </w:rPr>
      </w:pPr>
    </w:p>
    <w:p w:rsidR="003329B8" w:rsidRPr="003329B8" w:rsidRDefault="001E7BB9" w:rsidP="003329B8">
      <w:pPr>
        <w:keepNext/>
        <w:widowControl/>
        <w:tabs>
          <w:tab w:val="clear" w:pos="9270"/>
        </w:tabs>
        <w:spacing w:after="0"/>
        <w:ind w:right="0"/>
        <w:rPr>
          <w:rFonts w:eastAsia="MS Mincho"/>
          <w:sz w:val="22"/>
          <w:szCs w:val="22"/>
        </w:rPr>
      </w:pPr>
      <w:r>
        <w:rPr>
          <w:rFonts w:eastAsia="MS Mincho"/>
          <w:sz w:val="22"/>
          <w:szCs w:val="22"/>
        </w:rPr>
        <w:t xml:space="preserve">The </w:t>
      </w:r>
      <w:r w:rsidR="0001247B">
        <w:rPr>
          <w:rFonts w:eastAsia="MS Mincho"/>
          <w:sz w:val="22"/>
          <w:szCs w:val="22"/>
        </w:rPr>
        <w:t xml:space="preserve">full </w:t>
      </w:r>
      <w:r>
        <w:rPr>
          <w:rFonts w:eastAsia="MS Mincho"/>
          <w:sz w:val="22"/>
          <w:szCs w:val="22"/>
        </w:rPr>
        <w:t>story</w:t>
      </w:r>
      <w:r w:rsidR="00230F05">
        <w:rPr>
          <w:rFonts w:eastAsia="MS Mincho"/>
          <w:sz w:val="22"/>
          <w:szCs w:val="22"/>
        </w:rPr>
        <w:t xml:space="preserve"> of successes and failures</w:t>
      </w:r>
      <w:r>
        <w:rPr>
          <w:rFonts w:eastAsia="MS Mincho"/>
          <w:sz w:val="22"/>
          <w:szCs w:val="22"/>
        </w:rPr>
        <w:t xml:space="preserve"> illustrates all aspects of the b</w:t>
      </w:r>
      <w:r w:rsidR="003329B8" w:rsidRPr="003329B8">
        <w:rPr>
          <w:rFonts w:eastAsia="MS Mincho"/>
          <w:sz w:val="22"/>
          <w:szCs w:val="22"/>
        </w:rPr>
        <w:t xml:space="preserve">ottom line: </w:t>
      </w:r>
      <w:r w:rsidR="00D47577">
        <w:rPr>
          <w:rFonts w:eastAsia="MS Mincho"/>
          <w:sz w:val="22"/>
          <w:szCs w:val="22"/>
        </w:rPr>
        <w:t>“</w:t>
      </w:r>
      <w:r w:rsidR="003329B8" w:rsidRPr="003329B8">
        <w:rPr>
          <w:rFonts w:eastAsia="MS Mincho"/>
          <w:sz w:val="22"/>
          <w:szCs w:val="22"/>
        </w:rPr>
        <w:t>May you always have as much MILC as you need</w:t>
      </w:r>
      <w:r w:rsidR="00D47577">
        <w:rPr>
          <w:rFonts w:eastAsia="MS Mincho"/>
          <w:sz w:val="22"/>
          <w:szCs w:val="22"/>
        </w:rPr>
        <w:t>.”</w:t>
      </w:r>
    </w:p>
    <w:p w:rsidR="003329B8" w:rsidRPr="003329B8" w:rsidRDefault="003329B8" w:rsidP="003329B8">
      <w:pPr>
        <w:keepNext/>
        <w:widowControl/>
        <w:tabs>
          <w:tab w:val="clear" w:pos="9270"/>
        </w:tabs>
        <w:spacing w:after="0"/>
        <w:ind w:right="0"/>
        <w:rPr>
          <w:rFonts w:eastAsia="MS Mincho"/>
          <w:sz w:val="22"/>
          <w:szCs w:val="22"/>
        </w:rPr>
      </w:pPr>
    </w:p>
    <w:p w:rsidR="003329B8" w:rsidRDefault="003329B8" w:rsidP="003329B8">
      <w:pPr>
        <w:keepNext/>
        <w:widowControl/>
        <w:tabs>
          <w:tab w:val="clear" w:pos="9270"/>
        </w:tabs>
        <w:spacing w:after="0"/>
        <w:ind w:right="0"/>
        <w:rPr>
          <w:rFonts w:eastAsia="MS Mincho"/>
          <w:sz w:val="22"/>
          <w:szCs w:val="22"/>
        </w:rPr>
      </w:pPr>
      <w:r w:rsidRPr="003329B8">
        <w:rPr>
          <w:rFonts w:eastAsia="MS Mincho"/>
          <w:sz w:val="22"/>
          <w:szCs w:val="22"/>
        </w:rPr>
        <w:t>Bob</w:t>
      </w:r>
      <w:r w:rsidR="00D47577">
        <w:rPr>
          <w:rFonts w:eastAsia="MS Mincho"/>
          <w:sz w:val="22"/>
          <w:szCs w:val="22"/>
        </w:rPr>
        <w:t xml:space="preserve"> asked what the electrical </w:t>
      </w:r>
      <w:r w:rsidR="005E7A3C">
        <w:rPr>
          <w:rFonts w:eastAsia="MS Mincho"/>
          <w:sz w:val="22"/>
          <w:szCs w:val="22"/>
        </w:rPr>
        <w:t>transmis</w:t>
      </w:r>
      <w:r w:rsidR="007362A0">
        <w:rPr>
          <w:rFonts w:eastAsia="MS Mincho"/>
          <w:sz w:val="22"/>
          <w:szCs w:val="22"/>
        </w:rPr>
        <w:t>s</w:t>
      </w:r>
      <w:r w:rsidR="005E7A3C">
        <w:rPr>
          <w:rFonts w:eastAsia="MS Mincho"/>
          <w:sz w:val="22"/>
          <w:szCs w:val="22"/>
        </w:rPr>
        <w:t>ion line</w:t>
      </w:r>
      <w:r w:rsidRPr="003329B8">
        <w:rPr>
          <w:rFonts w:eastAsia="MS Mincho"/>
          <w:sz w:val="22"/>
          <w:szCs w:val="22"/>
        </w:rPr>
        <w:t xml:space="preserve"> characteristics were, and Tom responded that it had characteristics similar to RG-58</w:t>
      </w:r>
      <w:r w:rsidR="00D47577">
        <w:rPr>
          <w:rFonts w:eastAsia="MS Mincho"/>
          <w:sz w:val="22"/>
          <w:szCs w:val="22"/>
        </w:rPr>
        <w:t>.</w:t>
      </w:r>
    </w:p>
    <w:p w:rsidR="00DC7D34" w:rsidRDefault="00DC7D34" w:rsidP="00DC7D34">
      <w:pPr>
        <w:widowControl/>
        <w:tabs>
          <w:tab w:val="clear" w:pos="9270"/>
        </w:tabs>
        <w:spacing w:after="0"/>
        <w:ind w:right="0"/>
        <w:rPr>
          <w:rFonts w:eastAsia="MS Mincho"/>
          <w:sz w:val="22"/>
          <w:szCs w:val="22"/>
        </w:rPr>
      </w:pPr>
    </w:p>
    <w:p w:rsidR="00DC7D34" w:rsidRDefault="00DC7D34" w:rsidP="00DC7D34">
      <w:pPr>
        <w:widowControl/>
        <w:tabs>
          <w:tab w:val="clear" w:pos="9270"/>
        </w:tabs>
        <w:spacing w:after="0"/>
        <w:ind w:right="0"/>
        <w:rPr>
          <w:rFonts w:eastAsia="MS Mincho"/>
          <w:sz w:val="22"/>
          <w:szCs w:val="22"/>
        </w:rPr>
      </w:pPr>
    </w:p>
    <w:p w:rsidR="00DC7D34" w:rsidRDefault="00DC7D34" w:rsidP="00DC7D34">
      <w:pPr>
        <w:keepNext/>
        <w:ind w:right="14"/>
        <w:rPr>
          <w:rFonts w:eastAsia="MS Mincho"/>
          <w:sz w:val="22"/>
          <w:szCs w:val="22"/>
        </w:rPr>
      </w:pPr>
      <w:r>
        <w:rPr>
          <w:b/>
          <w:sz w:val="22"/>
          <w:szCs w:val="22"/>
        </w:rPr>
        <w:t>IBIS UPDATE</w:t>
      </w:r>
    </w:p>
    <w:p w:rsidR="00DC7D34" w:rsidRDefault="00DC7D34" w:rsidP="00DC7D34">
      <w:pPr>
        <w:keepNext/>
        <w:widowControl/>
        <w:tabs>
          <w:tab w:val="clear" w:pos="9270"/>
        </w:tabs>
        <w:spacing w:after="0"/>
        <w:ind w:right="0"/>
        <w:rPr>
          <w:rFonts w:eastAsia="MS Mincho"/>
          <w:sz w:val="22"/>
          <w:szCs w:val="22"/>
        </w:rPr>
      </w:pPr>
      <w:r>
        <w:rPr>
          <w:rFonts w:eastAsia="MS Mincho"/>
          <w:sz w:val="22"/>
          <w:szCs w:val="22"/>
        </w:rPr>
        <w:t>Mike LaBo</w:t>
      </w:r>
      <w:r w:rsidR="006323D8">
        <w:rPr>
          <w:rFonts w:eastAsia="MS Mincho"/>
          <w:sz w:val="22"/>
          <w:szCs w:val="22"/>
        </w:rPr>
        <w:t>nte</w:t>
      </w:r>
      <w:r>
        <w:rPr>
          <w:rFonts w:eastAsia="MS Mincho"/>
          <w:sz w:val="22"/>
          <w:szCs w:val="22"/>
        </w:rPr>
        <w:t xml:space="preserve"> </w:t>
      </w:r>
      <w:r w:rsidR="006323D8">
        <w:rPr>
          <w:rFonts w:eastAsia="MS Mincho"/>
          <w:sz w:val="22"/>
          <w:szCs w:val="22"/>
        </w:rPr>
        <w:t>(</w:t>
      </w:r>
      <w:r>
        <w:rPr>
          <w:rFonts w:eastAsia="MS Mincho"/>
          <w:sz w:val="22"/>
          <w:szCs w:val="22"/>
        </w:rPr>
        <w:t>SiSoft</w:t>
      </w:r>
      <w:r w:rsidR="006323D8">
        <w:rPr>
          <w:rFonts w:eastAsia="MS Mincho"/>
          <w:sz w:val="22"/>
          <w:szCs w:val="22"/>
        </w:rPr>
        <w:t>)</w:t>
      </w:r>
    </w:p>
    <w:p w:rsidR="00845BD3" w:rsidRDefault="00845BD3" w:rsidP="00DC7D34">
      <w:pPr>
        <w:keepNext/>
        <w:widowControl/>
        <w:tabs>
          <w:tab w:val="clear" w:pos="9270"/>
        </w:tabs>
        <w:spacing w:after="0"/>
        <w:ind w:right="0"/>
        <w:rPr>
          <w:rFonts w:eastAsia="MS Mincho"/>
          <w:sz w:val="22"/>
          <w:szCs w:val="22"/>
        </w:rPr>
      </w:pPr>
      <w:r>
        <w:rPr>
          <w:rFonts w:eastAsia="MS Mincho"/>
          <w:sz w:val="22"/>
          <w:szCs w:val="22"/>
        </w:rPr>
        <w:t>[Presented by Bob Ross (Teraspeed Labs)]</w:t>
      </w:r>
    </w:p>
    <w:p w:rsidR="00DC7D34" w:rsidRDefault="00DC7D34" w:rsidP="00DC7D34">
      <w:pPr>
        <w:widowControl/>
        <w:tabs>
          <w:tab w:val="clear" w:pos="9270"/>
        </w:tabs>
        <w:spacing w:after="0"/>
        <w:ind w:right="0"/>
        <w:rPr>
          <w:rFonts w:eastAsia="MS Mincho"/>
          <w:sz w:val="22"/>
          <w:szCs w:val="22"/>
        </w:rPr>
      </w:pPr>
    </w:p>
    <w:p w:rsidR="007C3B33" w:rsidRDefault="00845BD3" w:rsidP="00DC7D34">
      <w:pPr>
        <w:tabs>
          <w:tab w:val="clear" w:pos="9270"/>
        </w:tabs>
        <w:rPr>
          <w:rFonts w:eastAsia="MS Mincho"/>
          <w:sz w:val="22"/>
          <w:szCs w:val="22"/>
        </w:rPr>
      </w:pPr>
      <w:r>
        <w:rPr>
          <w:rFonts w:eastAsia="MS Mincho"/>
          <w:sz w:val="22"/>
          <w:szCs w:val="22"/>
        </w:rPr>
        <w:t>Bob Ross showed the 26</w:t>
      </w:r>
      <w:r w:rsidR="002D359C">
        <w:rPr>
          <w:rFonts w:eastAsia="MS Mincho"/>
          <w:sz w:val="22"/>
          <w:szCs w:val="22"/>
        </w:rPr>
        <w:t xml:space="preserve"> current members of IBIS, the IBIS officers, and he detailed the many IBIS Open Forum and task group meetings and Summits.  The parent organization of the IBIS Open Forum is the SAE Industry Technologies Consortia. </w:t>
      </w:r>
      <w:r w:rsidR="00FC2AF1">
        <w:rPr>
          <w:rFonts w:eastAsia="MS Mincho"/>
          <w:sz w:val="22"/>
          <w:szCs w:val="22"/>
        </w:rPr>
        <w:t xml:space="preserve"> </w:t>
      </w:r>
      <w:r w:rsidR="002D359C">
        <w:rPr>
          <w:rFonts w:eastAsia="MS Mincho"/>
          <w:sz w:val="22"/>
          <w:szCs w:val="22"/>
        </w:rPr>
        <w:t xml:space="preserve">IBIS version 7.0 is under </w:t>
      </w:r>
      <w:r w:rsidR="002D359C">
        <w:rPr>
          <w:rFonts w:eastAsia="MS Mincho"/>
          <w:sz w:val="22"/>
          <w:szCs w:val="22"/>
        </w:rPr>
        <w:lastRenderedPageBreak/>
        <w:t>development, and it has been just over two years since version 6.1 was ratified.  He discussed a possible timeline for release of IBIS version 7.0 and a list of BIRDs to be included and excluded.  He gave an overview of some prominent BIRDs targeted for inclusion in IBIS version 7.0 including BIRD147 for backchannel support, BIRD158 for AMI Touchstone analog buffer model support, BIRD188 for expanded Rx noise support for AMI, and BIRD189 for interconnect modeling using IBIS-ISS and Touchstone.</w:t>
      </w:r>
    </w:p>
    <w:p w:rsidR="00D47577" w:rsidRDefault="00D47577" w:rsidP="00DC7D34">
      <w:pPr>
        <w:tabs>
          <w:tab w:val="clear" w:pos="9270"/>
        </w:tabs>
        <w:rPr>
          <w:rFonts w:eastAsia="MS Mincho"/>
          <w:sz w:val="22"/>
          <w:szCs w:val="22"/>
        </w:rPr>
      </w:pPr>
    </w:p>
    <w:p w:rsidR="00D47577" w:rsidRDefault="00D47577" w:rsidP="00DC7D34">
      <w:pPr>
        <w:tabs>
          <w:tab w:val="clear" w:pos="9270"/>
        </w:tabs>
        <w:rPr>
          <w:rFonts w:eastAsia="MS Mincho"/>
          <w:sz w:val="22"/>
          <w:szCs w:val="22"/>
        </w:rPr>
      </w:pPr>
      <w:r w:rsidRPr="00D47577">
        <w:rPr>
          <w:rFonts w:eastAsia="MS Mincho"/>
          <w:sz w:val="22"/>
          <w:szCs w:val="22"/>
        </w:rPr>
        <w:t>Nana Dikhaminjia asked about two different back-channel p</w:t>
      </w:r>
      <w:r>
        <w:rPr>
          <w:rFonts w:eastAsia="MS Mincho"/>
          <w:sz w:val="22"/>
          <w:szCs w:val="22"/>
        </w:rPr>
        <w:t>roposals that had been discussed in the past.</w:t>
      </w:r>
      <w:r w:rsidR="00EC0357">
        <w:rPr>
          <w:rFonts w:eastAsia="MS Mincho"/>
          <w:sz w:val="22"/>
          <w:szCs w:val="22"/>
        </w:rPr>
        <w:t xml:space="preserve"> </w:t>
      </w:r>
      <w:r w:rsidR="00185673">
        <w:rPr>
          <w:rFonts w:eastAsia="MS Mincho"/>
          <w:sz w:val="22"/>
          <w:szCs w:val="22"/>
        </w:rPr>
        <w:t xml:space="preserve"> </w:t>
      </w:r>
      <w:r w:rsidR="00F961A2">
        <w:rPr>
          <w:rFonts w:eastAsia="MS Mincho"/>
          <w:sz w:val="22"/>
          <w:szCs w:val="22"/>
        </w:rPr>
        <w:t>Pegah Alavi</w:t>
      </w:r>
      <w:r w:rsidRPr="00D47577">
        <w:rPr>
          <w:rFonts w:eastAsia="MS Mincho"/>
          <w:sz w:val="22"/>
          <w:szCs w:val="22"/>
        </w:rPr>
        <w:t xml:space="preserve"> responde</w:t>
      </w:r>
      <w:r w:rsidR="00185673">
        <w:rPr>
          <w:rFonts w:eastAsia="MS Mincho"/>
          <w:sz w:val="22"/>
          <w:szCs w:val="22"/>
        </w:rPr>
        <w:t xml:space="preserve">d that the proposals </w:t>
      </w:r>
      <w:r w:rsidR="00FC2AF1">
        <w:rPr>
          <w:rFonts w:eastAsia="MS Mincho"/>
          <w:sz w:val="22"/>
          <w:szCs w:val="22"/>
        </w:rPr>
        <w:t xml:space="preserve">have </w:t>
      </w:r>
      <w:r w:rsidRPr="00D47577">
        <w:rPr>
          <w:rFonts w:eastAsia="MS Mincho"/>
          <w:sz w:val="22"/>
          <w:szCs w:val="22"/>
        </w:rPr>
        <w:t>been merged int</w:t>
      </w:r>
      <w:r w:rsidR="00185673">
        <w:rPr>
          <w:rFonts w:eastAsia="MS Mincho"/>
          <w:sz w:val="22"/>
          <w:szCs w:val="22"/>
        </w:rPr>
        <w:t>o the current one</w:t>
      </w:r>
      <w:r w:rsidRPr="00D47577">
        <w:rPr>
          <w:rFonts w:eastAsia="MS Mincho"/>
          <w:sz w:val="22"/>
          <w:szCs w:val="22"/>
        </w:rPr>
        <w:t xml:space="preserve">. </w:t>
      </w:r>
      <w:r w:rsidR="00185673">
        <w:rPr>
          <w:rFonts w:eastAsia="MS Mincho"/>
          <w:sz w:val="22"/>
          <w:szCs w:val="22"/>
        </w:rPr>
        <w:t xml:space="preserve"> </w:t>
      </w:r>
      <w:r w:rsidRPr="00D47577">
        <w:rPr>
          <w:rFonts w:eastAsia="MS Mincho"/>
          <w:sz w:val="22"/>
          <w:szCs w:val="22"/>
        </w:rPr>
        <w:t>Bob add</w:t>
      </w:r>
      <w:r w:rsidR="00185673">
        <w:rPr>
          <w:rFonts w:eastAsia="MS Mincho"/>
          <w:sz w:val="22"/>
          <w:szCs w:val="22"/>
        </w:rPr>
        <w:t>ed</w:t>
      </w:r>
      <w:r w:rsidRPr="00D47577">
        <w:rPr>
          <w:rFonts w:eastAsia="MS Mincho"/>
          <w:sz w:val="22"/>
          <w:szCs w:val="22"/>
        </w:rPr>
        <w:t xml:space="preserve"> that the combined propo</w:t>
      </w:r>
      <w:r w:rsidR="00F961A2">
        <w:rPr>
          <w:rFonts w:eastAsia="MS Mincho"/>
          <w:sz w:val="22"/>
          <w:szCs w:val="22"/>
        </w:rPr>
        <w:t xml:space="preserve">sal is much simpler and defines only </w:t>
      </w:r>
      <w:r w:rsidRPr="00D47577">
        <w:rPr>
          <w:rFonts w:eastAsia="MS Mincho"/>
          <w:sz w:val="22"/>
          <w:szCs w:val="22"/>
        </w:rPr>
        <w:t>five new parameters for IBIS-AMI.</w:t>
      </w:r>
    </w:p>
    <w:p w:rsidR="00845BD3" w:rsidRDefault="00845BD3" w:rsidP="00DC7D34">
      <w:pPr>
        <w:tabs>
          <w:tab w:val="clear" w:pos="9270"/>
        </w:tabs>
        <w:rPr>
          <w:rFonts w:cs="Arial"/>
          <w:sz w:val="22"/>
          <w:szCs w:val="22"/>
        </w:rPr>
      </w:pPr>
    </w:p>
    <w:p w:rsidR="006323D8" w:rsidRDefault="006323D8">
      <w:pPr>
        <w:tabs>
          <w:tab w:val="clear" w:pos="9270"/>
        </w:tabs>
        <w:rPr>
          <w:rFonts w:cs="Arial"/>
          <w:sz w:val="22"/>
          <w:szCs w:val="22"/>
        </w:rPr>
      </w:pPr>
    </w:p>
    <w:p w:rsidR="006323D8" w:rsidRDefault="00CC6FCD" w:rsidP="006323D8">
      <w:pPr>
        <w:keepNext/>
        <w:ind w:right="14"/>
        <w:rPr>
          <w:rFonts w:eastAsia="MS Mincho"/>
          <w:sz w:val="22"/>
          <w:szCs w:val="22"/>
        </w:rPr>
      </w:pPr>
      <w:r>
        <w:rPr>
          <w:b/>
          <w:sz w:val="22"/>
          <w:szCs w:val="22"/>
        </w:rPr>
        <w:t>IBIS-AMI MODELING USING SCRIPTS AND SPICE MODELS</w:t>
      </w:r>
    </w:p>
    <w:p w:rsidR="006323D8" w:rsidRDefault="00CC6FCD" w:rsidP="006323D8">
      <w:pPr>
        <w:widowControl/>
        <w:tabs>
          <w:tab w:val="clear" w:pos="9270"/>
        </w:tabs>
        <w:spacing w:after="0"/>
        <w:ind w:right="0"/>
        <w:rPr>
          <w:rFonts w:eastAsia="MS Mincho"/>
          <w:sz w:val="22"/>
          <w:szCs w:val="22"/>
        </w:rPr>
      </w:pPr>
      <w:r>
        <w:rPr>
          <w:rFonts w:eastAsia="MS Mincho"/>
          <w:sz w:val="22"/>
          <w:szCs w:val="22"/>
        </w:rPr>
        <w:t>Wei-hsing Huang (</w:t>
      </w:r>
      <w:r w:rsidRPr="00CC6FCD">
        <w:rPr>
          <w:rFonts w:eastAsia="MS Mincho"/>
          <w:sz w:val="22"/>
          <w:szCs w:val="22"/>
        </w:rPr>
        <w:t>SPISim</w:t>
      </w:r>
      <w:r>
        <w:rPr>
          <w:rFonts w:eastAsia="MS Mincho"/>
          <w:sz w:val="22"/>
          <w:szCs w:val="22"/>
        </w:rPr>
        <w:t>)</w:t>
      </w:r>
    </w:p>
    <w:p w:rsidR="00CC6FCD" w:rsidRDefault="00CC6FCD" w:rsidP="006323D8">
      <w:pPr>
        <w:widowControl/>
        <w:tabs>
          <w:tab w:val="clear" w:pos="9270"/>
        </w:tabs>
        <w:spacing w:after="0"/>
        <w:ind w:right="0"/>
        <w:rPr>
          <w:rFonts w:eastAsia="MS Mincho"/>
          <w:sz w:val="22"/>
          <w:szCs w:val="22"/>
        </w:rPr>
      </w:pPr>
    </w:p>
    <w:p w:rsidR="00CC6FCD" w:rsidRPr="00CC6FCD" w:rsidRDefault="00CC6FCD" w:rsidP="00CC6FCD">
      <w:pPr>
        <w:tabs>
          <w:tab w:val="clear" w:pos="9270"/>
        </w:tabs>
        <w:rPr>
          <w:rFonts w:eastAsia="MS Mincho"/>
          <w:sz w:val="22"/>
          <w:szCs w:val="22"/>
        </w:rPr>
      </w:pPr>
      <w:r w:rsidRPr="00CC6FCD">
        <w:rPr>
          <w:rFonts w:eastAsia="MS Mincho"/>
          <w:sz w:val="22"/>
          <w:szCs w:val="22"/>
        </w:rPr>
        <w:t>Wei-hsing provided a motivation and IBIS-AMI background for using scripts and existing SPICE models to overcome some existing barriers.  Pytho</w:t>
      </w:r>
      <w:r w:rsidR="00185673">
        <w:rPr>
          <w:rFonts w:eastAsia="MS Mincho"/>
          <w:sz w:val="22"/>
          <w:szCs w:val="22"/>
        </w:rPr>
        <w:t xml:space="preserve">n and other scripting languages </w:t>
      </w:r>
      <w:r w:rsidRPr="00CC6FCD">
        <w:rPr>
          <w:rFonts w:eastAsia="MS Mincho"/>
          <w:sz w:val="22"/>
          <w:szCs w:val="22"/>
        </w:rPr>
        <w:t xml:space="preserve">can be used. Several open-source SPICE </w:t>
      </w:r>
      <w:r w:rsidR="00185673">
        <w:rPr>
          <w:rFonts w:eastAsia="MS Mincho"/>
          <w:sz w:val="22"/>
          <w:szCs w:val="22"/>
        </w:rPr>
        <w:t>simulators that support API/sha</w:t>
      </w:r>
      <w:r w:rsidRPr="00CC6FCD">
        <w:rPr>
          <w:rFonts w:eastAsia="MS Mincho"/>
          <w:sz w:val="22"/>
          <w:szCs w:val="22"/>
        </w:rPr>
        <w:t xml:space="preserve">red libraries are available. Wei-hsing showed development flows using scripts. He also showed </w:t>
      </w:r>
      <w:r w:rsidR="00EE6D7E">
        <w:rPr>
          <w:rFonts w:eastAsia="MS Mincho"/>
          <w:sz w:val="22"/>
          <w:szCs w:val="22"/>
        </w:rPr>
        <w:t xml:space="preserve">a </w:t>
      </w:r>
      <w:r w:rsidRPr="00CC6FCD">
        <w:rPr>
          <w:rFonts w:eastAsia="MS Mincho"/>
          <w:sz w:val="22"/>
          <w:szCs w:val="22"/>
        </w:rPr>
        <w:t>deve</w:t>
      </w:r>
      <w:r w:rsidR="00EE6D7E">
        <w:rPr>
          <w:rFonts w:eastAsia="MS Mincho"/>
          <w:sz w:val="22"/>
          <w:szCs w:val="22"/>
        </w:rPr>
        <w:t>lopment flow with SPICE t</w:t>
      </w:r>
      <w:r w:rsidR="00185673">
        <w:rPr>
          <w:rFonts w:eastAsia="MS Mincho"/>
          <w:sz w:val="22"/>
          <w:szCs w:val="22"/>
        </w:rPr>
        <w:t xml:space="preserve">hat </w:t>
      </w:r>
      <w:r w:rsidRPr="00CC6FCD">
        <w:rPr>
          <w:rFonts w:eastAsia="MS Mincho"/>
          <w:sz w:val="22"/>
          <w:szCs w:val="22"/>
        </w:rPr>
        <w:t>can be used to dynamically generate piece-wise li</w:t>
      </w:r>
      <w:r w:rsidR="00185673">
        <w:rPr>
          <w:rFonts w:eastAsia="MS Mincho"/>
          <w:sz w:val="22"/>
          <w:szCs w:val="22"/>
        </w:rPr>
        <w:t>n</w:t>
      </w:r>
      <w:r w:rsidRPr="00CC6FCD">
        <w:rPr>
          <w:rFonts w:eastAsia="MS Mincho"/>
          <w:sz w:val="22"/>
          <w:szCs w:val="22"/>
        </w:rPr>
        <w:t>ear (PWL)</w:t>
      </w:r>
      <w:r w:rsidR="00185673">
        <w:rPr>
          <w:rFonts w:eastAsia="MS Mincho"/>
          <w:sz w:val="22"/>
          <w:szCs w:val="22"/>
        </w:rPr>
        <w:t xml:space="preserve"> i</w:t>
      </w:r>
      <w:r w:rsidRPr="00CC6FCD">
        <w:rPr>
          <w:rFonts w:eastAsia="MS Mincho"/>
          <w:sz w:val="22"/>
          <w:szCs w:val="22"/>
        </w:rPr>
        <w:t>n</w:t>
      </w:r>
      <w:r w:rsidR="00EE6D7E">
        <w:rPr>
          <w:rFonts w:eastAsia="MS Mincho"/>
          <w:sz w:val="22"/>
          <w:szCs w:val="22"/>
        </w:rPr>
        <w:t>p</w:t>
      </w:r>
      <w:r w:rsidRPr="00CC6FCD">
        <w:rPr>
          <w:rFonts w:eastAsia="MS Mincho"/>
          <w:sz w:val="22"/>
          <w:szCs w:val="22"/>
        </w:rPr>
        <w:t>uts based on a high-Z assumption.</w:t>
      </w:r>
    </w:p>
    <w:p w:rsidR="00CC6FCD" w:rsidRPr="00CC6FCD" w:rsidRDefault="00CC6FCD" w:rsidP="00CC6FCD">
      <w:pPr>
        <w:tabs>
          <w:tab w:val="clear" w:pos="9270"/>
        </w:tabs>
        <w:rPr>
          <w:rFonts w:eastAsia="MS Mincho"/>
          <w:sz w:val="22"/>
          <w:szCs w:val="22"/>
        </w:rPr>
      </w:pPr>
    </w:p>
    <w:p w:rsidR="006323D8" w:rsidRDefault="00E04CA9" w:rsidP="006323D8">
      <w:pPr>
        <w:tabs>
          <w:tab w:val="clear" w:pos="9270"/>
        </w:tabs>
        <w:rPr>
          <w:rFonts w:eastAsia="MS Mincho"/>
          <w:sz w:val="22"/>
          <w:szCs w:val="22"/>
        </w:rPr>
      </w:pPr>
      <w:r>
        <w:rPr>
          <w:rFonts w:eastAsia="MS Mincho"/>
          <w:sz w:val="22"/>
          <w:szCs w:val="22"/>
        </w:rPr>
        <w:t>Ted Mido and others asked whether the models could</w:t>
      </w:r>
      <w:r w:rsidR="00185673">
        <w:rPr>
          <w:rFonts w:eastAsia="MS Mincho"/>
          <w:sz w:val="22"/>
          <w:szCs w:val="22"/>
        </w:rPr>
        <w:t xml:space="preserve"> </w:t>
      </w:r>
      <w:r w:rsidR="00EE6D7E">
        <w:rPr>
          <w:rFonts w:eastAsia="MS Mincho"/>
          <w:sz w:val="22"/>
          <w:szCs w:val="22"/>
        </w:rPr>
        <w:t xml:space="preserve">be used </w:t>
      </w:r>
      <w:r w:rsidR="00185673">
        <w:rPr>
          <w:rFonts w:eastAsia="MS Mincho"/>
          <w:sz w:val="22"/>
          <w:szCs w:val="22"/>
        </w:rPr>
        <w:t xml:space="preserve">in commercial EDA tools.  Wei-hsing responded yes, but </w:t>
      </w:r>
      <w:r w:rsidR="00EE6D7E">
        <w:rPr>
          <w:rFonts w:eastAsia="MS Mincho"/>
          <w:sz w:val="22"/>
          <w:szCs w:val="22"/>
        </w:rPr>
        <w:t xml:space="preserve">he </w:t>
      </w:r>
      <w:r w:rsidR="00185673">
        <w:rPr>
          <w:rFonts w:eastAsia="MS Mincho"/>
          <w:sz w:val="22"/>
          <w:szCs w:val="22"/>
        </w:rPr>
        <w:t xml:space="preserve">added that these models might be used for initial quick prototyping.  The </w:t>
      </w:r>
      <w:r w:rsidR="00EE6D7E">
        <w:rPr>
          <w:rFonts w:eastAsia="MS Mincho"/>
          <w:sz w:val="22"/>
          <w:szCs w:val="22"/>
        </w:rPr>
        <w:t>models are created assuming LTI behavior.</w:t>
      </w:r>
    </w:p>
    <w:p w:rsidR="00185673" w:rsidRDefault="00185673" w:rsidP="006323D8">
      <w:pPr>
        <w:tabs>
          <w:tab w:val="clear" w:pos="9270"/>
        </w:tabs>
        <w:rPr>
          <w:rFonts w:cs="Arial"/>
          <w:sz w:val="22"/>
          <w:szCs w:val="22"/>
        </w:rPr>
      </w:pPr>
    </w:p>
    <w:p w:rsidR="00FD6DAD" w:rsidRPr="00FD6DAD" w:rsidRDefault="00FD6DAD" w:rsidP="006323D8">
      <w:pPr>
        <w:tabs>
          <w:tab w:val="clear" w:pos="9270"/>
        </w:tabs>
        <w:rPr>
          <w:rFonts w:cs="Arial"/>
          <w:sz w:val="22"/>
          <w:szCs w:val="22"/>
        </w:rPr>
      </w:pPr>
    </w:p>
    <w:p w:rsidR="006323D8" w:rsidRDefault="00185673" w:rsidP="006323D8">
      <w:pPr>
        <w:keepNext/>
        <w:ind w:right="14"/>
        <w:rPr>
          <w:rFonts w:eastAsia="MS Mincho"/>
          <w:sz w:val="22"/>
          <w:szCs w:val="22"/>
        </w:rPr>
      </w:pPr>
      <w:r>
        <w:rPr>
          <w:b/>
          <w:sz w:val="22"/>
          <w:szCs w:val="22"/>
        </w:rPr>
        <w:t>EQUALIZATIONS FOR MULTI-LEVEL SIGNAL</w:t>
      </w:r>
    </w:p>
    <w:p w:rsidR="006323D8" w:rsidRDefault="00185673" w:rsidP="006323D8">
      <w:pPr>
        <w:keepNext/>
        <w:widowControl/>
        <w:tabs>
          <w:tab w:val="clear" w:pos="9270"/>
        </w:tabs>
        <w:spacing w:after="0"/>
        <w:ind w:right="0"/>
        <w:rPr>
          <w:rFonts w:eastAsia="MS Mincho"/>
          <w:sz w:val="22"/>
          <w:szCs w:val="22"/>
        </w:rPr>
      </w:pPr>
      <w:r>
        <w:rPr>
          <w:rFonts w:eastAsia="MS Mincho"/>
          <w:sz w:val="22"/>
          <w:szCs w:val="22"/>
        </w:rPr>
        <w:t>Nana Dikhaminjia, Ilia State University</w:t>
      </w:r>
    </w:p>
    <w:p w:rsidR="006323D8" w:rsidRDefault="006323D8" w:rsidP="006323D8">
      <w:pPr>
        <w:widowControl/>
        <w:tabs>
          <w:tab w:val="clear" w:pos="9270"/>
        </w:tabs>
        <w:spacing w:after="0"/>
        <w:ind w:right="0"/>
        <w:rPr>
          <w:rFonts w:eastAsia="MS Mincho"/>
          <w:sz w:val="22"/>
          <w:szCs w:val="22"/>
        </w:rPr>
      </w:pPr>
    </w:p>
    <w:p w:rsidR="004437F6" w:rsidRDefault="00DD53F6" w:rsidP="004437F6">
      <w:pPr>
        <w:rPr>
          <w:sz w:val="22"/>
          <w:szCs w:val="22"/>
        </w:rPr>
      </w:pPr>
      <w:r>
        <w:rPr>
          <w:sz w:val="22"/>
          <w:szCs w:val="22"/>
        </w:rPr>
        <w:t>Nana Dikhaminjia presented a fast, improved optimization algorithm for MMS</w:t>
      </w:r>
      <w:r w:rsidR="00330F26">
        <w:rPr>
          <w:sz w:val="22"/>
          <w:szCs w:val="22"/>
        </w:rPr>
        <w:t>E (minimum mean squared error</w:t>
      </w:r>
      <w:r>
        <w:rPr>
          <w:sz w:val="22"/>
          <w:szCs w:val="22"/>
        </w:rPr>
        <w:t>) to recover signals using equalizers such as FFE</w:t>
      </w:r>
      <w:r w:rsidR="00425EFB">
        <w:rPr>
          <w:sz w:val="22"/>
          <w:szCs w:val="22"/>
        </w:rPr>
        <w:t xml:space="preserve"> (feed forward equalizer)</w:t>
      </w:r>
      <w:r>
        <w:rPr>
          <w:sz w:val="22"/>
          <w:szCs w:val="22"/>
        </w:rPr>
        <w:t>, CTE</w:t>
      </w:r>
      <w:r w:rsidR="00425EFB">
        <w:rPr>
          <w:sz w:val="22"/>
          <w:szCs w:val="22"/>
        </w:rPr>
        <w:t xml:space="preserve"> (continuous time equalizer)</w:t>
      </w:r>
      <w:r>
        <w:rPr>
          <w:sz w:val="22"/>
          <w:szCs w:val="22"/>
        </w:rPr>
        <w:t>, and DFE</w:t>
      </w:r>
      <w:r w:rsidR="00425EFB">
        <w:rPr>
          <w:sz w:val="22"/>
          <w:szCs w:val="22"/>
        </w:rPr>
        <w:t xml:space="preserve"> (decision feedback equalizer)</w:t>
      </w:r>
      <w:r>
        <w:rPr>
          <w:sz w:val="22"/>
          <w:szCs w:val="22"/>
        </w:rPr>
        <w:t>.  She dis</w:t>
      </w:r>
      <w:r w:rsidR="00425EFB">
        <w:rPr>
          <w:sz w:val="22"/>
          <w:szCs w:val="22"/>
        </w:rPr>
        <w:t>played the equations for DFE.  For best results, t</w:t>
      </w:r>
      <w:r>
        <w:rPr>
          <w:sz w:val="22"/>
          <w:szCs w:val="22"/>
        </w:rPr>
        <w:t>he desired training signal should be normalized to the maximum of the un</w:t>
      </w:r>
      <w:r w:rsidR="00425EFB">
        <w:rPr>
          <w:sz w:val="22"/>
          <w:szCs w:val="22"/>
        </w:rPr>
        <w:t>-</w:t>
      </w:r>
      <w:r>
        <w:rPr>
          <w:sz w:val="22"/>
          <w:szCs w:val="22"/>
        </w:rPr>
        <w:t>equalized signal</w:t>
      </w:r>
      <w:r w:rsidR="00493B1C">
        <w:rPr>
          <w:sz w:val="22"/>
          <w:szCs w:val="22"/>
        </w:rPr>
        <w:t>.  The optimization algorithm</w:t>
      </w:r>
      <w:r>
        <w:rPr>
          <w:sz w:val="22"/>
          <w:szCs w:val="22"/>
        </w:rPr>
        <w:t xml:space="preserve"> will </w:t>
      </w:r>
      <w:r w:rsidR="00493B1C">
        <w:rPr>
          <w:sz w:val="22"/>
          <w:szCs w:val="22"/>
        </w:rPr>
        <w:t xml:space="preserve">always </w:t>
      </w:r>
      <w:r>
        <w:rPr>
          <w:sz w:val="22"/>
          <w:szCs w:val="22"/>
        </w:rPr>
        <w:t>converge.</w:t>
      </w:r>
      <w:r w:rsidR="00425EFB">
        <w:rPr>
          <w:sz w:val="22"/>
          <w:szCs w:val="22"/>
        </w:rPr>
        <w:t xml:space="preserve">  Nana </w:t>
      </w:r>
      <w:r w:rsidR="00493B1C">
        <w:rPr>
          <w:sz w:val="22"/>
          <w:szCs w:val="22"/>
        </w:rPr>
        <w:t xml:space="preserve">showed the equations and displayed results for NRZ improvements versus several different parameters such as </w:t>
      </w:r>
      <w:r w:rsidR="005D2CA3">
        <w:rPr>
          <w:sz w:val="22"/>
          <w:szCs w:val="22"/>
        </w:rPr>
        <w:t xml:space="preserve">eye-opening, </w:t>
      </w:r>
      <w:r w:rsidR="00493B1C">
        <w:rPr>
          <w:sz w:val="22"/>
          <w:szCs w:val="22"/>
        </w:rPr>
        <w:t>data rates, number of taps, loss, and FFE-DFE combination.</w:t>
      </w:r>
    </w:p>
    <w:p w:rsidR="00493B1C" w:rsidRDefault="00493B1C" w:rsidP="004437F6">
      <w:pPr>
        <w:rPr>
          <w:sz w:val="22"/>
          <w:szCs w:val="22"/>
        </w:rPr>
      </w:pPr>
    </w:p>
    <w:p w:rsidR="00493B1C" w:rsidRPr="004437F6" w:rsidRDefault="00493B1C" w:rsidP="004437F6">
      <w:pPr>
        <w:rPr>
          <w:sz w:val="22"/>
          <w:szCs w:val="22"/>
        </w:rPr>
      </w:pPr>
      <w:r>
        <w:rPr>
          <w:sz w:val="22"/>
          <w:szCs w:val="22"/>
        </w:rPr>
        <w:t xml:space="preserve">Nana also presented </w:t>
      </w:r>
      <w:r w:rsidR="005D2CA3">
        <w:rPr>
          <w:sz w:val="22"/>
          <w:szCs w:val="22"/>
        </w:rPr>
        <w:t>some formulas and results for PAM-4 improvement with DFE. She also showed PAM-4 de-emphasis, PAM-4 equalization of a signal by bit and by symbol, and showed some comparisons.  She provided a number of conclusions.</w:t>
      </w:r>
      <w:r w:rsidR="00F273C9">
        <w:rPr>
          <w:sz w:val="22"/>
          <w:szCs w:val="22"/>
        </w:rPr>
        <w:t xml:space="preserve">  One conclusion is that when the signal is not heavily emphasized, the eye-height is significantly improved.  But a limitation is that the compensation value is proportional to the C1 tap</w:t>
      </w:r>
      <w:r w:rsidR="00886028">
        <w:rPr>
          <w:sz w:val="22"/>
          <w:szCs w:val="22"/>
        </w:rPr>
        <w:t xml:space="preserve"> strength</w:t>
      </w:r>
      <w:r w:rsidR="00F273C9">
        <w:rPr>
          <w:sz w:val="22"/>
          <w:szCs w:val="22"/>
        </w:rPr>
        <w:t xml:space="preserve">, causing PAM-4 signals </w:t>
      </w:r>
      <w:r w:rsidR="00330F26">
        <w:rPr>
          <w:sz w:val="22"/>
          <w:szCs w:val="22"/>
        </w:rPr>
        <w:t xml:space="preserve">to </w:t>
      </w:r>
      <w:r w:rsidR="00425EFB">
        <w:rPr>
          <w:sz w:val="22"/>
          <w:szCs w:val="22"/>
        </w:rPr>
        <w:t xml:space="preserve">overshoot and </w:t>
      </w:r>
      <w:r w:rsidR="00F273C9">
        <w:rPr>
          <w:sz w:val="22"/>
          <w:szCs w:val="22"/>
        </w:rPr>
        <w:t xml:space="preserve">to </w:t>
      </w:r>
      <w:r w:rsidR="00445FD4">
        <w:rPr>
          <w:sz w:val="22"/>
          <w:szCs w:val="22"/>
        </w:rPr>
        <w:t xml:space="preserve">close the eye by </w:t>
      </w:r>
      <w:r w:rsidR="00F273C9">
        <w:rPr>
          <w:sz w:val="22"/>
          <w:szCs w:val="22"/>
        </w:rPr>
        <w:t>mix</w:t>
      </w:r>
      <w:r w:rsidR="00445FD4">
        <w:rPr>
          <w:sz w:val="22"/>
          <w:szCs w:val="22"/>
        </w:rPr>
        <w:t>ing</w:t>
      </w:r>
      <w:r w:rsidR="00F273C9">
        <w:rPr>
          <w:sz w:val="22"/>
          <w:szCs w:val="22"/>
        </w:rPr>
        <w:t xml:space="preserve"> with each </w:t>
      </w:r>
      <w:r w:rsidR="00425EFB">
        <w:rPr>
          <w:sz w:val="22"/>
          <w:szCs w:val="22"/>
        </w:rPr>
        <w:t>othe</w:t>
      </w:r>
      <w:r w:rsidR="00445FD4">
        <w:rPr>
          <w:sz w:val="22"/>
          <w:szCs w:val="22"/>
        </w:rPr>
        <w:t>r</w:t>
      </w:r>
      <w:r w:rsidR="00F273C9">
        <w:rPr>
          <w:sz w:val="22"/>
          <w:szCs w:val="22"/>
        </w:rPr>
        <w:t>.</w:t>
      </w:r>
    </w:p>
    <w:p w:rsidR="00DD53F6" w:rsidRPr="00F273C9" w:rsidRDefault="005D035E" w:rsidP="006323D8">
      <w:pPr>
        <w:tabs>
          <w:tab w:val="clear" w:pos="9270"/>
        </w:tabs>
        <w:rPr>
          <w:rFonts w:eastAsia="MS Mincho"/>
          <w:sz w:val="22"/>
          <w:szCs w:val="22"/>
        </w:rPr>
      </w:pPr>
      <w:r>
        <w:rPr>
          <w:rFonts w:eastAsia="MS Mincho"/>
          <w:sz w:val="22"/>
          <w:szCs w:val="22"/>
        </w:rPr>
        <w:t xml:space="preserve"> </w:t>
      </w:r>
    </w:p>
    <w:p w:rsidR="006323D8" w:rsidRDefault="004E4155" w:rsidP="006323D8">
      <w:pPr>
        <w:tabs>
          <w:tab w:val="clear" w:pos="9270"/>
        </w:tabs>
        <w:rPr>
          <w:rFonts w:cs="Arial"/>
          <w:sz w:val="22"/>
          <w:szCs w:val="22"/>
        </w:rPr>
      </w:pPr>
      <w:r>
        <w:rPr>
          <w:rFonts w:cs="Arial"/>
          <w:sz w:val="22"/>
          <w:szCs w:val="22"/>
        </w:rPr>
        <w:t xml:space="preserve">In the discussion, </w:t>
      </w:r>
      <w:r w:rsidR="00766B83">
        <w:rPr>
          <w:rFonts w:cs="Arial"/>
          <w:sz w:val="22"/>
          <w:szCs w:val="22"/>
        </w:rPr>
        <w:t xml:space="preserve">Nana concluded that the optimization </w:t>
      </w:r>
      <w:r w:rsidR="00425EFB">
        <w:rPr>
          <w:rFonts w:cs="Arial"/>
          <w:sz w:val="22"/>
          <w:szCs w:val="22"/>
        </w:rPr>
        <w:t xml:space="preserve">approach can </w:t>
      </w:r>
      <w:r w:rsidR="00947A50">
        <w:rPr>
          <w:rFonts w:cs="Arial"/>
          <w:sz w:val="22"/>
          <w:szCs w:val="22"/>
        </w:rPr>
        <w:t xml:space="preserve">be used to </w:t>
      </w:r>
      <w:r w:rsidR="00F028E5">
        <w:rPr>
          <w:rFonts w:cs="Arial"/>
          <w:sz w:val="22"/>
          <w:szCs w:val="22"/>
        </w:rPr>
        <w:t xml:space="preserve">find and </w:t>
      </w:r>
      <w:r w:rsidR="00425EFB">
        <w:rPr>
          <w:rFonts w:cs="Arial"/>
          <w:sz w:val="22"/>
          <w:szCs w:val="22"/>
        </w:rPr>
        <w:t>produce</w:t>
      </w:r>
      <w:r w:rsidR="00766B83">
        <w:rPr>
          <w:rFonts w:cs="Arial"/>
          <w:sz w:val="22"/>
          <w:szCs w:val="22"/>
        </w:rPr>
        <w:t xml:space="preserve"> b</w:t>
      </w:r>
      <w:r w:rsidR="00425EFB">
        <w:rPr>
          <w:rFonts w:cs="Arial"/>
          <w:sz w:val="22"/>
          <w:szCs w:val="22"/>
        </w:rPr>
        <w:t>etter tap coefficients</w:t>
      </w:r>
      <w:r w:rsidR="00766B83">
        <w:rPr>
          <w:rFonts w:cs="Arial"/>
          <w:sz w:val="22"/>
          <w:szCs w:val="22"/>
        </w:rPr>
        <w:t>.</w:t>
      </w:r>
    </w:p>
    <w:p w:rsidR="004E4155" w:rsidRDefault="004E4155" w:rsidP="006323D8">
      <w:pPr>
        <w:keepNext/>
        <w:ind w:right="14"/>
        <w:rPr>
          <w:b/>
          <w:sz w:val="22"/>
          <w:szCs w:val="22"/>
        </w:rPr>
      </w:pPr>
    </w:p>
    <w:p w:rsidR="004E4155" w:rsidRDefault="004E4155" w:rsidP="006323D8">
      <w:pPr>
        <w:keepNext/>
        <w:ind w:right="14"/>
        <w:rPr>
          <w:b/>
          <w:sz w:val="22"/>
          <w:szCs w:val="22"/>
        </w:rPr>
      </w:pPr>
    </w:p>
    <w:p w:rsidR="006323D8" w:rsidRDefault="006323D8" w:rsidP="006323D8">
      <w:pPr>
        <w:keepNext/>
        <w:ind w:right="14"/>
        <w:rPr>
          <w:rFonts w:eastAsia="MS Mincho"/>
          <w:sz w:val="22"/>
          <w:szCs w:val="22"/>
        </w:rPr>
      </w:pPr>
      <w:r>
        <w:rPr>
          <w:b/>
          <w:sz w:val="22"/>
          <w:szCs w:val="22"/>
        </w:rPr>
        <w:t>INTERCONNECT MODELING USING IBIS-ISS AND TOUCHSTONE</w:t>
      </w:r>
    </w:p>
    <w:p w:rsidR="006323D8" w:rsidRDefault="006323D8" w:rsidP="006323D8">
      <w:pPr>
        <w:keepNext/>
        <w:widowControl/>
        <w:tabs>
          <w:tab w:val="clear" w:pos="9270"/>
        </w:tabs>
        <w:spacing w:after="0"/>
        <w:ind w:right="0"/>
        <w:rPr>
          <w:rFonts w:eastAsia="MS Mincho"/>
          <w:sz w:val="22"/>
          <w:szCs w:val="22"/>
        </w:rPr>
      </w:pPr>
      <w:r>
        <w:rPr>
          <w:rFonts w:eastAsia="MS Mincho"/>
          <w:sz w:val="22"/>
          <w:szCs w:val="22"/>
        </w:rPr>
        <w:t>Michael Mirmak (Intel Corporation)</w:t>
      </w:r>
    </w:p>
    <w:p w:rsidR="006323D8" w:rsidRDefault="00F961A2" w:rsidP="006323D8">
      <w:pPr>
        <w:keepNext/>
        <w:widowControl/>
        <w:tabs>
          <w:tab w:val="clear" w:pos="9270"/>
        </w:tabs>
        <w:spacing w:after="0"/>
        <w:ind w:right="0"/>
        <w:rPr>
          <w:rFonts w:eastAsia="MS Mincho"/>
          <w:sz w:val="22"/>
          <w:szCs w:val="22"/>
        </w:rPr>
      </w:pPr>
      <w:r>
        <w:rPr>
          <w:rFonts w:eastAsia="MS Mincho"/>
          <w:sz w:val="22"/>
          <w:szCs w:val="22"/>
        </w:rPr>
        <w:t>[Presented by Bob Ross (Teraspeed Labs</w:t>
      </w:r>
      <w:r w:rsidR="006323D8">
        <w:rPr>
          <w:rFonts w:eastAsia="MS Mincho"/>
          <w:sz w:val="22"/>
          <w:szCs w:val="22"/>
        </w:rPr>
        <w:t>)]</w:t>
      </w:r>
    </w:p>
    <w:p w:rsidR="006323D8" w:rsidRDefault="006323D8" w:rsidP="006323D8">
      <w:pPr>
        <w:widowControl/>
        <w:tabs>
          <w:tab w:val="clear" w:pos="9270"/>
        </w:tabs>
        <w:spacing w:after="0"/>
        <w:ind w:right="0"/>
        <w:rPr>
          <w:rFonts w:eastAsia="MS Mincho"/>
          <w:sz w:val="22"/>
          <w:szCs w:val="22"/>
        </w:rPr>
      </w:pPr>
    </w:p>
    <w:p w:rsidR="007362A0" w:rsidRDefault="00DD53F6" w:rsidP="0029043D">
      <w:pPr>
        <w:rPr>
          <w:sz w:val="22"/>
          <w:szCs w:val="22"/>
        </w:rPr>
      </w:pPr>
      <w:r>
        <w:rPr>
          <w:rFonts w:eastAsia="MS Mincho"/>
          <w:sz w:val="22"/>
          <w:szCs w:val="22"/>
        </w:rPr>
        <w:t>Bob R</w:t>
      </w:r>
      <w:r w:rsidR="00F961A2">
        <w:rPr>
          <w:rFonts w:eastAsia="MS Mincho"/>
          <w:sz w:val="22"/>
          <w:szCs w:val="22"/>
        </w:rPr>
        <w:t>oss</w:t>
      </w:r>
      <w:r w:rsidR="0029043D">
        <w:rPr>
          <w:rFonts w:eastAsia="MS Mincho"/>
          <w:sz w:val="22"/>
          <w:szCs w:val="22"/>
        </w:rPr>
        <w:t xml:space="preserve"> </w:t>
      </w:r>
      <w:r w:rsidR="00F961A2">
        <w:rPr>
          <w:sz w:val="22"/>
          <w:szCs w:val="22"/>
        </w:rPr>
        <w:t xml:space="preserve">stated that BIRD189.x </w:t>
      </w:r>
      <w:r w:rsidR="0029043D">
        <w:rPr>
          <w:sz w:val="22"/>
          <w:szCs w:val="22"/>
        </w:rPr>
        <w:t>by the Interconnect Task Group is available for review.  The BIRD is intended for IBIS Version 7.0, and its purpose is to improve package and on-die interconnect models by supporting IBIS-ISS and Touchstone models.  This includes models of both I/O and supply connections.  An optional die pad interf</w:t>
      </w:r>
      <w:r w:rsidR="00634E49">
        <w:rPr>
          <w:sz w:val="22"/>
          <w:szCs w:val="22"/>
        </w:rPr>
        <w:t xml:space="preserve">ace between pins and buffers is </w:t>
      </w:r>
      <w:r w:rsidR="0029043D">
        <w:rPr>
          <w:sz w:val="22"/>
          <w:szCs w:val="22"/>
        </w:rPr>
        <w:t xml:space="preserve">introduced.  A one-to-one path connection is assumed for I/Os.  Supply rails can have multiple terminals and be merged </w:t>
      </w:r>
      <w:r w:rsidR="007362A0">
        <w:rPr>
          <w:sz w:val="22"/>
          <w:szCs w:val="22"/>
        </w:rPr>
        <w:t>at the various interfaces.</w:t>
      </w:r>
    </w:p>
    <w:p w:rsidR="007362A0" w:rsidRDefault="007362A0" w:rsidP="0029043D">
      <w:pPr>
        <w:rPr>
          <w:sz w:val="22"/>
          <w:szCs w:val="22"/>
        </w:rPr>
      </w:pPr>
    </w:p>
    <w:p w:rsidR="0029043D" w:rsidRDefault="007362A0" w:rsidP="0029043D">
      <w:pPr>
        <w:rPr>
          <w:sz w:val="22"/>
          <w:szCs w:val="22"/>
        </w:rPr>
      </w:pPr>
      <w:r>
        <w:rPr>
          <w:sz w:val="22"/>
          <w:szCs w:val="22"/>
        </w:rPr>
        <w:t>Bob</w:t>
      </w:r>
      <w:r w:rsidR="0029043D">
        <w:rPr>
          <w:sz w:val="22"/>
          <w:szCs w:val="22"/>
        </w:rPr>
        <w:t xml:space="preserve"> showed some details of new keywords and subparameters as well as syntax examples.</w:t>
      </w:r>
      <w:r>
        <w:rPr>
          <w:sz w:val="22"/>
          <w:szCs w:val="22"/>
        </w:rPr>
        <w:t xml:space="preserve">  Some changes include [Interconnect Model Set Group] and the subparameter File_TS0 (along with File_TS for declaring a global ground or an explicit rail as a Touchstone reference.</w:t>
      </w:r>
      <w:r w:rsidR="0029043D">
        <w:rPr>
          <w:sz w:val="22"/>
          <w:szCs w:val="22"/>
        </w:rPr>
        <w:t xml:space="preserve">  </w:t>
      </w:r>
      <w:r>
        <w:rPr>
          <w:sz w:val="22"/>
          <w:szCs w:val="22"/>
        </w:rPr>
        <w:t xml:space="preserve">The rules have changed for unused ports (or nodes in IBIS-ISS).  For IBIS-ISS, unused nodes are illegal.  There is still discussion concerning the options of </w:t>
      </w:r>
      <w:r w:rsidR="00634E49">
        <w:rPr>
          <w:sz w:val="22"/>
          <w:szCs w:val="22"/>
        </w:rPr>
        <w:t xml:space="preserve">Open or Reference for </w:t>
      </w:r>
      <w:r w:rsidR="00330F26">
        <w:rPr>
          <w:sz w:val="22"/>
          <w:szCs w:val="22"/>
        </w:rPr>
        <w:t xml:space="preserve">terminating </w:t>
      </w:r>
      <w:r w:rsidR="00634E49">
        <w:rPr>
          <w:sz w:val="22"/>
          <w:szCs w:val="22"/>
        </w:rPr>
        <w:t xml:space="preserve">unused ports in Touchstone files.  </w:t>
      </w:r>
      <w:r w:rsidR="0029043D">
        <w:rPr>
          <w:sz w:val="22"/>
          <w:szCs w:val="22"/>
        </w:rPr>
        <w:t xml:space="preserve">More revisions are in progress from the Interconnect Task Group. </w:t>
      </w:r>
    </w:p>
    <w:p w:rsidR="007362A0" w:rsidRDefault="007362A0" w:rsidP="0029043D">
      <w:pPr>
        <w:rPr>
          <w:sz w:val="22"/>
          <w:szCs w:val="22"/>
        </w:rPr>
      </w:pPr>
    </w:p>
    <w:p w:rsidR="007362A0" w:rsidRDefault="007362A0" w:rsidP="0029043D">
      <w:pPr>
        <w:rPr>
          <w:sz w:val="22"/>
          <w:szCs w:val="22"/>
        </w:rPr>
      </w:pPr>
      <w:r>
        <w:rPr>
          <w:sz w:val="22"/>
          <w:szCs w:val="22"/>
        </w:rPr>
        <w:t>A question was asked if Touchstone references for each port can be supported.  Bob responded that this can be supported by the IBIS-ISS format with an S model.</w:t>
      </w:r>
    </w:p>
    <w:p w:rsidR="006323D8" w:rsidRDefault="006323D8" w:rsidP="006323D8">
      <w:pPr>
        <w:tabs>
          <w:tab w:val="clear" w:pos="9270"/>
        </w:tabs>
        <w:rPr>
          <w:rFonts w:cs="Arial"/>
          <w:sz w:val="22"/>
          <w:szCs w:val="22"/>
        </w:rPr>
      </w:pPr>
    </w:p>
    <w:p w:rsidR="006323D8" w:rsidRDefault="006323D8" w:rsidP="006323D8">
      <w:pPr>
        <w:tabs>
          <w:tab w:val="clear" w:pos="9270"/>
        </w:tabs>
        <w:rPr>
          <w:rFonts w:cs="Arial"/>
          <w:sz w:val="22"/>
          <w:szCs w:val="22"/>
        </w:rPr>
      </w:pPr>
    </w:p>
    <w:p w:rsidR="006323D8" w:rsidRDefault="000C1F68" w:rsidP="006323D8">
      <w:pPr>
        <w:keepNext/>
        <w:ind w:right="14"/>
        <w:rPr>
          <w:rFonts w:eastAsia="MS Mincho"/>
          <w:sz w:val="22"/>
          <w:szCs w:val="22"/>
        </w:rPr>
      </w:pPr>
      <w:r>
        <w:rPr>
          <w:b/>
          <w:sz w:val="22"/>
          <w:szCs w:val="22"/>
        </w:rPr>
        <w:t>INTERCONNECT MODELS: NEW FEATURES FOR RAIL CONNECTIONS</w:t>
      </w:r>
    </w:p>
    <w:p w:rsidR="006323D8" w:rsidRDefault="000C1F68" w:rsidP="006323D8">
      <w:pPr>
        <w:keepNext/>
        <w:widowControl/>
        <w:tabs>
          <w:tab w:val="clear" w:pos="9270"/>
        </w:tabs>
        <w:spacing w:after="0"/>
        <w:ind w:right="0"/>
        <w:rPr>
          <w:rFonts w:eastAsia="MS Mincho"/>
          <w:sz w:val="22"/>
          <w:szCs w:val="22"/>
        </w:rPr>
      </w:pPr>
      <w:r>
        <w:rPr>
          <w:rFonts w:eastAsia="MS Mincho"/>
          <w:sz w:val="22"/>
          <w:szCs w:val="22"/>
        </w:rPr>
        <w:t>Bob Ross (Teraspeed Labs)</w:t>
      </w:r>
    </w:p>
    <w:p w:rsidR="006323D8" w:rsidRDefault="006323D8" w:rsidP="006323D8">
      <w:pPr>
        <w:widowControl/>
        <w:tabs>
          <w:tab w:val="clear" w:pos="9270"/>
        </w:tabs>
        <w:spacing w:after="0"/>
        <w:ind w:right="0"/>
        <w:rPr>
          <w:rFonts w:eastAsia="MS Mincho"/>
          <w:sz w:val="22"/>
          <w:szCs w:val="22"/>
        </w:rPr>
      </w:pPr>
    </w:p>
    <w:p w:rsidR="000C1F68" w:rsidRDefault="000C1F68" w:rsidP="00C9414D">
      <w:pPr>
        <w:tabs>
          <w:tab w:val="clear" w:pos="9270"/>
        </w:tabs>
        <w:rPr>
          <w:rFonts w:eastAsia="MS Mincho"/>
          <w:sz w:val="22"/>
          <w:szCs w:val="22"/>
        </w:rPr>
      </w:pPr>
      <w:r>
        <w:rPr>
          <w:rFonts w:eastAsia="MS Mincho"/>
          <w:sz w:val="22"/>
          <w:szCs w:val="22"/>
        </w:rPr>
        <w:t>Bob Ross mentioned that the main point of this presentation is to introduce some features that are planned for Version 7.0 that have not been discussed.</w:t>
      </w:r>
      <w:r w:rsidR="000067AB">
        <w:rPr>
          <w:rFonts w:eastAsia="MS Mincho"/>
          <w:sz w:val="22"/>
          <w:szCs w:val="22"/>
        </w:rPr>
        <w:t xml:space="preserve"> </w:t>
      </w:r>
      <w:r>
        <w:rPr>
          <w:rFonts w:eastAsia="MS Mincho"/>
          <w:sz w:val="22"/>
          <w:szCs w:val="22"/>
        </w:rPr>
        <w:t>They involve extended ways to define bus_label entries used in [Pin Mapping] and for termi</w:t>
      </w:r>
      <w:r w:rsidR="000067AB">
        <w:rPr>
          <w:rFonts w:eastAsia="MS Mincho"/>
          <w:sz w:val="22"/>
          <w:szCs w:val="22"/>
        </w:rPr>
        <w:t>nals in the BIRD189.x.</w:t>
      </w:r>
    </w:p>
    <w:p w:rsidR="000C1F68" w:rsidRDefault="000C1F68" w:rsidP="00C9414D">
      <w:pPr>
        <w:tabs>
          <w:tab w:val="clear" w:pos="9270"/>
        </w:tabs>
        <w:rPr>
          <w:rFonts w:eastAsia="MS Mincho"/>
          <w:sz w:val="22"/>
          <w:szCs w:val="22"/>
        </w:rPr>
      </w:pPr>
    </w:p>
    <w:p w:rsidR="000C1F68" w:rsidRDefault="000C1F68" w:rsidP="00C9414D">
      <w:pPr>
        <w:tabs>
          <w:tab w:val="clear" w:pos="9270"/>
        </w:tabs>
        <w:rPr>
          <w:rFonts w:eastAsia="MS Mincho"/>
          <w:sz w:val="22"/>
          <w:szCs w:val="22"/>
        </w:rPr>
      </w:pPr>
      <w:r>
        <w:rPr>
          <w:rFonts w:eastAsia="MS Mincho"/>
          <w:sz w:val="22"/>
          <w:szCs w:val="22"/>
        </w:rPr>
        <w:t>Existing [Pin Mapping] support req</w:t>
      </w:r>
      <w:r w:rsidR="006343D1">
        <w:rPr>
          <w:rFonts w:eastAsia="MS Mincho"/>
          <w:sz w:val="22"/>
          <w:szCs w:val="22"/>
        </w:rPr>
        <w:t>uires that all rail (POWER, GND</w:t>
      </w:r>
      <w:r w:rsidR="00330F26">
        <w:rPr>
          <w:rFonts w:eastAsia="MS Mincho"/>
          <w:sz w:val="22"/>
          <w:szCs w:val="22"/>
        </w:rPr>
        <w:t>)</w:t>
      </w:r>
      <w:r w:rsidR="006343D1">
        <w:rPr>
          <w:rFonts w:eastAsia="MS Mincho"/>
          <w:sz w:val="22"/>
          <w:szCs w:val="22"/>
        </w:rPr>
        <w:t xml:space="preserve"> model</w:t>
      </w:r>
      <w:r>
        <w:rPr>
          <w:rFonts w:eastAsia="MS Mincho"/>
          <w:sz w:val="22"/>
          <w:szCs w:val="22"/>
        </w:rPr>
        <w:t xml:space="preserve"> pin_names be lis</w:t>
      </w:r>
      <w:r w:rsidR="000067AB">
        <w:rPr>
          <w:rFonts w:eastAsia="MS Mincho"/>
          <w:sz w:val="22"/>
          <w:szCs w:val="22"/>
        </w:rPr>
        <w:t>ted</w:t>
      </w:r>
      <w:r w:rsidR="00886028">
        <w:rPr>
          <w:rFonts w:eastAsia="MS Mincho"/>
          <w:sz w:val="22"/>
          <w:szCs w:val="22"/>
        </w:rPr>
        <w:t>.  BIRD182</w:t>
      </w:r>
      <w:r>
        <w:rPr>
          <w:rFonts w:eastAsia="MS Mincho"/>
          <w:sz w:val="22"/>
          <w:szCs w:val="22"/>
        </w:rPr>
        <w:t xml:space="preserve"> gives meaning to the [Pin] signal_name entry for rails, and a missing pin_name entry in [Pin Mapping] still can provide a bus_label = signal_name entry for that missing pin_name.</w:t>
      </w:r>
      <w:r w:rsidR="00886028">
        <w:rPr>
          <w:rFonts w:eastAsia="MS Mincho"/>
          <w:sz w:val="22"/>
          <w:szCs w:val="22"/>
        </w:rPr>
        <w:t xml:space="preserve">  Pending </w:t>
      </w:r>
      <w:r w:rsidR="000067AB">
        <w:rPr>
          <w:rFonts w:eastAsia="MS Mincho"/>
          <w:sz w:val="22"/>
          <w:szCs w:val="22"/>
        </w:rPr>
        <w:t>BIRD189 also explicitly defines with a new</w:t>
      </w:r>
      <w:r>
        <w:rPr>
          <w:rFonts w:eastAsia="MS Mincho"/>
          <w:sz w:val="22"/>
          <w:szCs w:val="22"/>
        </w:rPr>
        <w:t xml:space="preserve"> [Bus Label]</w:t>
      </w:r>
      <w:r w:rsidR="000067AB">
        <w:rPr>
          <w:rFonts w:eastAsia="MS Mincho"/>
          <w:sz w:val="22"/>
          <w:szCs w:val="22"/>
        </w:rPr>
        <w:t xml:space="preserve"> keyword</w:t>
      </w:r>
      <w:r>
        <w:rPr>
          <w:rFonts w:eastAsia="MS Mincho"/>
          <w:sz w:val="22"/>
          <w:szCs w:val="22"/>
        </w:rPr>
        <w:t xml:space="preserve"> a bus_label entry for a given signal</w:t>
      </w:r>
      <w:r w:rsidR="00886028">
        <w:rPr>
          <w:rFonts w:eastAsia="MS Mincho"/>
          <w:sz w:val="22"/>
          <w:szCs w:val="22"/>
        </w:rPr>
        <w:t xml:space="preserve">_name </w:t>
      </w:r>
      <w:r>
        <w:rPr>
          <w:rFonts w:eastAsia="MS Mincho"/>
          <w:sz w:val="22"/>
          <w:szCs w:val="22"/>
        </w:rPr>
        <w:t>value.  Finally</w:t>
      </w:r>
      <w:r w:rsidR="00330F26">
        <w:rPr>
          <w:rFonts w:eastAsia="MS Mincho"/>
          <w:sz w:val="22"/>
          <w:szCs w:val="22"/>
        </w:rPr>
        <w:t>,</w:t>
      </w:r>
      <w:r>
        <w:rPr>
          <w:rFonts w:eastAsia="MS Mincho"/>
          <w:sz w:val="22"/>
          <w:szCs w:val="22"/>
        </w:rPr>
        <w:t xml:space="preserve"> </w:t>
      </w:r>
      <w:r w:rsidR="000067AB">
        <w:rPr>
          <w:rFonts w:eastAsia="MS Mincho"/>
          <w:sz w:val="22"/>
          <w:szCs w:val="22"/>
        </w:rPr>
        <w:t>the new [</w:t>
      </w:r>
      <w:r>
        <w:rPr>
          <w:rFonts w:eastAsia="MS Mincho"/>
          <w:sz w:val="22"/>
          <w:szCs w:val="22"/>
        </w:rPr>
        <w:t>Die Supply Pads] keyword, used to define pad_names on a one-to-many, or many-to-one basis</w:t>
      </w:r>
      <w:r w:rsidR="00886028">
        <w:rPr>
          <w:rFonts w:eastAsia="MS Mincho"/>
          <w:sz w:val="22"/>
          <w:szCs w:val="22"/>
        </w:rPr>
        <w:t>,</w:t>
      </w:r>
      <w:r w:rsidR="006343D1">
        <w:rPr>
          <w:rFonts w:eastAsia="MS Mincho"/>
          <w:sz w:val="22"/>
          <w:szCs w:val="22"/>
        </w:rPr>
        <w:t xml:space="preserve"> </w:t>
      </w:r>
      <w:r>
        <w:rPr>
          <w:rFonts w:eastAsia="MS Mincho"/>
          <w:sz w:val="22"/>
          <w:szCs w:val="22"/>
        </w:rPr>
        <w:t>associates pad_names with sig</w:t>
      </w:r>
      <w:r w:rsidR="006343D1">
        <w:rPr>
          <w:rFonts w:eastAsia="MS Mincho"/>
          <w:sz w:val="22"/>
          <w:szCs w:val="22"/>
        </w:rPr>
        <w:t xml:space="preserve">nal_names and with bus_labels. </w:t>
      </w:r>
      <w:r>
        <w:rPr>
          <w:rFonts w:eastAsia="MS Mincho"/>
          <w:sz w:val="22"/>
          <w:szCs w:val="22"/>
        </w:rPr>
        <w:t xml:space="preserve">The later </w:t>
      </w:r>
      <w:r w:rsidR="00886028">
        <w:rPr>
          <w:rFonts w:eastAsia="MS Mincho"/>
          <w:sz w:val="22"/>
          <w:szCs w:val="22"/>
        </w:rPr>
        <w:t>association can provide</w:t>
      </w:r>
      <w:r>
        <w:rPr>
          <w:rFonts w:eastAsia="MS Mincho"/>
          <w:sz w:val="22"/>
          <w:szCs w:val="22"/>
        </w:rPr>
        <w:t xml:space="preserve"> another </w:t>
      </w:r>
      <w:r w:rsidR="00886028">
        <w:rPr>
          <w:rFonts w:eastAsia="MS Mincho"/>
          <w:sz w:val="22"/>
          <w:szCs w:val="22"/>
        </w:rPr>
        <w:t>way to define bus_label entries that are terminals in intercon</w:t>
      </w:r>
      <w:r w:rsidR="006343D1">
        <w:rPr>
          <w:rFonts w:eastAsia="MS Mincho"/>
          <w:sz w:val="22"/>
          <w:szCs w:val="22"/>
        </w:rPr>
        <w:t>nect models, but</w:t>
      </w:r>
      <w:r w:rsidR="000067AB">
        <w:rPr>
          <w:rFonts w:eastAsia="MS Mincho"/>
          <w:sz w:val="22"/>
          <w:szCs w:val="22"/>
        </w:rPr>
        <w:t xml:space="preserve"> not</w:t>
      </w:r>
      <w:r w:rsidR="00886028">
        <w:rPr>
          <w:rFonts w:eastAsia="MS Mincho"/>
          <w:sz w:val="22"/>
          <w:szCs w:val="22"/>
        </w:rPr>
        <w:t xml:space="preserve"> </w:t>
      </w:r>
      <w:r w:rsidR="006343D1">
        <w:rPr>
          <w:rFonts w:eastAsia="MS Mincho"/>
          <w:sz w:val="22"/>
          <w:szCs w:val="22"/>
        </w:rPr>
        <w:t xml:space="preserve">necessarily </w:t>
      </w:r>
      <w:r w:rsidR="00886028">
        <w:rPr>
          <w:rFonts w:eastAsia="MS Mincho"/>
          <w:sz w:val="22"/>
          <w:szCs w:val="22"/>
        </w:rPr>
        <w:t>used in [Pin Mapping]</w:t>
      </w:r>
      <w:r w:rsidR="000067AB">
        <w:rPr>
          <w:rFonts w:eastAsia="MS Mincho"/>
          <w:sz w:val="22"/>
          <w:szCs w:val="22"/>
        </w:rPr>
        <w:t>.</w:t>
      </w:r>
    </w:p>
    <w:p w:rsidR="000210CA" w:rsidRDefault="000210CA" w:rsidP="00C9414D">
      <w:pPr>
        <w:tabs>
          <w:tab w:val="clear" w:pos="9270"/>
        </w:tabs>
        <w:rPr>
          <w:rFonts w:eastAsia="MS Mincho"/>
          <w:sz w:val="22"/>
          <w:szCs w:val="22"/>
        </w:rPr>
      </w:pPr>
    </w:p>
    <w:p w:rsidR="00766B83" w:rsidRPr="000210CA" w:rsidRDefault="00766B83" w:rsidP="00C9414D">
      <w:pPr>
        <w:tabs>
          <w:tab w:val="clear" w:pos="9270"/>
        </w:tabs>
        <w:rPr>
          <w:sz w:val="22"/>
          <w:szCs w:val="22"/>
        </w:rPr>
      </w:pPr>
      <w:r>
        <w:rPr>
          <w:rFonts w:eastAsia="MS Mincho"/>
          <w:sz w:val="22"/>
          <w:szCs w:val="22"/>
        </w:rPr>
        <w:t>Bob summarized these features by showing a simplified examp</w:t>
      </w:r>
      <w:r w:rsidR="00886028">
        <w:rPr>
          <w:rFonts w:eastAsia="MS Mincho"/>
          <w:sz w:val="22"/>
          <w:szCs w:val="22"/>
        </w:rPr>
        <w:t>le that could combine all four</w:t>
      </w:r>
      <w:r>
        <w:rPr>
          <w:rFonts w:eastAsia="MS Mincho"/>
          <w:sz w:val="22"/>
          <w:szCs w:val="22"/>
        </w:rPr>
        <w:t xml:space="preserve"> ways to ent</w:t>
      </w:r>
      <w:r w:rsidR="00886028">
        <w:rPr>
          <w:rFonts w:eastAsia="MS Mincho"/>
          <w:sz w:val="22"/>
          <w:szCs w:val="22"/>
        </w:rPr>
        <w:t>er bus_labels.</w:t>
      </w:r>
      <w:r w:rsidR="00330F26">
        <w:rPr>
          <w:rFonts w:eastAsia="MS Mincho"/>
          <w:sz w:val="22"/>
          <w:szCs w:val="22"/>
        </w:rPr>
        <w:t xml:space="preserve"> </w:t>
      </w:r>
      <w:r w:rsidR="000067AB">
        <w:rPr>
          <w:rFonts w:eastAsia="MS Mincho"/>
          <w:sz w:val="22"/>
          <w:szCs w:val="22"/>
        </w:rPr>
        <w:t xml:space="preserve"> Any combination of </w:t>
      </w:r>
      <w:r w:rsidR="006343D1">
        <w:rPr>
          <w:rFonts w:eastAsia="MS Mincho"/>
          <w:sz w:val="22"/>
          <w:szCs w:val="22"/>
        </w:rPr>
        <w:t xml:space="preserve">these </w:t>
      </w:r>
      <w:r w:rsidR="000067AB">
        <w:rPr>
          <w:rFonts w:eastAsia="MS Mincho"/>
          <w:sz w:val="22"/>
          <w:szCs w:val="22"/>
        </w:rPr>
        <w:t>me</w:t>
      </w:r>
      <w:r w:rsidR="006343D1">
        <w:rPr>
          <w:rFonts w:eastAsia="MS Mincho"/>
          <w:sz w:val="22"/>
          <w:szCs w:val="22"/>
        </w:rPr>
        <w:t>thods can</w:t>
      </w:r>
      <w:r w:rsidR="000067AB">
        <w:rPr>
          <w:rFonts w:eastAsia="MS Mincho"/>
          <w:sz w:val="22"/>
          <w:szCs w:val="22"/>
        </w:rPr>
        <w:t xml:space="preserve"> be used.</w:t>
      </w:r>
    </w:p>
    <w:p w:rsidR="000210CA" w:rsidRPr="000B2B58" w:rsidRDefault="000210CA" w:rsidP="000B2B58">
      <w:pPr>
        <w:rPr>
          <w:sz w:val="22"/>
          <w:szCs w:val="22"/>
        </w:rPr>
      </w:pPr>
    </w:p>
    <w:p w:rsidR="006323D8" w:rsidRDefault="006323D8" w:rsidP="006323D8">
      <w:pPr>
        <w:tabs>
          <w:tab w:val="clear" w:pos="9270"/>
        </w:tabs>
        <w:rPr>
          <w:rFonts w:cs="Arial"/>
          <w:sz w:val="22"/>
          <w:szCs w:val="22"/>
        </w:rPr>
      </w:pPr>
    </w:p>
    <w:p w:rsidR="0048225E" w:rsidRDefault="0048225E" w:rsidP="0048225E">
      <w:pPr>
        <w:keepNext/>
        <w:ind w:right="14"/>
        <w:rPr>
          <w:rFonts w:eastAsia="MS Mincho"/>
          <w:sz w:val="22"/>
          <w:szCs w:val="22"/>
        </w:rPr>
      </w:pPr>
      <w:r>
        <w:rPr>
          <w:b/>
          <w:sz w:val="22"/>
          <w:szCs w:val="22"/>
        </w:rPr>
        <w:t>CLOSING REMARKS</w:t>
      </w:r>
    </w:p>
    <w:p w:rsidR="0048225E" w:rsidRDefault="00C9414D" w:rsidP="0048225E">
      <w:r>
        <w:rPr>
          <w:rFonts w:eastAsia="MS Mincho"/>
          <w:sz w:val="22"/>
          <w:szCs w:val="22"/>
        </w:rPr>
        <w:t>Bob Ross</w:t>
      </w:r>
      <w:r w:rsidR="0048225E">
        <w:rPr>
          <w:rFonts w:eastAsia="MS Mincho"/>
          <w:sz w:val="22"/>
          <w:szCs w:val="22"/>
        </w:rPr>
        <w:t xml:space="preserve"> </w:t>
      </w:r>
      <w:r w:rsidR="0048225E">
        <w:rPr>
          <w:sz w:val="22"/>
          <w:szCs w:val="22"/>
        </w:rPr>
        <w:t>again thanked the sponsors</w:t>
      </w:r>
      <w:r>
        <w:rPr>
          <w:sz w:val="22"/>
          <w:szCs w:val="22"/>
        </w:rPr>
        <w:t xml:space="preserve"> EPEPS, Keysight Technologies</w:t>
      </w:r>
      <w:r w:rsidR="00330F26">
        <w:rPr>
          <w:sz w:val="22"/>
          <w:szCs w:val="22"/>
        </w:rPr>
        <w:t>,</w:t>
      </w:r>
      <w:r>
        <w:rPr>
          <w:sz w:val="22"/>
          <w:szCs w:val="22"/>
        </w:rPr>
        <w:t xml:space="preserve"> and Synopsys and the presenters and everyone for </w:t>
      </w:r>
      <w:r w:rsidR="00330F26">
        <w:rPr>
          <w:sz w:val="22"/>
          <w:szCs w:val="22"/>
        </w:rPr>
        <w:t>attending</w:t>
      </w:r>
      <w:r>
        <w:rPr>
          <w:sz w:val="22"/>
          <w:szCs w:val="22"/>
        </w:rPr>
        <w:t>.</w:t>
      </w:r>
    </w:p>
    <w:p w:rsidR="0048225E" w:rsidRDefault="0048225E" w:rsidP="0048225E"/>
    <w:p w:rsidR="0048225E" w:rsidRDefault="0048225E" w:rsidP="0048225E">
      <w:pPr>
        <w:rPr>
          <w:sz w:val="22"/>
          <w:szCs w:val="22"/>
        </w:rPr>
      </w:pPr>
      <w:r>
        <w:rPr>
          <w:sz w:val="22"/>
          <w:szCs w:val="22"/>
        </w:rPr>
        <w:t>The meet</w:t>
      </w:r>
      <w:r w:rsidR="00C9414D">
        <w:rPr>
          <w:sz w:val="22"/>
          <w:szCs w:val="22"/>
        </w:rPr>
        <w:t>ing concluded at approximately 5</w:t>
      </w:r>
      <w:r>
        <w:rPr>
          <w:sz w:val="22"/>
          <w:szCs w:val="22"/>
        </w:rPr>
        <w:t>:</w:t>
      </w:r>
      <w:r w:rsidR="00C9414D">
        <w:rPr>
          <w:sz w:val="22"/>
          <w:szCs w:val="22"/>
        </w:rPr>
        <w:t>15</w:t>
      </w:r>
      <w:r>
        <w:rPr>
          <w:sz w:val="22"/>
          <w:szCs w:val="22"/>
        </w:rPr>
        <w:t xml:space="preserve"> PM.</w:t>
      </w:r>
    </w:p>
    <w:p w:rsidR="0048225E" w:rsidRDefault="0048225E" w:rsidP="0048225E">
      <w:pPr>
        <w:tabs>
          <w:tab w:val="clear" w:pos="9270"/>
        </w:tabs>
        <w:rPr>
          <w:rFonts w:cs="Arial"/>
          <w:sz w:val="22"/>
          <w:szCs w:val="22"/>
        </w:rPr>
      </w:pPr>
    </w:p>
    <w:p w:rsidR="0048225E" w:rsidRDefault="0048225E" w:rsidP="0048225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380D4A" w:rsidRDefault="00380D4A" w:rsidP="00380D4A">
      <w:pPr>
        <w:tabs>
          <w:tab w:val="clear" w:pos="9270"/>
        </w:tabs>
        <w:rPr>
          <w:rFonts w:cs="Arial"/>
          <w:sz w:val="22"/>
          <w:szCs w:val="22"/>
        </w:rPr>
      </w:pPr>
      <w:bookmarkStart w:id="2" w:name="_GoBack"/>
      <w:bookmarkEnd w:id="2"/>
      <w:r>
        <w:rPr>
          <w:rFonts w:cs="Arial"/>
          <w:sz w:val="22"/>
          <w:szCs w:val="22"/>
        </w:rPr>
        <w:t xml:space="preserve">The next IBIS Open Forum teleconference meeting is scheduled for October 27, 2017.  A vote on holding an IBIS Summit meeting at DesignCon 2018 is scheduled.  Votes on BIRD158.6 and BIRD161.1 are also scheduled.  The following IBIS Open Forum teleconference meeting is tentatively scheduled on December 1, 2017. </w:t>
      </w:r>
    </w:p>
    <w:p w:rsidR="00380D4A" w:rsidRDefault="00380D4A" w:rsidP="00380D4A">
      <w:pPr>
        <w:tabs>
          <w:tab w:val="clear" w:pos="9270"/>
        </w:tabs>
        <w:rPr>
          <w:rFonts w:cs="Arial"/>
          <w:sz w:val="22"/>
          <w:szCs w:val="22"/>
        </w:rPr>
      </w:pPr>
    </w:p>
    <w:p w:rsidR="00380D4A" w:rsidRDefault="00380D4A" w:rsidP="00380D4A">
      <w:pPr>
        <w:tabs>
          <w:tab w:val="clear" w:pos="9270"/>
        </w:tabs>
        <w:rPr>
          <w:rFonts w:cs="Arial"/>
          <w:sz w:val="22"/>
          <w:szCs w:val="22"/>
        </w:rPr>
      </w:pPr>
      <w:r>
        <w:rPr>
          <w:rFonts w:cs="Arial"/>
          <w:sz w:val="22"/>
          <w:szCs w:val="22"/>
        </w:rPr>
        <w:t>The Asian IBIS Summit in Shanghai will be held November 13, 2017.  The Asian IBIS Summit in Taipei will be held November 15, 2017.  The Asian IBIS Summit in Tokyo will be held November 17, 2017.  No teleconferences will be available for the Summit meetings.</w:t>
      </w:r>
    </w:p>
    <w:p w:rsidR="00957BF9" w:rsidRDefault="00957BF9">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578A5"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48225E">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578A5">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578A5">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578A5"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578A5">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lastRenderedPageBreak/>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578A5"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48225E">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578A5">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578A5"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578A5"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578A5"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578A5"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578A5">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578A5">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D230A" w:rsidTr="005578A5">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9D230A" w:rsidRDefault="009D230A" w:rsidP="009D230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9D230A" w:rsidRDefault="009D230A" w:rsidP="009D230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9D230A" w:rsidRDefault="009D230A" w:rsidP="009D230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9D230A" w:rsidRDefault="009D230A" w:rsidP="009D230A">
            <w:pPr>
              <w:ind w:right="0"/>
              <w:jc w:val="center"/>
            </w:pPr>
            <w:r>
              <w:rPr>
                <w:b/>
                <w:sz w:val="16"/>
              </w:rPr>
              <w:t>September 13, 2017</w:t>
            </w:r>
          </w:p>
        </w:tc>
        <w:tc>
          <w:tcPr>
            <w:tcW w:w="1080" w:type="dxa"/>
            <w:tcBorders>
              <w:top w:val="single" w:sz="4" w:space="0" w:color="000000"/>
              <w:bottom w:val="single" w:sz="4" w:space="0" w:color="000000"/>
            </w:tcBorders>
            <w:shd w:val="clear" w:color="auto" w:fill="FFFFFF"/>
            <w:vAlign w:val="bottom"/>
          </w:tcPr>
          <w:p w:rsidR="009D230A" w:rsidRDefault="009D230A" w:rsidP="009D230A">
            <w:pPr>
              <w:ind w:right="0"/>
              <w:jc w:val="center"/>
            </w:pPr>
            <w:r>
              <w:rPr>
                <w:b/>
                <w:sz w:val="16"/>
              </w:rPr>
              <w:t>September 15, 2017</w:t>
            </w:r>
          </w:p>
        </w:tc>
        <w:tc>
          <w:tcPr>
            <w:tcW w:w="1079" w:type="dxa"/>
            <w:tcBorders>
              <w:top w:val="single" w:sz="4" w:space="0" w:color="000000"/>
              <w:bottom w:val="single" w:sz="4" w:space="0" w:color="000000"/>
            </w:tcBorders>
            <w:shd w:val="clear" w:color="auto" w:fill="FFFFFF"/>
            <w:vAlign w:val="bottom"/>
          </w:tcPr>
          <w:p w:rsidR="009D230A" w:rsidRDefault="009D230A" w:rsidP="009D230A">
            <w:pPr>
              <w:ind w:right="0"/>
              <w:jc w:val="center"/>
            </w:pPr>
            <w:r>
              <w:rPr>
                <w:b/>
                <w:sz w:val="16"/>
              </w:rPr>
              <w:t>October 6, 2017</w:t>
            </w:r>
          </w:p>
        </w:tc>
        <w:tc>
          <w:tcPr>
            <w:tcW w:w="1101" w:type="dxa"/>
            <w:tcBorders>
              <w:top w:val="single" w:sz="4" w:space="0" w:color="000000"/>
              <w:bottom w:val="single" w:sz="4" w:space="0" w:color="000000"/>
              <w:right w:val="single" w:sz="4" w:space="0" w:color="000000"/>
            </w:tcBorders>
            <w:shd w:val="clear" w:color="auto" w:fill="FFFFFF"/>
            <w:vAlign w:val="bottom"/>
          </w:tcPr>
          <w:p w:rsidR="009D230A" w:rsidRDefault="009D230A" w:rsidP="009D230A">
            <w:pPr>
              <w:ind w:right="0"/>
              <w:jc w:val="center"/>
            </w:pPr>
            <w:r>
              <w:rPr>
                <w:b/>
                <w:sz w:val="16"/>
              </w:rPr>
              <w:t>October 18, 2017</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ANSYS</w:t>
            </w:r>
          </w:p>
        </w:tc>
        <w:tc>
          <w:tcPr>
            <w:tcW w:w="1438" w:type="dxa"/>
            <w:shd w:val="clear" w:color="auto" w:fill="FFFFFF"/>
          </w:tcPr>
          <w:p w:rsidR="009D230A" w:rsidRDefault="009D230A" w:rsidP="009D230A">
            <w:pPr>
              <w:ind w:right="0"/>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X</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Applied Simulation Technology</w:t>
            </w:r>
          </w:p>
        </w:tc>
        <w:tc>
          <w:tcPr>
            <w:tcW w:w="1438" w:type="dxa"/>
            <w:shd w:val="clear" w:color="auto" w:fill="FFFFFF"/>
          </w:tcPr>
          <w:p w:rsidR="009D230A" w:rsidRDefault="009D230A" w:rsidP="009D230A">
            <w:pPr>
              <w:ind w:right="0"/>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Broadcom Ltd.</w:t>
            </w:r>
          </w:p>
        </w:tc>
        <w:tc>
          <w:tcPr>
            <w:tcW w:w="1438" w:type="dxa"/>
            <w:shd w:val="clear" w:color="auto" w:fill="FFFFFF"/>
          </w:tcPr>
          <w:p w:rsidR="009D230A" w:rsidRDefault="009D230A" w:rsidP="009D230A">
            <w:pPr>
              <w:jc w:val="center"/>
              <w:rPr>
                <w:rFonts w:eastAsia="SimSun" w:cs="Arial"/>
                <w:sz w:val="16"/>
                <w:szCs w:val="22"/>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Cadence Design Systems</w:t>
            </w:r>
          </w:p>
        </w:tc>
        <w:tc>
          <w:tcPr>
            <w:tcW w:w="1438" w:type="dxa"/>
            <w:shd w:val="clear" w:color="auto" w:fill="FFFFFF"/>
          </w:tcPr>
          <w:p w:rsidR="009D230A" w:rsidRDefault="009D230A" w:rsidP="009D230A">
            <w:pPr>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X</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Cisco Systems</w:t>
            </w:r>
          </w:p>
        </w:tc>
        <w:tc>
          <w:tcPr>
            <w:tcW w:w="1438" w:type="dxa"/>
            <w:shd w:val="clear" w:color="auto" w:fill="FFFFFF"/>
          </w:tcPr>
          <w:p w:rsidR="009D230A" w:rsidRDefault="009D230A" w:rsidP="009D230A">
            <w:pPr>
              <w:jc w:val="center"/>
              <w:rPr>
                <w:sz w:val="16"/>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CST</w:t>
            </w:r>
          </w:p>
        </w:tc>
        <w:tc>
          <w:tcPr>
            <w:tcW w:w="1438" w:type="dxa"/>
            <w:shd w:val="clear" w:color="auto" w:fill="FFFFFF"/>
          </w:tcPr>
          <w:p w:rsidR="009D230A" w:rsidRDefault="009D230A" w:rsidP="009D230A">
            <w:pPr>
              <w:jc w:val="center"/>
              <w:rPr>
                <w:sz w:val="16"/>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Ericsson</w:t>
            </w:r>
          </w:p>
        </w:tc>
        <w:tc>
          <w:tcPr>
            <w:tcW w:w="1438" w:type="dxa"/>
            <w:shd w:val="clear" w:color="auto" w:fill="FFFFFF"/>
          </w:tcPr>
          <w:p w:rsidR="009D230A" w:rsidRDefault="009D230A" w:rsidP="009D230A">
            <w:pPr>
              <w:jc w:val="center"/>
              <w:rPr>
                <w:sz w:val="16"/>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GLOBALFOUNDRIES</w:t>
            </w:r>
          </w:p>
        </w:tc>
        <w:tc>
          <w:tcPr>
            <w:tcW w:w="1438" w:type="dxa"/>
            <w:shd w:val="clear" w:color="auto" w:fill="FFFFFF"/>
          </w:tcPr>
          <w:p w:rsidR="009D230A" w:rsidRDefault="009D230A" w:rsidP="009D230A">
            <w:pPr>
              <w:jc w:val="center"/>
              <w:rPr>
                <w:sz w:val="16"/>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Huawei Technologies</w:t>
            </w:r>
          </w:p>
        </w:tc>
        <w:tc>
          <w:tcPr>
            <w:tcW w:w="1438" w:type="dxa"/>
            <w:shd w:val="clear" w:color="auto" w:fill="FFFFFF"/>
          </w:tcPr>
          <w:p w:rsidR="009D230A" w:rsidRDefault="009D230A" w:rsidP="009D230A">
            <w:pPr>
              <w:jc w:val="center"/>
              <w:rPr>
                <w:sz w:val="16"/>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IBM</w:t>
            </w:r>
          </w:p>
        </w:tc>
        <w:tc>
          <w:tcPr>
            <w:tcW w:w="1438" w:type="dxa"/>
            <w:shd w:val="clear" w:color="auto" w:fill="FFFFFF"/>
          </w:tcPr>
          <w:p w:rsidR="009D230A" w:rsidRDefault="009D230A" w:rsidP="009D230A">
            <w:pPr>
              <w:jc w:val="center"/>
              <w:rPr>
                <w:rFonts w:eastAsia="SimSun" w:cs="Arial"/>
                <w:sz w:val="16"/>
                <w:szCs w:val="22"/>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Infineon Technologies AG</w:t>
            </w:r>
          </w:p>
        </w:tc>
        <w:tc>
          <w:tcPr>
            <w:tcW w:w="1438" w:type="dxa"/>
            <w:shd w:val="clear" w:color="auto" w:fill="FFFFFF"/>
          </w:tcPr>
          <w:p w:rsidR="009D230A" w:rsidRDefault="009D230A" w:rsidP="009D230A">
            <w:pPr>
              <w:jc w:val="center"/>
              <w:rPr>
                <w:rFonts w:eastAsia="SimSun" w:cs="Arial"/>
                <w:sz w:val="16"/>
                <w:szCs w:val="22"/>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Intel Corp.</w:t>
            </w:r>
          </w:p>
        </w:tc>
        <w:tc>
          <w:tcPr>
            <w:tcW w:w="1438" w:type="dxa"/>
            <w:shd w:val="clear" w:color="auto" w:fill="FFFFFF"/>
          </w:tcPr>
          <w:p w:rsidR="009D230A" w:rsidRDefault="009D230A" w:rsidP="009D230A">
            <w:pPr>
              <w:jc w:val="center"/>
              <w:rPr>
                <w:sz w:val="16"/>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X</w:t>
            </w:r>
          </w:p>
        </w:tc>
        <w:tc>
          <w:tcPr>
            <w:tcW w:w="1079" w:type="dxa"/>
            <w:shd w:val="clear" w:color="auto" w:fill="FFFFFF"/>
          </w:tcPr>
          <w:p w:rsidR="009D230A" w:rsidRDefault="009D230A" w:rsidP="009D230A">
            <w:pPr>
              <w:ind w:right="0"/>
              <w:jc w:val="center"/>
              <w:rPr>
                <w:sz w:val="16"/>
                <w:szCs w:val="16"/>
              </w:rP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IO Methodology</w:t>
            </w:r>
          </w:p>
        </w:tc>
        <w:tc>
          <w:tcPr>
            <w:tcW w:w="1438" w:type="dxa"/>
            <w:shd w:val="clear" w:color="auto" w:fill="FFFFFF"/>
          </w:tcPr>
          <w:p w:rsidR="009D230A" w:rsidRDefault="009D230A" w:rsidP="009D230A">
            <w:pPr>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X</w:t>
            </w:r>
          </w:p>
        </w:tc>
        <w:tc>
          <w:tcPr>
            <w:tcW w:w="1080" w:type="dxa"/>
            <w:shd w:val="clear" w:color="auto" w:fill="FFFFFF"/>
          </w:tcPr>
          <w:p w:rsidR="009D230A" w:rsidRDefault="009D230A" w:rsidP="009D230A">
            <w:pPr>
              <w:ind w:right="0"/>
              <w:jc w:val="center"/>
            </w:pPr>
            <w:r>
              <w:rPr>
                <w:sz w:val="16"/>
                <w:szCs w:val="16"/>
              </w:rPr>
              <w:t>X</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Keysight Technologies</w:t>
            </w:r>
          </w:p>
        </w:tc>
        <w:tc>
          <w:tcPr>
            <w:tcW w:w="1438" w:type="dxa"/>
            <w:shd w:val="clear" w:color="auto" w:fill="FFFFFF"/>
          </w:tcPr>
          <w:p w:rsidR="009D230A" w:rsidRDefault="009D230A" w:rsidP="009D230A">
            <w:pPr>
              <w:ind w:right="0"/>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X</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szCs w:val="16"/>
              </w:rPr>
              <w:t>Maxim Integrated</w:t>
            </w:r>
          </w:p>
        </w:tc>
        <w:tc>
          <w:tcPr>
            <w:tcW w:w="1438" w:type="dxa"/>
            <w:shd w:val="clear" w:color="auto" w:fill="FFFFFF"/>
          </w:tcPr>
          <w:p w:rsidR="009D230A" w:rsidRDefault="009D230A" w:rsidP="009D230A">
            <w:pPr>
              <w:jc w:val="center"/>
              <w:rPr>
                <w:rFonts w:eastAsia="SimSun" w:cs="Arial"/>
                <w:sz w:val="16"/>
                <w:szCs w:val="22"/>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szCs w:val="16"/>
              </w:rPr>
            </w:pPr>
            <w:r>
              <w:rPr>
                <w:sz w:val="16"/>
                <w:szCs w:val="16"/>
              </w:rPr>
              <w:t>Mentor, A Siemens Business</w:t>
            </w:r>
          </w:p>
        </w:tc>
        <w:tc>
          <w:tcPr>
            <w:tcW w:w="1438" w:type="dxa"/>
            <w:shd w:val="clear" w:color="auto" w:fill="FFFFFF"/>
          </w:tcPr>
          <w:p w:rsidR="009D230A" w:rsidRDefault="009D230A" w:rsidP="009D230A">
            <w:pPr>
              <w:jc w:val="center"/>
              <w:rPr>
                <w:sz w:val="16"/>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X</w:t>
            </w:r>
          </w:p>
        </w:tc>
        <w:tc>
          <w:tcPr>
            <w:tcW w:w="1079" w:type="dxa"/>
            <w:shd w:val="clear" w:color="auto" w:fill="FFFFFF"/>
          </w:tcPr>
          <w:p w:rsidR="009D230A" w:rsidRDefault="009D230A" w:rsidP="009D230A">
            <w:pPr>
              <w:ind w:right="0"/>
              <w:jc w:val="center"/>
              <w:rPr>
                <w:sz w:val="16"/>
                <w:szCs w:val="16"/>
              </w:rP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Micron Technology</w:t>
            </w:r>
          </w:p>
        </w:tc>
        <w:tc>
          <w:tcPr>
            <w:tcW w:w="1438" w:type="dxa"/>
            <w:shd w:val="clear" w:color="auto" w:fill="FFFFFF"/>
          </w:tcPr>
          <w:p w:rsidR="009D230A" w:rsidRDefault="009D230A" w:rsidP="009D230A">
            <w:pPr>
              <w:jc w:val="center"/>
              <w:rPr>
                <w:rFonts w:eastAsia="SimSun" w:cs="Arial"/>
                <w:sz w:val="16"/>
                <w:szCs w:val="22"/>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X</w:t>
            </w:r>
          </w:p>
        </w:tc>
        <w:tc>
          <w:tcPr>
            <w:tcW w:w="1080" w:type="dxa"/>
            <w:shd w:val="clear" w:color="auto" w:fill="FFFFFF"/>
          </w:tcPr>
          <w:p w:rsidR="009D230A" w:rsidRDefault="009D230A" w:rsidP="009D230A">
            <w:pPr>
              <w:ind w:right="0"/>
              <w:jc w:val="center"/>
            </w:pPr>
            <w:r>
              <w:rPr>
                <w:sz w:val="16"/>
                <w:szCs w:val="16"/>
              </w:rPr>
              <w:t>X</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NXP</w:t>
            </w:r>
          </w:p>
        </w:tc>
        <w:tc>
          <w:tcPr>
            <w:tcW w:w="1438" w:type="dxa"/>
            <w:shd w:val="clear" w:color="auto" w:fill="FFFFFF"/>
          </w:tcPr>
          <w:p w:rsidR="009D230A" w:rsidRDefault="009D230A" w:rsidP="009D230A">
            <w:pPr>
              <w:jc w:val="center"/>
              <w:rPr>
                <w:sz w:val="16"/>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Qualcomm</w:t>
            </w:r>
          </w:p>
        </w:tc>
        <w:tc>
          <w:tcPr>
            <w:tcW w:w="1438" w:type="dxa"/>
            <w:shd w:val="clear" w:color="auto" w:fill="FFFFFF"/>
          </w:tcPr>
          <w:p w:rsidR="009D230A" w:rsidRDefault="009D230A" w:rsidP="009D230A">
            <w:pPr>
              <w:jc w:val="center"/>
              <w:rPr>
                <w:sz w:val="16"/>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Raytheon</w:t>
            </w:r>
          </w:p>
        </w:tc>
        <w:tc>
          <w:tcPr>
            <w:tcW w:w="1438" w:type="dxa"/>
            <w:shd w:val="clear" w:color="auto" w:fill="FFFFFF"/>
          </w:tcPr>
          <w:p w:rsidR="009D230A" w:rsidRDefault="009D230A" w:rsidP="009D230A">
            <w:pPr>
              <w:jc w:val="center"/>
              <w:rPr>
                <w:sz w:val="16"/>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 xml:space="preserve">SiSoft </w:t>
            </w:r>
          </w:p>
        </w:tc>
        <w:tc>
          <w:tcPr>
            <w:tcW w:w="1438" w:type="dxa"/>
            <w:shd w:val="clear" w:color="auto" w:fill="FFFFFF"/>
          </w:tcPr>
          <w:p w:rsidR="009D230A" w:rsidRDefault="009D230A" w:rsidP="009D230A">
            <w:pPr>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X</w:t>
            </w:r>
          </w:p>
        </w:tc>
        <w:tc>
          <w:tcPr>
            <w:tcW w:w="1080" w:type="dxa"/>
            <w:shd w:val="clear" w:color="auto" w:fill="FFFFFF"/>
          </w:tcPr>
          <w:p w:rsidR="009D230A" w:rsidRDefault="009D230A" w:rsidP="009D230A">
            <w:pPr>
              <w:ind w:right="0"/>
              <w:jc w:val="center"/>
            </w:pPr>
            <w:r>
              <w:rPr>
                <w:sz w:val="16"/>
                <w:szCs w:val="16"/>
              </w:rPr>
              <w:t>X</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Synopsys</w:t>
            </w:r>
          </w:p>
        </w:tc>
        <w:tc>
          <w:tcPr>
            <w:tcW w:w="1438" w:type="dxa"/>
            <w:shd w:val="clear" w:color="auto" w:fill="FFFFFF"/>
          </w:tcPr>
          <w:p w:rsidR="009D230A" w:rsidRDefault="009D230A" w:rsidP="009D230A">
            <w:pPr>
              <w:jc w:val="center"/>
              <w:rPr>
                <w:rFonts w:eastAsia="SimSun" w:cs="Arial"/>
                <w:sz w:val="16"/>
                <w:szCs w:val="22"/>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X</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Teraspeed Labs</w:t>
            </w:r>
          </w:p>
        </w:tc>
        <w:tc>
          <w:tcPr>
            <w:tcW w:w="1438" w:type="dxa"/>
            <w:shd w:val="clear" w:color="auto" w:fill="FFFFFF"/>
          </w:tcPr>
          <w:p w:rsidR="009D230A" w:rsidRDefault="009D230A" w:rsidP="009D230A">
            <w:pPr>
              <w:jc w:val="center"/>
              <w:rPr>
                <w:rFonts w:eastAsia="SimSun" w:cs="Arial"/>
                <w:sz w:val="16"/>
                <w:szCs w:val="22"/>
              </w:rPr>
            </w:pPr>
            <w:r>
              <w:rPr>
                <w:sz w:val="16"/>
              </w:rPr>
              <w:t>General Interest</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D230A" w:rsidRPr="001730D4" w:rsidRDefault="009D230A" w:rsidP="009D230A">
            <w:pPr>
              <w:ind w:right="0"/>
              <w:jc w:val="center"/>
            </w:pPr>
            <w:r>
              <w:rPr>
                <w:sz w:val="16"/>
                <w:szCs w:val="16"/>
              </w:rPr>
              <w:t>-</w:t>
            </w:r>
          </w:p>
        </w:tc>
        <w:tc>
          <w:tcPr>
            <w:tcW w:w="1080" w:type="dxa"/>
            <w:shd w:val="clear" w:color="auto" w:fill="FFFFFF"/>
          </w:tcPr>
          <w:p w:rsidR="009D230A" w:rsidRPr="001730D4" w:rsidRDefault="009D230A" w:rsidP="009D230A">
            <w:pPr>
              <w:ind w:right="0"/>
              <w:jc w:val="center"/>
            </w:pPr>
            <w:r>
              <w:rPr>
                <w:sz w:val="16"/>
                <w:szCs w:val="16"/>
              </w:rPr>
              <w:t>X</w:t>
            </w:r>
          </w:p>
        </w:tc>
        <w:tc>
          <w:tcPr>
            <w:tcW w:w="1079" w:type="dxa"/>
            <w:shd w:val="clear" w:color="auto" w:fill="FFFFFF"/>
          </w:tcPr>
          <w:p w:rsidR="009D230A" w:rsidRPr="001730D4"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Pr="001730D4" w:rsidRDefault="009D230A" w:rsidP="009D230A">
            <w:pPr>
              <w:ind w:right="0"/>
              <w:jc w:val="center"/>
            </w:pPr>
            <w:r>
              <w:rPr>
                <w:sz w:val="16"/>
                <w:szCs w:val="16"/>
              </w:rPr>
              <w:t>X</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Xilinx</w:t>
            </w:r>
          </w:p>
        </w:tc>
        <w:tc>
          <w:tcPr>
            <w:tcW w:w="1438" w:type="dxa"/>
            <w:shd w:val="clear" w:color="auto" w:fill="FFFFFF"/>
          </w:tcPr>
          <w:p w:rsidR="009D230A" w:rsidRDefault="009D230A" w:rsidP="009D230A">
            <w:pPr>
              <w:jc w:val="center"/>
              <w:rPr>
                <w:rFonts w:eastAsia="SimSun" w:cs="Arial"/>
                <w:sz w:val="16"/>
                <w:szCs w:val="22"/>
              </w:rPr>
            </w:pPr>
            <w:r>
              <w:rPr>
                <w:sz w:val="16"/>
              </w:rPr>
              <w:t>Producer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D230A" w:rsidRDefault="009D230A" w:rsidP="009D230A">
            <w:pPr>
              <w:ind w:right="0"/>
              <w:jc w:val="center"/>
            </w:pPr>
            <w:r>
              <w:rPr>
                <w:sz w:val="16"/>
                <w:szCs w:val="16"/>
              </w:rPr>
              <w:t>-</w:t>
            </w:r>
          </w:p>
        </w:tc>
        <w:tc>
          <w:tcPr>
            <w:tcW w:w="1080" w:type="dxa"/>
            <w:shd w:val="clear" w:color="auto" w:fill="FFFFFF"/>
          </w:tcPr>
          <w:p w:rsidR="009D230A" w:rsidRDefault="009D230A" w:rsidP="009D230A">
            <w:pPr>
              <w:ind w:right="0"/>
              <w:jc w:val="center"/>
            </w:pPr>
            <w:r>
              <w:rPr>
                <w:sz w:val="16"/>
                <w:szCs w:val="16"/>
              </w:rPr>
              <w:t>-</w:t>
            </w:r>
          </w:p>
        </w:tc>
        <w:tc>
          <w:tcPr>
            <w:tcW w:w="1079" w:type="dxa"/>
            <w:shd w:val="clear" w:color="auto" w:fill="FFFFFF"/>
          </w:tcPr>
          <w:p w:rsidR="009D230A" w:rsidRDefault="009D230A" w:rsidP="009D230A">
            <w:pPr>
              <w:ind w:right="0"/>
              <w:jc w:val="center"/>
            </w:pPr>
            <w:r>
              <w:rPr>
                <w:sz w:val="16"/>
                <w:szCs w:val="16"/>
              </w:rPr>
              <w:t>X</w:t>
            </w:r>
          </w:p>
        </w:tc>
        <w:tc>
          <w:tcPr>
            <w:tcW w:w="1101" w:type="dxa"/>
            <w:tcBorders>
              <w:right w:val="single" w:sz="4" w:space="0" w:color="000000"/>
            </w:tcBorders>
            <w:shd w:val="clear" w:color="auto" w:fill="FFFFFF"/>
          </w:tcPr>
          <w:p w:rsidR="009D230A" w:rsidRDefault="009D230A" w:rsidP="009D230A">
            <w:pPr>
              <w:ind w:right="0"/>
              <w:jc w:val="center"/>
            </w:pPr>
            <w:r>
              <w:rPr>
                <w:sz w:val="16"/>
                <w:szCs w:val="16"/>
              </w:rPr>
              <w:t>-</w:t>
            </w:r>
          </w:p>
        </w:tc>
      </w:tr>
      <w:tr w:rsidR="009D230A" w:rsidTr="005578A5">
        <w:tc>
          <w:tcPr>
            <w:tcW w:w="2535" w:type="dxa"/>
            <w:tcBorders>
              <w:left w:val="single" w:sz="4" w:space="0" w:color="000000"/>
            </w:tcBorders>
            <w:shd w:val="clear" w:color="auto" w:fill="FFFFFF"/>
            <w:vAlign w:val="center"/>
          </w:tcPr>
          <w:p w:rsidR="009D230A" w:rsidRDefault="009D230A" w:rsidP="009D230A">
            <w:pPr>
              <w:ind w:right="0"/>
              <w:rPr>
                <w:sz w:val="16"/>
              </w:rPr>
            </w:pPr>
            <w:r>
              <w:rPr>
                <w:sz w:val="16"/>
              </w:rPr>
              <w:t>ZTE</w:t>
            </w:r>
          </w:p>
        </w:tc>
        <w:tc>
          <w:tcPr>
            <w:tcW w:w="1438" w:type="dxa"/>
            <w:shd w:val="clear" w:color="auto" w:fill="FFFFFF"/>
          </w:tcPr>
          <w:p w:rsidR="009D230A" w:rsidRDefault="009D230A" w:rsidP="009D230A">
            <w:pPr>
              <w:jc w:val="center"/>
              <w:rPr>
                <w:sz w:val="16"/>
              </w:rPr>
            </w:pPr>
            <w:r>
              <w:rPr>
                <w:sz w:val="16"/>
              </w:rPr>
              <w:t>User</w:t>
            </w:r>
          </w:p>
        </w:tc>
        <w:tc>
          <w:tcPr>
            <w:tcW w:w="1080" w:type="dxa"/>
            <w:shd w:val="clear" w:color="auto" w:fill="FFFFFF"/>
          </w:tcPr>
          <w:p w:rsidR="009D230A" w:rsidRDefault="009D230A" w:rsidP="009D230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80" w:type="dxa"/>
            <w:shd w:val="clear" w:color="auto" w:fill="FFFFFF"/>
          </w:tcPr>
          <w:p w:rsidR="009D230A" w:rsidRDefault="009D230A" w:rsidP="009D230A">
            <w:pPr>
              <w:ind w:right="0"/>
              <w:jc w:val="center"/>
              <w:rPr>
                <w:sz w:val="16"/>
                <w:szCs w:val="16"/>
              </w:rPr>
            </w:pPr>
            <w:r>
              <w:rPr>
                <w:sz w:val="16"/>
                <w:szCs w:val="16"/>
              </w:rPr>
              <w:t>-</w:t>
            </w:r>
          </w:p>
        </w:tc>
        <w:tc>
          <w:tcPr>
            <w:tcW w:w="1079" w:type="dxa"/>
            <w:shd w:val="clear" w:color="auto" w:fill="FFFFFF"/>
          </w:tcPr>
          <w:p w:rsidR="009D230A" w:rsidRDefault="009D230A" w:rsidP="009D230A">
            <w:pPr>
              <w:ind w:right="0"/>
              <w:jc w:val="center"/>
              <w:rPr>
                <w:sz w:val="16"/>
                <w:szCs w:val="16"/>
              </w:rPr>
            </w:pPr>
            <w:r>
              <w:rPr>
                <w:sz w:val="16"/>
                <w:szCs w:val="16"/>
              </w:rPr>
              <w:t>-</w:t>
            </w:r>
          </w:p>
        </w:tc>
        <w:tc>
          <w:tcPr>
            <w:tcW w:w="1101" w:type="dxa"/>
            <w:tcBorders>
              <w:right w:val="single" w:sz="4" w:space="0" w:color="000000"/>
            </w:tcBorders>
            <w:shd w:val="clear" w:color="auto" w:fill="FFFFFF"/>
          </w:tcPr>
          <w:p w:rsidR="009D230A" w:rsidRDefault="009D230A" w:rsidP="009D230A">
            <w:pPr>
              <w:ind w:right="0"/>
              <w:jc w:val="center"/>
              <w:rPr>
                <w:sz w:val="16"/>
                <w:szCs w:val="16"/>
              </w:rPr>
            </w:pPr>
            <w:r>
              <w:rPr>
                <w:sz w:val="16"/>
                <w:szCs w:val="16"/>
              </w:rPr>
              <w:t>-</w:t>
            </w:r>
          </w:p>
        </w:tc>
      </w:tr>
      <w:tr w:rsidR="009D230A" w:rsidTr="005578A5">
        <w:tc>
          <w:tcPr>
            <w:tcW w:w="2535" w:type="dxa"/>
            <w:tcBorders>
              <w:left w:val="single" w:sz="4" w:space="0" w:color="000000"/>
              <w:bottom w:val="single" w:sz="4" w:space="0" w:color="000000"/>
            </w:tcBorders>
            <w:shd w:val="clear" w:color="auto" w:fill="FFFFFF"/>
            <w:vAlign w:val="center"/>
          </w:tcPr>
          <w:p w:rsidR="009D230A" w:rsidRDefault="009D230A" w:rsidP="009D230A">
            <w:pPr>
              <w:ind w:right="0"/>
              <w:rPr>
                <w:sz w:val="16"/>
              </w:rPr>
            </w:pPr>
            <w:r>
              <w:rPr>
                <w:sz w:val="16"/>
              </w:rPr>
              <w:t>Zuken</w:t>
            </w:r>
          </w:p>
        </w:tc>
        <w:tc>
          <w:tcPr>
            <w:tcW w:w="1438" w:type="dxa"/>
            <w:tcBorders>
              <w:bottom w:val="single" w:sz="4" w:space="0" w:color="000000"/>
            </w:tcBorders>
            <w:shd w:val="clear" w:color="auto" w:fill="FFFFFF"/>
          </w:tcPr>
          <w:p w:rsidR="009D230A" w:rsidRDefault="009D230A" w:rsidP="009D230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9D230A" w:rsidRDefault="009D230A" w:rsidP="009D230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9D230A" w:rsidRDefault="009D230A" w:rsidP="009D230A">
            <w:pPr>
              <w:ind w:right="0"/>
              <w:jc w:val="center"/>
            </w:pPr>
            <w:r>
              <w:rPr>
                <w:sz w:val="16"/>
                <w:szCs w:val="16"/>
              </w:rPr>
              <w:t>-</w:t>
            </w:r>
          </w:p>
        </w:tc>
        <w:tc>
          <w:tcPr>
            <w:tcW w:w="1080" w:type="dxa"/>
            <w:tcBorders>
              <w:bottom w:val="single" w:sz="4" w:space="0" w:color="000000"/>
            </w:tcBorders>
            <w:shd w:val="clear" w:color="auto" w:fill="FFFFFF"/>
          </w:tcPr>
          <w:p w:rsidR="009D230A" w:rsidRDefault="009D230A" w:rsidP="009D230A">
            <w:pPr>
              <w:ind w:right="0"/>
              <w:jc w:val="center"/>
            </w:pPr>
            <w:r>
              <w:rPr>
                <w:sz w:val="16"/>
                <w:szCs w:val="16"/>
              </w:rPr>
              <w:t>-</w:t>
            </w:r>
          </w:p>
        </w:tc>
        <w:tc>
          <w:tcPr>
            <w:tcW w:w="1079" w:type="dxa"/>
            <w:tcBorders>
              <w:bottom w:val="single" w:sz="4" w:space="0" w:color="000000"/>
            </w:tcBorders>
            <w:shd w:val="clear" w:color="auto" w:fill="FFFFFF"/>
          </w:tcPr>
          <w:p w:rsidR="009D230A" w:rsidRDefault="009D230A" w:rsidP="009D230A">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9D230A" w:rsidRDefault="009D230A" w:rsidP="009D230A">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A3E" w:rsidRDefault="006F6A3E">
      <w:pPr>
        <w:spacing w:after="0"/>
      </w:pPr>
      <w:r>
        <w:separator/>
      </w:r>
    </w:p>
  </w:endnote>
  <w:endnote w:type="continuationSeparator" w:id="0">
    <w:p w:rsidR="006F6A3E" w:rsidRDefault="006F6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A5" w:rsidRDefault="005578A5">
    <w:pPr>
      <w:pStyle w:val="Footer"/>
    </w:pPr>
    <w:r>
      <w:rPr>
        <w:rFonts w:cs="Arial"/>
      </w:rPr>
      <w:t>©</w:t>
    </w:r>
    <w:r>
      <w:t>2017 IBIS Open Forum</w:t>
    </w:r>
    <w:r>
      <w:tab/>
    </w:r>
    <w:r>
      <w:tab/>
    </w:r>
    <w:r>
      <w:fldChar w:fldCharType="begin"/>
    </w:r>
    <w:r>
      <w:instrText xml:space="preserve"> PAGE </w:instrText>
    </w:r>
    <w:r>
      <w:fldChar w:fldCharType="separate"/>
    </w:r>
    <w:r w:rsidR="00330F26">
      <w:rPr>
        <w:noProof/>
      </w:rPr>
      <w:t>1</w:t>
    </w:r>
    <w:r>
      <w:fldChar w:fldCharType="end"/>
    </w:r>
    <w:r>
      <w:t xml:space="preserve"> </w:t>
    </w:r>
  </w:p>
  <w:p w:rsidR="005578A5" w:rsidRDefault="0055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A3E" w:rsidRDefault="006F6A3E">
      <w:pPr>
        <w:spacing w:after="0"/>
      </w:pPr>
      <w:r>
        <w:separator/>
      </w:r>
    </w:p>
  </w:footnote>
  <w:footnote w:type="continuationSeparator" w:id="0">
    <w:p w:rsidR="006F6A3E" w:rsidRDefault="006F6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A5" w:rsidRDefault="005578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8"/>
  </w:num>
  <w:num w:numId="16">
    <w:abstractNumId w:val="19"/>
  </w:num>
  <w:num w:numId="17">
    <w:abstractNumId w:val="21"/>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25CD"/>
    <w:rsid w:val="0000308C"/>
    <w:rsid w:val="000040A5"/>
    <w:rsid w:val="00004163"/>
    <w:rsid w:val="000067AB"/>
    <w:rsid w:val="0000686F"/>
    <w:rsid w:val="000110B6"/>
    <w:rsid w:val="00011A2C"/>
    <w:rsid w:val="000120CD"/>
    <w:rsid w:val="0001247B"/>
    <w:rsid w:val="000129CD"/>
    <w:rsid w:val="00015441"/>
    <w:rsid w:val="00015F8F"/>
    <w:rsid w:val="00016510"/>
    <w:rsid w:val="00017092"/>
    <w:rsid w:val="00017EEA"/>
    <w:rsid w:val="00020352"/>
    <w:rsid w:val="00020401"/>
    <w:rsid w:val="000210CA"/>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51B2A"/>
    <w:rsid w:val="00051DB7"/>
    <w:rsid w:val="00052EC1"/>
    <w:rsid w:val="000531DD"/>
    <w:rsid w:val="00053E54"/>
    <w:rsid w:val="00055554"/>
    <w:rsid w:val="00055F35"/>
    <w:rsid w:val="000569F2"/>
    <w:rsid w:val="00056AB9"/>
    <w:rsid w:val="00060641"/>
    <w:rsid w:val="0006064C"/>
    <w:rsid w:val="00060CC6"/>
    <w:rsid w:val="0006137B"/>
    <w:rsid w:val="00066811"/>
    <w:rsid w:val="00070CE6"/>
    <w:rsid w:val="00071221"/>
    <w:rsid w:val="000720E7"/>
    <w:rsid w:val="0007383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B58"/>
    <w:rsid w:val="000B2C51"/>
    <w:rsid w:val="000B6062"/>
    <w:rsid w:val="000B61A6"/>
    <w:rsid w:val="000B61B1"/>
    <w:rsid w:val="000C0BD5"/>
    <w:rsid w:val="000C1F68"/>
    <w:rsid w:val="000C392F"/>
    <w:rsid w:val="000C4E75"/>
    <w:rsid w:val="000C5482"/>
    <w:rsid w:val="000C5F23"/>
    <w:rsid w:val="000C6398"/>
    <w:rsid w:val="000C7486"/>
    <w:rsid w:val="000D0810"/>
    <w:rsid w:val="000D1555"/>
    <w:rsid w:val="000D1820"/>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5CD2"/>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3AA"/>
    <w:rsid w:val="00154831"/>
    <w:rsid w:val="00154935"/>
    <w:rsid w:val="00154E2A"/>
    <w:rsid w:val="00157418"/>
    <w:rsid w:val="0015748B"/>
    <w:rsid w:val="00157C37"/>
    <w:rsid w:val="00160592"/>
    <w:rsid w:val="001605E0"/>
    <w:rsid w:val="00160DD6"/>
    <w:rsid w:val="00161BDF"/>
    <w:rsid w:val="0016439D"/>
    <w:rsid w:val="00167728"/>
    <w:rsid w:val="00170742"/>
    <w:rsid w:val="00171F1D"/>
    <w:rsid w:val="00172590"/>
    <w:rsid w:val="00173009"/>
    <w:rsid w:val="001730D4"/>
    <w:rsid w:val="001736FB"/>
    <w:rsid w:val="00173F63"/>
    <w:rsid w:val="00174069"/>
    <w:rsid w:val="00176543"/>
    <w:rsid w:val="00176C3F"/>
    <w:rsid w:val="00177C2E"/>
    <w:rsid w:val="001805B1"/>
    <w:rsid w:val="00180865"/>
    <w:rsid w:val="001815C5"/>
    <w:rsid w:val="0018397D"/>
    <w:rsid w:val="00184701"/>
    <w:rsid w:val="00185673"/>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EDE"/>
    <w:rsid w:val="001A42DB"/>
    <w:rsid w:val="001A5746"/>
    <w:rsid w:val="001A5F99"/>
    <w:rsid w:val="001B0094"/>
    <w:rsid w:val="001B1407"/>
    <w:rsid w:val="001B2FF5"/>
    <w:rsid w:val="001B31B2"/>
    <w:rsid w:val="001B3538"/>
    <w:rsid w:val="001B3F6D"/>
    <w:rsid w:val="001B47E4"/>
    <w:rsid w:val="001B511B"/>
    <w:rsid w:val="001B5196"/>
    <w:rsid w:val="001C0379"/>
    <w:rsid w:val="001C1348"/>
    <w:rsid w:val="001C4D7F"/>
    <w:rsid w:val="001C547B"/>
    <w:rsid w:val="001C7C97"/>
    <w:rsid w:val="001D064D"/>
    <w:rsid w:val="001D0726"/>
    <w:rsid w:val="001D19AF"/>
    <w:rsid w:val="001D2DB9"/>
    <w:rsid w:val="001D3B6B"/>
    <w:rsid w:val="001D4994"/>
    <w:rsid w:val="001D51D3"/>
    <w:rsid w:val="001D531A"/>
    <w:rsid w:val="001D7413"/>
    <w:rsid w:val="001D7E14"/>
    <w:rsid w:val="001E0275"/>
    <w:rsid w:val="001E0BE1"/>
    <w:rsid w:val="001E3C79"/>
    <w:rsid w:val="001E4664"/>
    <w:rsid w:val="001E4860"/>
    <w:rsid w:val="001E4B92"/>
    <w:rsid w:val="001E5714"/>
    <w:rsid w:val="001E5CFE"/>
    <w:rsid w:val="001E697F"/>
    <w:rsid w:val="001E7BB9"/>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0F05"/>
    <w:rsid w:val="00231218"/>
    <w:rsid w:val="002331E3"/>
    <w:rsid w:val="002335D5"/>
    <w:rsid w:val="00233633"/>
    <w:rsid w:val="00233C22"/>
    <w:rsid w:val="00234B29"/>
    <w:rsid w:val="00235B47"/>
    <w:rsid w:val="002365B6"/>
    <w:rsid w:val="00237BC6"/>
    <w:rsid w:val="00240365"/>
    <w:rsid w:val="00240B96"/>
    <w:rsid w:val="00242B8F"/>
    <w:rsid w:val="00243CBF"/>
    <w:rsid w:val="00243F50"/>
    <w:rsid w:val="00244A04"/>
    <w:rsid w:val="002453F4"/>
    <w:rsid w:val="00245602"/>
    <w:rsid w:val="002513DD"/>
    <w:rsid w:val="00251BCE"/>
    <w:rsid w:val="00253886"/>
    <w:rsid w:val="00254DC6"/>
    <w:rsid w:val="00260669"/>
    <w:rsid w:val="00261C83"/>
    <w:rsid w:val="002629A9"/>
    <w:rsid w:val="00262E1E"/>
    <w:rsid w:val="00262E9F"/>
    <w:rsid w:val="00263A1F"/>
    <w:rsid w:val="00263EFB"/>
    <w:rsid w:val="00264D15"/>
    <w:rsid w:val="00265685"/>
    <w:rsid w:val="0026779C"/>
    <w:rsid w:val="00270108"/>
    <w:rsid w:val="002702A3"/>
    <w:rsid w:val="00270B0B"/>
    <w:rsid w:val="00272863"/>
    <w:rsid w:val="002730A8"/>
    <w:rsid w:val="002759CA"/>
    <w:rsid w:val="00277C52"/>
    <w:rsid w:val="0028392F"/>
    <w:rsid w:val="00284ED6"/>
    <w:rsid w:val="00285178"/>
    <w:rsid w:val="00285F73"/>
    <w:rsid w:val="00286B50"/>
    <w:rsid w:val="0029043D"/>
    <w:rsid w:val="002909E4"/>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59C"/>
    <w:rsid w:val="002D3880"/>
    <w:rsid w:val="002D3DF9"/>
    <w:rsid w:val="002D4712"/>
    <w:rsid w:val="002D49F9"/>
    <w:rsid w:val="002D4C1D"/>
    <w:rsid w:val="002E1819"/>
    <w:rsid w:val="002E58A2"/>
    <w:rsid w:val="002E6CAF"/>
    <w:rsid w:val="002E75C2"/>
    <w:rsid w:val="002F1B8A"/>
    <w:rsid w:val="002F36FA"/>
    <w:rsid w:val="002F3895"/>
    <w:rsid w:val="002F4C32"/>
    <w:rsid w:val="002F51E6"/>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852"/>
    <w:rsid w:val="0031453D"/>
    <w:rsid w:val="00314C42"/>
    <w:rsid w:val="00317492"/>
    <w:rsid w:val="00320C8F"/>
    <w:rsid w:val="00322E8C"/>
    <w:rsid w:val="003233A2"/>
    <w:rsid w:val="003249A3"/>
    <w:rsid w:val="00326CAA"/>
    <w:rsid w:val="0032795E"/>
    <w:rsid w:val="00330796"/>
    <w:rsid w:val="00330F26"/>
    <w:rsid w:val="0033225B"/>
    <w:rsid w:val="0033282F"/>
    <w:rsid w:val="003329B8"/>
    <w:rsid w:val="00332AA5"/>
    <w:rsid w:val="0033477F"/>
    <w:rsid w:val="0033571C"/>
    <w:rsid w:val="003416C6"/>
    <w:rsid w:val="0034222C"/>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285"/>
    <w:rsid w:val="00377F4E"/>
    <w:rsid w:val="00380D4A"/>
    <w:rsid w:val="0038321F"/>
    <w:rsid w:val="00383B9A"/>
    <w:rsid w:val="00384A51"/>
    <w:rsid w:val="00386855"/>
    <w:rsid w:val="00386DD0"/>
    <w:rsid w:val="003872B3"/>
    <w:rsid w:val="00392183"/>
    <w:rsid w:val="00392CD1"/>
    <w:rsid w:val="0039551B"/>
    <w:rsid w:val="00396612"/>
    <w:rsid w:val="00396833"/>
    <w:rsid w:val="003975BA"/>
    <w:rsid w:val="00397BA8"/>
    <w:rsid w:val="00397D39"/>
    <w:rsid w:val="003A1EFE"/>
    <w:rsid w:val="003A320A"/>
    <w:rsid w:val="003A66E9"/>
    <w:rsid w:val="003A6BA2"/>
    <w:rsid w:val="003A6D61"/>
    <w:rsid w:val="003A779A"/>
    <w:rsid w:val="003B2B77"/>
    <w:rsid w:val="003B323B"/>
    <w:rsid w:val="003B43A5"/>
    <w:rsid w:val="003B55F7"/>
    <w:rsid w:val="003B5DDF"/>
    <w:rsid w:val="003B634E"/>
    <w:rsid w:val="003B64C5"/>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2777"/>
    <w:rsid w:val="004139B7"/>
    <w:rsid w:val="00413E2A"/>
    <w:rsid w:val="00414F8F"/>
    <w:rsid w:val="00421F92"/>
    <w:rsid w:val="0042220F"/>
    <w:rsid w:val="00423D5E"/>
    <w:rsid w:val="00425CAB"/>
    <w:rsid w:val="00425EFB"/>
    <w:rsid w:val="004264E9"/>
    <w:rsid w:val="004278DB"/>
    <w:rsid w:val="00427A71"/>
    <w:rsid w:val="00430CA3"/>
    <w:rsid w:val="00434746"/>
    <w:rsid w:val="00435428"/>
    <w:rsid w:val="0043773D"/>
    <w:rsid w:val="00437986"/>
    <w:rsid w:val="00437D2F"/>
    <w:rsid w:val="004435EE"/>
    <w:rsid w:val="004437F6"/>
    <w:rsid w:val="00443C66"/>
    <w:rsid w:val="004447AB"/>
    <w:rsid w:val="004447BA"/>
    <w:rsid w:val="00444C16"/>
    <w:rsid w:val="004451F9"/>
    <w:rsid w:val="00445FD4"/>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28D2"/>
    <w:rsid w:val="004737D1"/>
    <w:rsid w:val="004738C1"/>
    <w:rsid w:val="00474433"/>
    <w:rsid w:val="0047517E"/>
    <w:rsid w:val="00476033"/>
    <w:rsid w:val="0047752D"/>
    <w:rsid w:val="00477590"/>
    <w:rsid w:val="0048225E"/>
    <w:rsid w:val="00483EBB"/>
    <w:rsid w:val="00484206"/>
    <w:rsid w:val="00484E42"/>
    <w:rsid w:val="004854AE"/>
    <w:rsid w:val="004860FA"/>
    <w:rsid w:val="00486C8B"/>
    <w:rsid w:val="00486D7A"/>
    <w:rsid w:val="00490742"/>
    <w:rsid w:val="00491487"/>
    <w:rsid w:val="00491B6E"/>
    <w:rsid w:val="00492B05"/>
    <w:rsid w:val="00493B1C"/>
    <w:rsid w:val="00493E87"/>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6B34"/>
    <w:rsid w:val="004C1B72"/>
    <w:rsid w:val="004C4298"/>
    <w:rsid w:val="004C650E"/>
    <w:rsid w:val="004C65AE"/>
    <w:rsid w:val="004D06D6"/>
    <w:rsid w:val="004D0AC8"/>
    <w:rsid w:val="004D0BA5"/>
    <w:rsid w:val="004D0EED"/>
    <w:rsid w:val="004D2CFA"/>
    <w:rsid w:val="004D302C"/>
    <w:rsid w:val="004D5974"/>
    <w:rsid w:val="004E0B4F"/>
    <w:rsid w:val="004E1563"/>
    <w:rsid w:val="004E37B7"/>
    <w:rsid w:val="004E4155"/>
    <w:rsid w:val="004E4D2B"/>
    <w:rsid w:val="004E4FB7"/>
    <w:rsid w:val="004E5861"/>
    <w:rsid w:val="004E5A5D"/>
    <w:rsid w:val="004E6E1C"/>
    <w:rsid w:val="004E7050"/>
    <w:rsid w:val="004F01DD"/>
    <w:rsid w:val="004F221C"/>
    <w:rsid w:val="004F4310"/>
    <w:rsid w:val="0050325E"/>
    <w:rsid w:val="005040FE"/>
    <w:rsid w:val="005048D5"/>
    <w:rsid w:val="00506F68"/>
    <w:rsid w:val="00507881"/>
    <w:rsid w:val="00512D29"/>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6E3D"/>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64A3"/>
    <w:rsid w:val="005565B2"/>
    <w:rsid w:val="00557390"/>
    <w:rsid w:val="00557885"/>
    <w:rsid w:val="005578A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318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35E"/>
    <w:rsid w:val="005D0C92"/>
    <w:rsid w:val="005D1EEB"/>
    <w:rsid w:val="005D2884"/>
    <w:rsid w:val="005D288E"/>
    <w:rsid w:val="005D2CA3"/>
    <w:rsid w:val="005D2F3E"/>
    <w:rsid w:val="005D30CC"/>
    <w:rsid w:val="005D526F"/>
    <w:rsid w:val="005D61EB"/>
    <w:rsid w:val="005E040E"/>
    <w:rsid w:val="005E134B"/>
    <w:rsid w:val="005E1C65"/>
    <w:rsid w:val="005E3A52"/>
    <w:rsid w:val="005E3B76"/>
    <w:rsid w:val="005E4629"/>
    <w:rsid w:val="005E4D7A"/>
    <w:rsid w:val="005E5ACE"/>
    <w:rsid w:val="005E635B"/>
    <w:rsid w:val="005E6A07"/>
    <w:rsid w:val="005E7367"/>
    <w:rsid w:val="005E75AB"/>
    <w:rsid w:val="005E77DE"/>
    <w:rsid w:val="005E7A3C"/>
    <w:rsid w:val="005E7D08"/>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3D8"/>
    <w:rsid w:val="00632D32"/>
    <w:rsid w:val="0063346D"/>
    <w:rsid w:val="00633F4E"/>
    <w:rsid w:val="006343D1"/>
    <w:rsid w:val="00634E49"/>
    <w:rsid w:val="006356E1"/>
    <w:rsid w:val="00637DF2"/>
    <w:rsid w:val="00641A88"/>
    <w:rsid w:val="00641E94"/>
    <w:rsid w:val="00644539"/>
    <w:rsid w:val="00644A9C"/>
    <w:rsid w:val="00644C4C"/>
    <w:rsid w:val="006472CA"/>
    <w:rsid w:val="00647A6E"/>
    <w:rsid w:val="00651F41"/>
    <w:rsid w:val="006543AF"/>
    <w:rsid w:val="00657525"/>
    <w:rsid w:val="00660636"/>
    <w:rsid w:val="00660885"/>
    <w:rsid w:val="00662331"/>
    <w:rsid w:val="006630F3"/>
    <w:rsid w:val="006655E0"/>
    <w:rsid w:val="00666A8F"/>
    <w:rsid w:val="006671F6"/>
    <w:rsid w:val="00667260"/>
    <w:rsid w:val="006672BC"/>
    <w:rsid w:val="00670728"/>
    <w:rsid w:val="00670BF9"/>
    <w:rsid w:val="00671B00"/>
    <w:rsid w:val="006737E8"/>
    <w:rsid w:val="0067380F"/>
    <w:rsid w:val="006749DC"/>
    <w:rsid w:val="00674DBD"/>
    <w:rsid w:val="00677F77"/>
    <w:rsid w:val="00681312"/>
    <w:rsid w:val="00685D78"/>
    <w:rsid w:val="006868FD"/>
    <w:rsid w:val="00686E7D"/>
    <w:rsid w:val="00690A25"/>
    <w:rsid w:val="0069145E"/>
    <w:rsid w:val="006921D5"/>
    <w:rsid w:val="00693AFA"/>
    <w:rsid w:val="0069428E"/>
    <w:rsid w:val="0069503C"/>
    <w:rsid w:val="006A0140"/>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37C"/>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7FE"/>
    <w:rsid w:val="006D74BB"/>
    <w:rsid w:val="006D7B33"/>
    <w:rsid w:val="006E012B"/>
    <w:rsid w:val="006E1482"/>
    <w:rsid w:val="006E2A64"/>
    <w:rsid w:val="006E306F"/>
    <w:rsid w:val="006E3208"/>
    <w:rsid w:val="006E5DB4"/>
    <w:rsid w:val="006E7177"/>
    <w:rsid w:val="006F140C"/>
    <w:rsid w:val="006F16A6"/>
    <w:rsid w:val="006F2237"/>
    <w:rsid w:val="006F2EB0"/>
    <w:rsid w:val="006F3A81"/>
    <w:rsid w:val="006F3CC5"/>
    <w:rsid w:val="006F4C82"/>
    <w:rsid w:val="006F509C"/>
    <w:rsid w:val="006F5A9D"/>
    <w:rsid w:val="006F6A3E"/>
    <w:rsid w:val="00700685"/>
    <w:rsid w:val="00701F25"/>
    <w:rsid w:val="007030A9"/>
    <w:rsid w:val="00703F8A"/>
    <w:rsid w:val="0070472A"/>
    <w:rsid w:val="007050FE"/>
    <w:rsid w:val="007051C3"/>
    <w:rsid w:val="00710A08"/>
    <w:rsid w:val="00711EFE"/>
    <w:rsid w:val="00712B9A"/>
    <w:rsid w:val="00714035"/>
    <w:rsid w:val="00715194"/>
    <w:rsid w:val="00715262"/>
    <w:rsid w:val="00715980"/>
    <w:rsid w:val="00716E2D"/>
    <w:rsid w:val="0071765B"/>
    <w:rsid w:val="00721A50"/>
    <w:rsid w:val="00721DF1"/>
    <w:rsid w:val="00723D4C"/>
    <w:rsid w:val="00724142"/>
    <w:rsid w:val="007255FF"/>
    <w:rsid w:val="00725D67"/>
    <w:rsid w:val="00726707"/>
    <w:rsid w:val="00727206"/>
    <w:rsid w:val="007307E4"/>
    <w:rsid w:val="00730A3D"/>
    <w:rsid w:val="00731D7F"/>
    <w:rsid w:val="00735D62"/>
    <w:rsid w:val="007362A0"/>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83"/>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B0DE0"/>
    <w:rsid w:val="007B0E9F"/>
    <w:rsid w:val="007B0FE8"/>
    <w:rsid w:val="007B1895"/>
    <w:rsid w:val="007B29D8"/>
    <w:rsid w:val="007B37DE"/>
    <w:rsid w:val="007B4BAE"/>
    <w:rsid w:val="007B7E58"/>
    <w:rsid w:val="007B7F1B"/>
    <w:rsid w:val="007C0E69"/>
    <w:rsid w:val="007C3B33"/>
    <w:rsid w:val="007C5610"/>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3EA2"/>
    <w:rsid w:val="00825045"/>
    <w:rsid w:val="008259DD"/>
    <w:rsid w:val="00825E1C"/>
    <w:rsid w:val="00833220"/>
    <w:rsid w:val="008348AF"/>
    <w:rsid w:val="00836016"/>
    <w:rsid w:val="0084001D"/>
    <w:rsid w:val="00841D65"/>
    <w:rsid w:val="008436E9"/>
    <w:rsid w:val="00843C38"/>
    <w:rsid w:val="0084593A"/>
    <w:rsid w:val="00845BD3"/>
    <w:rsid w:val="008463A4"/>
    <w:rsid w:val="00847564"/>
    <w:rsid w:val="00850939"/>
    <w:rsid w:val="00851DAA"/>
    <w:rsid w:val="00853C09"/>
    <w:rsid w:val="00854991"/>
    <w:rsid w:val="008568E0"/>
    <w:rsid w:val="008569AB"/>
    <w:rsid w:val="00856CDB"/>
    <w:rsid w:val="008631FB"/>
    <w:rsid w:val="00865050"/>
    <w:rsid w:val="00865A2F"/>
    <w:rsid w:val="00865EF8"/>
    <w:rsid w:val="0087071E"/>
    <w:rsid w:val="00871560"/>
    <w:rsid w:val="0087242D"/>
    <w:rsid w:val="0087269B"/>
    <w:rsid w:val="00873F36"/>
    <w:rsid w:val="0087462D"/>
    <w:rsid w:val="00881D7B"/>
    <w:rsid w:val="00881EC5"/>
    <w:rsid w:val="00883A4E"/>
    <w:rsid w:val="00884526"/>
    <w:rsid w:val="00884C1A"/>
    <w:rsid w:val="00886028"/>
    <w:rsid w:val="00887B6D"/>
    <w:rsid w:val="008904A8"/>
    <w:rsid w:val="00891991"/>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1CB4"/>
    <w:rsid w:val="008B33C5"/>
    <w:rsid w:val="008B41F9"/>
    <w:rsid w:val="008B5EC0"/>
    <w:rsid w:val="008B6F32"/>
    <w:rsid w:val="008C0F5D"/>
    <w:rsid w:val="008C15DE"/>
    <w:rsid w:val="008C250B"/>
    <w:rsid w:val="008C26BC"/>
    <w:rsid w:val="008C2C34"/>
    <w:rsid w:val="008C31A4"/>
    <w:rsid w:val="008C3947"/>
    <w:rsid w:val="008C467A"/>
    <w:rsid w:val="008C4AFD"/>
    <w:rsid w:val="008C55BC"/>
    <w:rsid w:val="008C73A0"/>
    <w:rsid w:val="008C7C89"/>
    <w:rsid w:val="008D119C"/>
    <w:rsid w:val="008D14BF"/>
    <w:rsid w:val="008D1FB4"/>
    <w:rsid w:val="008D2154"/>
    <w:rsid w:val="008D28C0"/>
    <w:rsid w:val="008D4DE5"/>
    <w:rsid w:val="008D4ECE"/>
    <w:rsid w:val="008D6ED0"/>
    <w:rsid w:val="008D753C"/>
    <w:rsid w:val="008D7BD0"/>
    <w:rsid w:val="008E1E65"/>
    <w:rsid w:val="008E1EE5"/>
    <w:rsid w:val="008E295C"/>
    <w:rsid w:val="008E314E"/>
    <w:rsid w:val="008E4BE7"/>
    <w:rsid w:val="008E7831"/>
    <w:rsid w:val="008F0229"/>
    <w:rsid w:val="008F089B"/>
    <w:rsid w:val="008F1695"/>
    <w:rsid w:val="008F20B2"/>
    <w:rsid w:val="008F230A"/>
    <w:rsid w:val="008F3921"/>
    <w:rsid w:val="008F464C"/>
    <w:rsid w:val="008F5043"/>
    <w:rsid w:val="008F602A"/>
    <w:rsid w:val="008F6AFC"/>
    <w:rsid w:val="008F703B"/>
    <w:rsid w:val="008F7661"/>
    <w:rsid w:val="00900167"/>
    <w:rsid w:val="009008C4"/>
    <w:rsid w:val="00901D04"/>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47A50"/>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69C1"/>
    <w:rsid w:val="00977604"/>
    <w:rsid w:val="0098192D"/>
    <w:rsid w:val="00981E0D"/>
    <w:rsid w:val="00982076"/>
    <w:rsid w:val="00982E76"/>
    <w:rsid w:val="0098348D"/>
    <w:rsid w:val="009834E3"/>
    <w:rsid w:val="00985EC4"/>
    <w:rsid w:val="00985F60"/>
    <w:rsid w:val="0098643C"/>
    <w:rsid w:val="00987923"/>
    <w:rsid w:val="00993165"/>
    <w:rsid w:val="009931F3"/>
    <w:rsid w:val="0099583F"/>
    <w:rsid w:val="00996082"/>
    <w:rsid w:val="0099689B"/>
    <w:rsid w:val="0099696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30A"/>
    <w:rsid w:val="009D2431"/>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345E"/>
    <w:rsid w:val="00A2546A"/>
    <w:rsid w:val="00A2561E"/>
    <w:rsid w:val="00A25C8D"/>
    <w:rsid w:val="00A272F0"/>
    <w:rsid w:val="00A30043"/>
    <w:rsid w:val="00A31BDA"/>
    <w:rsid w:val="00A32234"/>
    <w:rsid w:val="00A362EB"/>
    <w:rsid w:val="00A369D5"/>
    <w:rsid w:val="00A375BA"/>
    <w:rsid w:val="00A37875"/>
    <w:rsid w:val="00A44D37"/>
    <w:rsid w:val="00A45E55"/>
    <w:rsid w:val="00A519BF"/>
    <w:rsid w:val="00A521D6"/>
    <w:rsid w:val="00A5301E"/>
    <w:rsid w:val="00A531ED"/>
    <w:rsid w:val="00A54262"/>
    <w:rsid w:val="00A54C4B"/>
    <w:rsid w:val="00A552AC"/>
    <w:rsid w:val="00A55347"/>
    <w:rsid w:val="00A56C5A"/>
    <w:rsid w:val="00A602EE"/>
    <w:rsid w:val="00A611BF"/>
    <w:rsid w:val="00A62867"/>
    <w:rsid w:val="00A629C5"/>
    <w:rsid w:val="00A6423B"/>
    <w:rsid w:val="00A642DE"/>
    <w:rsid w:val="00A645C4"/>
    <w:rsid w:val="00A64C0A"/>
    <w:rsid w:val="00A653C2"/>
    <w:rsid w:val="00A66D40"/>
    <w:rsid w:val="00A6794C"/>
    <w:rsid w:val="00A714B0"/>
    <w:rsid w:val="00A745BC"/>
    <w:rsid w:val="00A768F7"/>
    <w:rsid w:val="00A80245"/>
    <w:rsid w:val="00A82DEF"/>
    <w:rsid w:val="00A83C1F"/>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D47"/>
    <w:rsid w:val="00AC734A"/>
    <w:rsid w:val="00AC7947"/>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288C"/>
    <w:rsid w:val="00B8303A"/>
    <w:rsid w:val="00B8357C"/>
    <w:rsid w:val="00B862AC"/>
    <w:rsid w:val="00B8767C"/>
    <w:rsid w:val="00B87C7A"/>
    <w:rsid w:val="00B90171"/>
    <w:rsid w:val="00B90CFE"/>
    <w:rsid w:val="00B93E23"/>
    <w:rsid w:val="00B95985"/>
    <w:rsid w:val="00B96F0E"/>
    <w:rsid w:val="00B97AAD"/>
    <w:rsid w:val="00BA1623"/>
    <w:rsid w:val="00BA1E28"/>
    <w:rsid w:val="00BA2185"/>
    <w:rsid w:val="00BA2645"/>
    <w:rsid w:val="00BA464F"/>
    <w:rsid w:val="00BA4D7B"/>
    <w:rsid w:val="00BA6DCC"/>
    <w:rsid w:val="00BA78D8"/>
    <w:rsid w:val="00BB0BF8"/>
    <w:rsid w:val="00BB1029"/>
    <w:rsid w:val="00BB2F86"/>
    <w:rsid w:val="00BB3B79"/>
    <w:rsid w:val="00BB4849"/>
    <w:rsid w:val="00BB654D"/>
    <w:rsid w:val="00BC047B"/>
    <w:rsid w:val="00BC441D"/>
    <w:rsid w:val="00BC4E4E"/>
    <w:rsid w:val="00BC62AA"/>
    <w:rsid w:val="00BC7D2A"/>
    <w:rsid w:val="00BD010F"/>
    <w:rsid w:val="00BD0E48"/>
    <w:rsid w:val="00BD18F6"/>
    <w:rsid w:val="00BD2D07"/>
    <w:rsid w:val="00BD2EC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5CEC"/>
    <w:rsid w:val="00C16356"/>
    <w:rsid w:val="00C178C9"/>
    <w:rsid w:val="00C17FA5"/>
    <w:rsid w:val="00C200E2"/>
    <w:rsid w:val="00C20626"/>
    <w:rsid w:val="00C236FA"/>
    <w:rsid w:val="00C24941"/>
    <w:rsid w:val="00C2560E"/>
    <w:rsid w:val="00C26A94"/>
    <w:rsid w:val="00C26DB8"/>
    <w:rsid w:val="00C27B2D"/>
    <w:rsid w:val="00C27BFF"/>
    <w:rsid w:val="00C30A48"/>
    <w:rsid w:val="00C3211A"/>
    <w:rsid w:val="00C325B5"/>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76A0"/>
    <w:rsid w:val="00C90A31"/>
    <w:rsid w:val="00C90BF0"/>
    <w:rsid w:val="00C9246E"/>
    <w:rsid w:val="00C932D2"/>
    <w:rsid w:val="00C93317"/>
    <w:rsid w:val="00C9344C"/>
    <w:rsid w:val="00C93DB8"/>
    <w:rsid w:val="00C9414D"/>
    <w:rsid w:val="00C9427A"/>
    <w:rsid w:val="00C94C8B"/>
    <w:rsid w:val="00C94D2E"/>
    <w:rsid w:val="00C9651E"/>
    <w:rsid w:val="00C9723E"/>
    <w:rsid w:val="00CA01C5"/>
    <w:rsid w:val="00CA041C"/>
    <w:rsid w:val="00CA05AF"/>
    <w:rsid w:val="00CA1240"/>
    <w:rsid w:val="00CA1663"/>
    <w:rsid w:val="00CA36BB"/>
    <w:rsid w:val="00CA63E9"/>
    <w:rsid w:val="00CA6809"/>
    <w:rsid w:val="00CA7332"/>
    <w:rsid w:val="00CB170B"/>
    <w:rsid w:val="00CB1FD1"/>
    <w:rsid w:val="00CB3541"/>
    <w:rsid w:val="00CB3952"/>
    <w:rsid w:val="00CB3B0A"/>
    <w:rsid w:val="00CB3CB1"/>
    <w:rsid w:val="00CB3E53"/>
    <w:rsid w:val="00CB603D"/>
    <w:rsid w:val="00CC0A33"/>
    <w:rsid w:val="00CC0FC1"/>
    <w:rsid w:val="00CC1648"/>
    <w:rsid w:val="00CC1E87"/>
    <w:rsid w:val="00CC38FB"/>
    <w:rsid w:val="00CC431C"/>
    <w:rsid w:val="00CC5291"/>
    <w:rsid w:val="00CC6FCD"/>
    <w:rsid w:val="00CC7296"/>
    <w:rsid w:val="00CC792F"/>
    <w:rsid w:val="00CD2EEB"/>
    <w:rsid w:val="00CD3082"/>
    <w:rsid w:val="00CD328C"/>
    <w:rsid w:val="00CD4494"/>
    <w:rsid w:val="00CD63D4"/>
    <w:rsid w:val="00CD6CF7"/>
    <w:rsid w:val="00CE1383"/>
    <w:rsid w:val="00CE141E"/>
    <w:rsid w:val="00CE1E23"/>
    <w:rsid w:val="00CE255C"/>
    <w:rsid w:val="00CE32CC"/>
    <w:rsid w:val="00CE3949"/>
    <w:rsid w:val="00CE4396"/>
    <w:rsid w:val="00CE55AE"/>
    <w:rsid w:val="00CF031A"/>
    <w:rsid w:val="00CF25AD"/>
    <w:rsid w:val="00CF3598"/>
    <w:rsid w:val="00CF3C86"/>
    <w:rsid w:val="00CF42B8"/>
    <w:rsid w:val="00CF438C"/>
    <w:rsid w:val="00CF457F"/>
    <w:rsid w:val="00CF4D77"/>
    <w:rsid w:val="00CF582C"/>
    <w:rsid w:val="00CF5B3F"/>
    <w:rsid w:val="00CF60B1"/>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8B5"/>
    <w:rsid w:val="00D3319C"/>
    <w:rsid w:val="00D33AED"/>
    <w:rsid w:val="00D356FB"/>
    <w:rsid w:val="00D36278"/>
    <w:rsid w:val="00D40F68"/>
    <w:rsid w:val="00D421C0"/>
    <w:rsid w:val="00D42569"/>
    <w:rsid w:val="00D434C6"/>
    <w:rsid w:val="00D4581C"/>
    <w:rsid w:val="00D45A7A"/>
    <w:rsid w:val="00D46AD9"/>
    <w:rsid w:val="00D4704F"/>
    <w:rsid w:val="00D47577"/>
    <w:rsid w:val="00D4759E"/>
    <w:rsid w:val="00D476EB"/>
    <w:rsid w:val="00D5138D"/>
    <w:rsid w:val="00D5259E"/>
    <w:rsid w:val="00D55267"/>
    <w:rsid w:val="00D56024"/>
    <w:rsid w:val="00D56462"/>
    <w:rsid w:val="00D5773F"/>
    <w:rsid w:val="00D61200"/>
    <w:rsid w:val="00D6123D"/>
    <w:rsid w:val="00D617A2"/>
    <w:rsid w:val="00D634D5"/>
    <w:rsid w:val="00D65E81"/>
    <w:rsid w:val="00D672A1"/>
    <w:rsid w:val="00D70D83"/>
    <w:rsid w:val="00D71D8E"/>
    <w:rsid w:val="00D71DCC"/>
    <w:rsid w:val="00D72A1B"/>
    <w:rsid w:val="00D72FC7"/>
    <w:rsid w:val="00D758A9"/>
    <w:rsid w:val="00D80D58"/>
    <w:rsid w:val="00D81ACF"/>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17D1"/>
    <w:rsid w:val="00DA3AFC"/>
    <w:rsid w:val="00DA46A1"/>
    <w:rsid w:val="00DA745C"/>
    <w:rsid w:val="00DB154B"/>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C7D34"/>
    <w:rsid w:val="00DD0493"/>
    <w:rsid w:val="00DD19E1"/>
    <w:rsid w:val="00DD382B"/>
    <w:rsid w:val="00DD53F6"/>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CA9"/>
    <w:rsid w:val="00E0568D"/>
    <w:rsid w:val="00E06B28"/>
    <w:rsid w:val="00E119F0"/>
    <w:rsid w:val="00E12856"/>
    <w:rsid w:val="00E14656"/>
    <w:rsid w:val="00E15056"/>
    <w:rsid w:val="00E160D1"/>
    <w:rsid w:val="00E206AC"/>
    <w:rsid w:val="00E20B94"/>
    <w:rsid w:val="00E20BAD"/>
    <w:rsid w:val="00E20F8F"/>
    <w:rsid w:val="00E223E0"/>
    <w:rsid w:val="00E22C3D"/>
    <w:rsid w:val="00E23BD8"/>
    <w:rsid w:val="00E2716F"/>
    <w:rsid w:val="00E27D50"/>
    <w:rsid w:val="00E27F0E"/>
    <w:rsid w:val="00E310DD"/>
    <w:rsid w:val="00E332C6"/>
    <w:rsid w:val="00E342D7"/>
    <w:rsid w:val="00E343B9"/>
    <w:rsid w:val="00E35086"/>
    <w:rsid w:val="00E35465"/>
    <w:rsid w:val="00E36083"/>
    <w:rsid w:val="00E36164"/>
    <w:rsid w:val="00E362FD"/>
    <w:rsid w:val="00E41544"/>
    <w:rsid w:val="00E41CB5"/>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0AF"/>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CB9"/>
    <w:rsid w:val="00E900CF"/>
    <w:rsid w:val="00E90A82"/>
    <w:rsid w:val="00E90DFD"/>
    <w:rsid w:val="00E92469"/>
    <w:rsid w:val="00E93295"/>
    <w:rsid w:val="00E9490B"/>
    <w:rsid w:val="00E962CE"/>
    <w:rsid w:val="00E966B4"/>
    <w:rsid w:val="00E96787"/>
    <w:rsid w:val="00E971F1"/>
    <w:rsid w:val="00E9727C"/>
    <w:rsid w:val="00E97944"/>
    <w:rsid w:val="00EA0413"/>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6336"/>
    <w:rsid w:val="00EB7930"/>
    <w:rsid w:val="00EB7DA3"/>
    <w:rsid w:val="00EC0357"/>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76D"/>
    <w:rsid w:val="00EE57B6"/>
    <w:rsid w:val="00EE6D7E"/>
    <w:rsid w:val="00EF108B"/>
    <w:rsid w:val="00EF23B7"/>
    <w:rsid w:val="00EF2C76"/>
    <w:rsid w:val="00EF2E5D"/>
    <w:rsid w:val="00EF4902"/>
    <w:rsid w:val="00EF53CC"/>
    <w:rsid w:val="00F028E5"/>
    <w:rsid w:val="00F031BD"/>
    <w:rsid w:val="00F047BE"/>
    <w:rsid w:val="00F04CE0"/>
    <w:rsid w:val="00F05018"/>
    <w:rsid w:val="00F056A3"/>
    <w:rsid w:val="00F05C5A"/>
    <w:rsid w:val="00F06A41"/>
    <w:rsid w:val="00F06E7D"/>
    <w:rsid w:val="00F10F41"/>
    <w:rsid w:val="00F117B0"/>
    <w:rsid w:val="00F14846"/>
    <w:rsid w:val="00F15536"/>
    <w:rsid w:val="00F17246"/>
    <w:rsid w:val="00F21486"/>
    <w:rsid w:val="00F244C5"/>
    <w:rsid w:val="00F24ADD"/>
    <w:rsid w:val="00F254BD"/>
    <w:rsid w:val="00F25C0D"/>
    <w:rsid w:val="00F262B8"/>
    <w:rsid w:val="00F26E2E"/>
    <w:rsid w:val="00F273C9"/>
    <w:rsid w:val="00F2772F"/>
    <w:rsid w:val="00F30301"/>
    <w:rsid w:val="00F33E0B"/>
    <w:rsid w:val="00F342AF"/>
    <w:rsid w:val="00F3470E"/>
    <w:rsid w:val="00F34DA3"/>
    <w:rsid w:val="00F366DD"/>
    <w:rsid w:val="00F3682F"/>
    <w:rsid w:val="00F36F76"/>
    <w:rsid w:val="00F371BF"/>
    <w:rsid w:val="00F37628"/>
    <w:rsid w:val="00F37F05"/>
    <w:rsid w:val="00F4062E"/>
    <w:rsid w:val="00F41D7B"/>
    <w:rsid w:val="00F41EF7"/>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61A2"/>
    <w:rsid w:val="00F97C41"/>
    <w:rsid w:val="00FA1E44"/>
    <w:rsid w:val="00FA23D8"/>
    <w:rsid w:val="00FA2A42"/>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AF1"/>
    <w:rsid w:val="00FC2C0C"/>
    <w:rsid w:val="00FC398E"/>
    <w:rsid w:val="00FC3E7C"/>
    <w:rsid w:val="00FC63C5"/>
    <w:rsid w:val="00FC664E"/>
    <w:rsid w:val="00FC7845"/>
    <w:rsid w:val="00FC79B3"/>
    <w:rsid w:val="00FC7EFE"/>
    <w:rsid w:val="00FD0A38"/>
    <w:rsid w:val="00FD15E0"/>
    <w:rsid w:val="00FD2540"/>
    <w:rsid w:val="00FD2557"/>
    <w:rsid w:val="00FD3460"/>
    <w:rsid w:val="00FD5B92"/>
    <w:rsid w:val="00FD6DAD"/>
    <w:rsid w:val="00FD707D"/>
    <w:rsid w:val="00FD72E3"/>
    <w:rsid w:val="00FE0A9E"/>
    <w:rsid w:val="00FE1FB0"/>
    <w:rsid w:val="00FE3378"/>
    <w:rsid w:val="00FE4F11"/>
    <w:rsid w:val="00FE5B35"/>
    <w:rsid w:val="00FE5E35"/>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436624"/>
  <w15:docId w15:val="{CC783009-74F6-4BB7-8645-AB802DD9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oct17/"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09A4-17DE-42D1-B3AD-0D7DF77D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10</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49</cp:revision>
  <cp:lastPrinted>2016-12-21T21:15:00Z</cp:lastPrinted>
  <dcterms:created xsi:type="dcterms:W3CDTF">2017-09-01T19:09:00Z</dcterms:created>
  <dcterms:modified xsi:type="dcterms:W3CDTF">2017-10-24T20:59:00Z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