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4F6A67">
        <w:rPr>
          <w:b/>
          <w:sz w:val="22"/>
          <w:szCs w:val="22"/>
        </w:rPr>
        <w:t>November 13</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sidR="004F6A67">
        <w:rPr>
          <w:b/>
          <w:sz w:val="22"/>
          <w:szCs w:val="22"/>
        </w:rPr>
        <w:t>Shanghai, China</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7F171E" w:rsidRDefault="007F171E" w:rsidP="007F171E">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 Baolong Li</w:t>
      </w:r>
    </w:p>
    <w:p w:rsidR="007F171E" w:rsidRDefault="007F171E" w:rsidP="007F171E">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7F171E" w:rsidRDefault="007F171E" w:rsidP="007F171E">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7F171E" w:rsidRDefault="007F171E" w:rsidP="007F171E">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r w:rsidR="00411258">
        <w:rPr>
          <w:rFonts w:cs="Arial"/>
          <w:sz w:val="22"/>
          <w:szCs w:val="22"/>
        </w:rPr>
        <w:t>, Aileen Chen*, Lanbing Chen*</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Guoyu Cui*, Wei Dai*, Zhiyu Guo*, Henry He*</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Jinsong Hu*, Liang Jiang*, Skipper Liang*</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Ping Liu*, Feng Miao*, Zuli Qin*, Haisan Wang*</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Wang*, Yitong Wen*, Clark Wu*, Janie Wu*</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Susan Wu*, Benny Yan*, Haidong Zhang*</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Alex Zhao*, Zhangmin Zhong*</w:t>
      </w:r>
    </w:p>
    <w:p w:rsidR="007F171E" w:rsidRDefault="006734D6" w:rsidP="007F171E">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Lei (Jason) Liu*, Cassie (Xu) Yan*</w:t>
      </w:r>
    </w:p>
    <w:p w:rsidR="007F171E" w:rsidRDefault="007F171E" w:rsidP="007F171E">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7F171E" w:rsidRDefault="007F171E" w:rsidP="007F171E">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7F171E" w:rsidRDefault="007F171E" w:rsidP="007F171E">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w:t>
      </w:r>
      <w:r w:rsidR="00903C88">
        <w:rPr>
          <w:rFonts w:cs="Arial"/>
          <w:sz w:val="22"/>
          <w:szCs w:val="22"/>
        </w:rPr>
        <w:t>, Guohua Wang*, Amy X Zhang*</w:t>
      </w:r>
    </w:p>
    <w:p w:rsidR="007F171E" w:rsidRDefault="007F171E" w:rsidP="007F171E">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7F171E" w:rsidRDefault="007F171E" w:rsidP="007F171E">
      <w:pPr>
        <w:tabs>
          <w:tab w:val="clear" w:pos="9270"/>
        </w:tabs>
        <w:rPr>
          <w:rFonts w:cs="Arial"/>
          <w:sz w:val="22"/>
          <w:szCs w:val="22"/>
          <w:lang w:val="de-DE"/>
        </w:rPr>
      </w:pPr>
      <w:r>
        <w:rPr>
          <w:rFonts w:cs="Arial"/>
          <w:sz w:val="22"/>
          <w:szCs w:val="22"/>
          <w:lang w:val="de-DE"/>
        </w:rPr>
        <w:t>H</w:t>
      </w:r>
      <w:r w:rsidR="00903C88">
        <w:rPr>
          <w:rFonts w:cs="Arial"/>
          <w:sz w:val="22"/>
          <w:szCs w:val="22"/>
          <w:lang w:val="de-DE"/>
        </w:rPr>
        <w:t>uawei Technologies</w:t>
      </w:r>
      <w:r w:rsidR="00903C88">
        <w:rPr>
          <w:rFonts w:cs="Arial"/>
          <w:sz w:val="22"/>
          <w:szCs w:val="22"/>
          <w:lang w:val="de-DE"/>
        </w:rPr>
        <w:tab/>
      </w:r>
      <w:r w:rsidR="00903C88">
        <w:rPr>
          <w:rFonts w:cs="Arial"/>
          <w:sz w:val="22"/>
          <w:szCs w:val="22"/>
          <w:lang w:val="de-DE"/>
        </w:rPr>
        <w:tab/>
      </w:r>
      <w:r w:rsidR="00903C88">
        <w:rPr>
          <w:rFonts w:cs="Arial"/>
          <w:sz w:val="22"/>
          <w:szCs w:val="22"/>
          <w:lang w:val="de-DE"/>
        </w:rPr>
        <w:tab/>
        <w:t>Haiping Cao*, Wei (Richard) Gu*, Zhenxing Hu*</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 Hongxing Jiang*, Longfang Lv*</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Luya Ma*, Guangjiang Wang*, Huichao Weng*</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Xiaojun (Steve) Zhou*, Zhengyi Zhu*</w:t>
      </w:r>
      <w:r w:rsidR="00166BB9">
        <w:rPr>
          <w:rFonts w:cs="Arial"/>
          <w:sz w:val="22"/>
          <w:szCs w:val="22"/>
          <w:lang w:val="de-DE"/>
        </w:rPr>
        <w:t>, Huajun Chen*</w:t>
      </w:r>
    </w:p>
    <w:p w:rsidR="00166BB9" w:rsidRDefault="00166BB9"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Shengli Wang*, Zen Wei*</w:t>
      </w:r>
    </w:p>
    <w:p w:rsidR="00903C88" w:rsidRPr="00903C88" w:rsidRDefault="00903C88" w:rsidP="007F171E">
      <w:pPr>
        <w:tabs>
          <w:tab w:val="clear" w:pos="9270"/>
        </w:tabs>
        <w:rPr>
          <w:rFonts w:cs="Arial"/>
          <w:sz w:val="22"/>
          <w:szCs w:val="22"/>
          <w:lang w:val="de-DE"/>
        </w:rPr>
      </w:pPr>
      <w:r>
        <w:rPr>
          <w:rFonts w:cs="Arial"/>
          <w:sz w:val="22"/>
          <w:szCs w:val="22"/>
          <w:lang w:val="de-DE"/>
        </w:rPr>
        <w:t xml:space="preserve">  Huawei Technologies (Hisilicon)</w:t>
      </w:r>
      <w:r>
        <w:rPr>
          <w:rFonts w:cs="Arial"/>
          <w:sz w:val="22"/>
          <w:szCs w:val="22"/>
          <w:lang w:val="de-DE"/>
        </w:rPr>
        <w:tab/>
        <w:t>Fangxu Yang*</w:t>
      </w:r>
    </w:p>
    <w:p w:rsidR="007F171E" w:rsidRDefault="007F171E" w:rsidP="007F171E">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7F171E" w:rsidRDefault="007F171E" w:rsidP="007F171E">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F171E" w:rsidRDefault="007F171E" w:rsidP="007F171E">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 Eddie Frie</w:t>
      </w:r>
    </w:p>
    <w:p w:rsidR="007F171E" w:rsidRDefault="007F171E" w:rsidP="007F171E">
      <w:pPr>
        <w:tabs>
          <w:tab w:val="clear" w:pos="9270"/>
        </w:tabs>
        <w:ind w:left="3600"/>
        <w:rPr>
          <w:rFonts w:cs="Arial"/>
          <w:sz w:val="22"/>
          <w:szCs w:val="22"/>
        </w:rPr>
      </w:pPr>
      <w:r>
        <w:rPr>
          <w:rFonts w:cs="Arial"/>
          <w:sz w:val="22"/>
          <w:szCs w:val="22"/>
        </w:rPr>
        <w:t xml:space="preserve">  Gianni Signorini, Barry Grquinovic</w:t>
      </w:r>
    </w:p>
    <w:p w:rsidR="007F171E" w:rsidRDefault="007F171E" w:rsidP="007F171E">
      <w:pPr>
        <w:tabs>
          <w:tab w:val="clear" w:pos="9270"/>
        </w:tabs>
        <w:ind w:left="3600"/>
        <w:rPr>
          <w:rFonts w:cs="Arial"/>
          <w:sz w:val="22"/>
          <w:szCs w:val="22"/>
        </w:rPr>
      </w:pPr>
      <w:r>
        <w:rPr>
          <w:rFonts w:cs="Arial"/>
          <w:sz w:val="22"/>
          <w:szCs w:val="22"/>
        </w:rPr>
        <w:t xml:space="preserve">  Masashi Shimanouchi</w:t>
      </w:r>
    </w:p>
    <w:p w:rsidR="007F171E" w:rsidRDefault="007F171E" w:rsidP="007F171E">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903C88">
        <w:rPr>
          <w:rFonts w:cs="Arial"/>
          <w:sz w:val="22"/>
          <w:szCs w:val="22"/>
        </w:rPr>
        <w:t>*</w:t>
      </w:r>
    </w:p>
    <w:p w:rsidR="007F171E" w:rsidRDefault="007F171E" w:rsidP="007F171E">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 Alavi, Fangyi Rao</w:t>
      </w:r>
    </w:p>
    <w:p w:rsidR="007F171E" w:rsidRPr="002B53A4" w:rsidRDefault="007F171E" w:rsidP="007F171E">
      <w:pPr>
        <w:tabs>
          <w:tab w:val="clear" w:pos="9270"/>
        </w:tabs>
        <w:ind w:left="3600"/>
        <w:rPr>
          <w:rFonts w:cs="Arial"/>
          <w:sz w:val="22"/>
          <w:szCs w:val="22"/>
          <w:lang w:val="es-ES"/>
        </w:rPr>
      </w:pPr>
      <w:r>
        <w:rPr>
          <w:rFonts w:cs="Arial"/>
          <w:sz w:val="22"/>
          <w:szCs w:val="22"/>
          <w:lang w:val="es-ES"/>
        </w:rPr>
        <w:t xml:space="preserve">  Stephen Slater, Jian Yang, Heidi Barnes</w:t>
      </w:r>
    </w:p>
    <w:p w:rsidR="007F171E" w:rsidRDefault="007F171E" w:rsidP="007F171E">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7F171E" w:rsidRDefault="007F171E" w:rsidP="007F171E">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t>
      </w:r>
      <w:r>
        <w:rPr>
          <w:sz w:val="22"/>
          <w:szCs w:val="22"/>
        </w:rPr>
        <w:t xml:space="preserve">Nitin Bhagwath, </w:t>
      </w:r>
      <w:r>
        <w:rPr>
          <w:rFonts w:cs="Arial"/>
          <w:sz w:val="22"/>
          <w:szCs w:val="22"/>
        </w:rPr>
        <w:t>Praveen Anmula</w:t>
      </w:r>
    </w:p>
    <w:p w:rsidR="007F171E" w:rsidRDefault="007F171E" w:rsidP="007F171E">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7F171E" w:rsidRDefault="007F171E" w:rsidP="007F171E">
      <w:pPr>
        <w:tabs>
          <w:tab w:val="clear" w:pos="9270"/>
        </w:tabs>
        <w:ind w:left="2880" w:firstLine="720"/>
        <w:rPr>
          <w:rFonts w:cs="Arial"/>
          <w:sz w:val="22"/>
          <w:szCs w:val="22"/>
        </w:rPr>
      </w:pPr>
      <w:r>
        <w:rPr>
          <w:rFonts w:cs="Arial"/>
          <w:sz w:val="22"/>
          <w:szCs w:val="22"/>
        </w:rPr>
        <w:t xml:space="preserve">  Bruce Yuan, Carlo Bleu</w:t>
      </w:r>
      <w:r w:rsidR="001B7FA6">
        <w:rPr>
          <w:rFonts w:cs="Arial"/>
          <w:sz w:val="22"/>
          <w:szCs w:val="22"/>
        </w:rPr>
        <w:t>, Chao Jiang*, David Xu*</w:t>
      </w:r>
    </w:p>
    <w:p w:rsidR="007F171E" w:rsidRDefault="007F171E" w:rsidP="007F171E">
      <w:pPr>
        <w:tabs>
          <w:tab w:val="clear" w:pos="9270"/>
        </w:tabs>
        <w:rPr>
          <w:rFonts w:cs="Arial"/>
          <w:sz w:val="22"/>
          <w:szCs w:val="22"/>
        </w:rPr>
      </w:pPr>
      <w:r>
        <w:rPr>
          <w:rFonts w:cs="Arial"/>
          <w:sz w:val="22"/>
          <w:szCs w:val="22"/>
        </w:rPr>
        <w:lastRenderedPageBreak/>
        <w:t>Micron Technology</w:t>
      </w:r>
      <w:r>
        <w:rPr>
          <w:rFonts w:cs="Arial"/>
          <w:sz w:val="22"/>
          <w:szCs w:val="22"/>
        </w:rPr>
        <w:tab/>
      </w:r>
      <w:r>
        <w:rPr>
          <w:rFonts w:cs="Arial"/>
          <w:sz w:val="22"/>
          <w:szCs w:val="22"/>
        </w:rPr>
        <w:tab/>
      </w:r>
      <w:r>
        <w:rPr>
          <w:rFonts w:cs="Arial"/>
          <w:sz w:val="22"/>
          <w:szCs w:val="22"/>
        </w:rPr>
        <w:tab/>
        <w:t>Randy Wolff, Justin Butterfield, Jeff Shiba, Harry Shin</w:t>
      </w:r>
    </w:p>
    <w:p w:rsidR="007F171E" w:rsidRDefault="007F171E" w:rsidP="007F171E">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7F171E" w:rsidRDefault="007F171E" w:rsidP="007F171E">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7F171E" w:rsidRDefault="007F171E" w:rsidP="007F171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7F171E" w:rsidRDefault="007F171E" w:rsidP="007F171E">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7B5251">
        <w:rPr>
          <w:rFonts w:cs="Arial"/>
          <w:sz w:val="22"/>
          <w:szCs w:val="22"/>
        </w:rPr>
        <w:t>*</w:t>
      </w:r>
      <w:r>
        <w:rPr>
          <w:rFonts w:cs="Arial"/>
          <w:sz w:val="22"/>
          <w:szCs w:val="22"/>
        </w:rPr>
        <w:t>, Walter Katz, Todd Westerhoff</w:t>
      </w:r>
    </w:p>
    <w:p w:rsidR="007F171E" w:rsidRDefault="007F171E" w:rsidP="007F171E">
      <w:pPr>
        <w:tabs>
          <w:tab w:val="clear" w:pos="9270"/>
        </w:tabs>
        <w:ind w:left="2880" w:firstLine="720"/>
        <w:rPr>
          <w:rFonts w:cs="Arial"/>
          <w:sz w:val="22"/>
          <w:szCs w:val="22"/>
        </w:rPr>
      </w:pPr>
      <w:r>
        <w:rPr>
          <w:rFonts w:cs="Arial"/>
          <w:sz w:val="22"/>
          <w:szCs w:val="22"/>
        </w:rPr>
        <w:t xml:space="preserve">  Steve Silva</w:t>
      </w:r>
    </w:p>
    <w:p w:rsidR="007F171E" w:rsidRDefault="007F171E" w:rsidP="007F171E">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 John Ellis, Scott Wedge</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w:t>
      </w:r>
      <w:r w:rsidR="001B7FA6">
        <w:rPr>
          <w:rFonts w:cs="Arial"/>
          <w:sz w:val="22"/>
          <w:szCs w:val="22"/>
        </w:rPr>
        <w:t>, Xuefeng Chen*, Jinghua Huang*</w:t>
      </w:r>
    </w:p>
    <w:p w:rsidR="001B7FA6" w:rsidRDefault="001B7FA6"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Yijiang Huang*, Deng Shi*, Yuyang Wang*</w:t>
      </w:r>
    </w:p>
    <w:p w:rsidR="007F171E" w:rsidRDefault="004F6A67" w:rsidP="007F171E">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7F171E" w:rsidRDefault="007F171E" w:rsidP="007F171E">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9379CE" w:rsidRDefault="009379CE" w:rsidP="009379CE">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Rongxing Ban*, Xinjian Chen*, Fengling Gao*</w:t>
      </w:r>
    </w:p>
    <w:p w:rsidR="009379CE" w:rsidRDefault="009379CE" w:rsidP="0035434B">
      <w:pPr>
        <w:tabs>
          <w:tab w:val="clear" w:pos="9270"/>
        </w:tabs>
        <w:ind w:left="2880" w:firstLine="720"/>
        <w:rPr>
          <w:rFonts w:cs="Arial"/>
          <w:sz w:val="22"/>
          <w:szCs w:val="22"/>
        </w:rPr>
      </w:pPr>
      <w:r>
        <w:rPr>
          <w:rFonts w:cs="Arial"/>
          <w:sz w:val="22"/>
          <w:szCs w:val="22"/>
        </w:rPr>
        <w:t xml:space="preserve">  Tao Guo*, Lili Wei*, Yangye Yu*, Shunlin Zhu*</w:t>
      </w:r>
      <w:bookmarkStart w:id="0" w:name="_GoBack"/>
      <w:bookmarkEnd w:id="0"/>
      <w:r>
        <w:rPr>
          <w:rFonts w:cs="Arial"/>
          <w:sz w:val="22"/>
          <w:szCs w:val="22"/>
        </w:rPr>
        <w:t xml:space="preserve">  </w:t>
      </w:r>
    </w:p>
    <w:p w:rsidR="007F171E" w:rsidRDefault="007F171E" w:rsidP="007F171E">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7F171E" w:rsidRDefault="007F171E" w:rsidP="007F171E">
      <w:pPr>
        <w:tabs>
          <w:tab w:val="clear" w:pos="9270"/>
        </w:tabs>
        <w:rPr>
          <w:rFonts w:cs="Arial"/>
          <w:b/>
          <w:sz w:val="22"/>
          <w:szCs w:val="22"/>
        </w:rPr>
      </w:pPr>
    </w:p>
    <w:p w:rsidR="007F171E" w:rsidRDefault="007F171E" w:rsidP="007F171E">
      <w:pPr>
        <w:tabs>
          <w:tab w:val="clear" w:pos="9270"/>
        </w:tabs>
        <w:rPr>
          <w:rFonts w:cs="Arial"/>
          <w:b/>
          <w:sz w:val="22"/>
          <w:szCs w:val="22"/>
        </w:rPr>
      </w:pPr>
    </w:p>
    <w:p w:rsidR="007F171E" w:rsidRDefault="007F171E" w:rsidP="007F171E">
      <w:pPr>
        <w:tabs>
          <w:tab w:val="clear" w:pos="9270"/>
        </w:tabs>
        <w:rPr>
          <w:sz w:val="22"/>
          <w:szCs w:val="22"/>
          <w:lang w:val="pt-BR"/>
        </w:rPr>
      </w:pPr>
      <w:r>
        <w:rPr>
          <w:rFonts w:cs="Arial"/>
          <w:b/>
          <w:sz w:val="22"/>
          <w:szCs w:val="22"/>
        </w:rPr>
        <w:t>OTHER PARTICIPANTS IN 2017</w:t>
      </w:r>
    </w:p>
    <w:p w:rsidR="007F171E" w:rsidRDefault="007F171E" w:rsidP="007F171E">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411258" w:rsidRDefault="00411258" w:rsidP="007F171E">
      <w:pPr>
        <w:tabs>
          <w:tab w:val="clear" w:pos="9270"/>
        </w:tabs>
        <w:rPr>
          <w:rFonts w:cs="Arial"/>
          <w:sz w:val="22"/>
          <w:szCs w:val="22"/>
          <w:lang w:val="pt-BR"/>
        </w:rPr>
      </w:pPr>
      <w:r>
        <w:rPr>
          <w:rFonts w:cs="Arial"/>
          <w:sz w:val="22"/>
          <w:szCs w:val="22"/>
          <w:lang w:val="pt-BR"/>
        </w:rPr>
        <w:t>Amphenol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Fred Shen*, Holly Wang*</w:t>
      </w:r>
    </w:p>
    <w:p w:rsidR="00411258" w:rsidRDefault="00411258" w:rsidP="007F171E">
      <w:pPr>
        <w:tabs>
          <w:tab w:val="clear" w:pos="9270"/>
        </w:tabs>
        <w:rPr>
          <w:rFonts w:cs="Arial"/>
          <w:sz w:val="22"/>
          <w:szCs w:val="22"/>
          <w:lang w:val="pt-BR"/>
        </w:rPr>
      </w:pPr>
      <w:r>
        <w:rPr>
          <w:rFonts w:cs="Arial"/>
          <w:sz w:val="22"/>
          <w:szCs w:val="22"/>
          <w:lang w:val="pt-BR"/>
        </w:rPr>
        <w:t>ASR Microelectronics</w:t>
      </w:r>
      <w:r>
        <w:rPr>
          <w:rFonts w:cs="Arial"/>
          <w:sz w:val="22"/>
          <w:szCs w:val="22"/>
          <w:lang w:val="pt-BR"/>
        </w:rPr>
        <w:tab/>
      </w:r>
      <w:r>
        <w:rPr>
          <w:rFonts w:cs="Arial"/>
          <w:sz w:val="22"/>
          <w:szCs w:val="22"/>
          <w:lang w:val="pt-BR"/>
        </w:rPr>
        <w:tab/>
      </w:r>
      <w:r>
        <w:rPr>
          <w:rFonts w:cs="Arial"/>
          <w:sz w:val="22"/>
          <w:szCs w:val="22"/>
          <w:lang w:val="pt-BR"/>
        </w:rPr>
        <w:tab/>
        <w:t>Lili Dia*, Shulong Wu*</w:t>
      </w:r>
    </w:p>
    <w:p w:rsidR="007F171E" w:rsidRDefault="007F171E" w:rsidP="007F171E">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411258" w:rsidRDefault="00411258" w:rsidP="007F171E">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Murong Lu*, Jiaxin Sun*</w:t>
      </w:r>
    </w:p>
    <w:p w:rsidR="00411258" w:rsidRDefault="00411258" w:rsidP="007F171E">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July Tao*, Lisa Wu*</w:t>
      </w:r>
    </w:p>
    <w:p w:rsidR="00411258" w:rsidRDefault="00411258" w:rsidP="007F171E">
      <w:pPr>
        <w:tabs>
          <w:tab w:val="clear" w:pos="9270"/>
        </w:tabs>
        <w:rPr>
          <w:rFonts w:cs="Arial"/>
          <w:sz w:val="22"/>
          <w:szCs w:val="22"/>
          <w:lang w:val="pt-BR"/>
        </w:rPr>
      </w:pPr>
      <w:r>
        <w:rPr>
          <w:rFonts w:cs="Arial"/>
          <w:sz w:val="22"/>
          <w:szCs w:val="22"/>
          <w:lang w:val="pt-BR"/>
        </w:rPr>
        <w:t>Brite Semiconductor</w:t>
      </w:r>
      <w:r>
        <w:rPr>
          <w:rFonts w:cs="Arial"/>
          <w:sz w:val="22"/>
          <w:szCs w:val="22"/>
          <w:lang w:val="pt-BR"/>
        </w:rPr>
        <w:tab/>
      </w:r>
      <w:r>
        <w:rPr>
          <w:rFonts w:cs="Arial"/>
          <w:sz w:val="22"/>
          <w:szCs w:val="22"/>
          <w:lang w:val="pt-BR"/>
        </w:rPr>
        <w:tab/>
      </w:r>
      <w:r>
        <w:rPr>
          <w:rFonts w:cs="Arial"/>
          <w:sz w:val="22"/>
          <w:szCs w:val="22"/>
          <w:lang w:val="pt-BR"/>
        </w:rPr>
        <w:tab/>
        <w:t>Haonan Wang*</w:t>
      </w:r>
    </w:p>
    <w:p w:rsidR="00411258" w:rsidRDefault="00411258" w:rsidP="007F171E">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Wilson Chen*, Sophia Feng*, Lurker Li*</w:t>
      </w:r>
    </w:p>
    <w:p w:rsidR="006734D6" w:rsidRDefault="006734D6" w:rsidP="007F171E">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Weiqing Liiu*, Vincent Wen*</w:t>
      </w:r>
    </w:p>
    <w:p w:rsidR="007F171E" w:rsidRDefault="007F171E" w:rsidP="007F171E">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7F171E" w:rsidRDefault="007F171E" w:rsidP="007F171E">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646F7" w:rsidRDefault="00E646F7" w:rsidP="00E646F7">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Deheng Chen*, </w:t>
      </w:r>
      <w:r>
        <w:rPr>
          <w:rFonts w:cs="Arial"/>
          <w:sz w:val="22"/>
          <w:szCs w:val="22"/>
          <w:lang w:val="pt-BR"/>
        </w:rPr>
        <w:t xml:space="preserve">Bruce (Jun) Wu*, </w:t>
      </w:r>
      <w:r>
        <w:rPr>
          <w:rFonts w:cs="Arial"/>
          <w:sz w:val="22"/>
          <w:szCs w:val="22"/>
          <w:lang w:val="pt-BR"/>
        </w:rPr>
        <w:t>Hong Zhang*</w:t>
      </w:r>
    </w:p>
    <w:p w:rsidR="007F171E" w:rsidRDefault="007F171E" w:rsidP="007F171E">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903C88" w:rsidRDefault="00903C88" w:rsidP="007F171E">
      <w:pPr>
        <w:tabs>
          <w:tab w:val="clear" w:pos="9270"/>
        </w:tabs>
        <w:rPr>
          <w:rFonts w:cs="Arial"/>
          <w:sz w:val="22"/>
          <w:szCs w:val="22"/>
          <w:lang w:val="pt-BR"/>
        </w:rPr>
      </w:pPr>
      <w:r>
        <w:rPr>
          <w:rFonts w:cs="Arial"/>
          <w:sz w:val="22"/>
          <w:szCs w:val="22"/>
          <w:lang w:val="pt-BR"/>
        </w:rPr>
        <w:t>Flextronics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Renjun Sun*</w:t>
      </w:r>
    </w:p>
    <w:p w:rsidR="007F171E" w:rsidRDefault="007F171E" w:rsidP="007F171E">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166BB9" w:rsidRDefault="00166BB9" w:rsidP="007F171E">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Xinming Hu*</w:t>
      </w:r>
    </w:p>
    <w:p w:rsidR="007F171E" w:rsidRDefault="007F171E" w:rsidP="007F171E">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7F171E" w:rsidRDefault="007F171E" w:rsidP="007F171E">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7F171E" w:rsidRDefault="007F171E" w:rsidP="007F171E">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7F171E" w:rsidRDefault="007F171E" w:rsidP="007F171E">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7F171E" w:rsidRDefault="007F171E" w:rsidP="007F171E">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7F171E" w:rsidRDefault="007F171E" w:rsidP="007F171E">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7F171E" w:rsidRDefault="007F171E" w:rsidP="007F171E">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7F171E" w:rsidRDefault="007F171E" w:rsidP="007F171E">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7C103E" w:rsidRDefault="007C103E" w:rsidP="007F171E">
      <w:pPr>
        <w:tabs>
          <w:tab w:val="clear" w:pos="9270"/>
        </w:tabs>
        <w:rPr>
          <w:rFonts w:cs="Arial"/>
          <w:sz w:val="22"/>
          <w:szCs w:val="22"/>
          <w:lang w:val="pt-BR"/>
        </w:rPr>
      </w:pPr>
      <w:r>
        <w:rPr>
          <w:rFonts w:cs="Arial"/>
          <w:sz w:val="22"/>
          <w:szCs w:val="22"/>
          <w:lang w:val="pt-BR"/>
        </w:rPr>
        <w:t>Lenovo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Shaogao Zheng*</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 xml:space="preserve">  EMC Lab</w:t>
      </w:r>
    </w:p>
    <w:p w:rsidR="00166BB9" w:rsidRDefault="00166BB9" w:rsidP="007F171E">
      <w:pPr>
        <w:tabs>
          <w:tab w:val="clear" w:pos="9270"/>
        </w:tabs>
        <w:rPr>
          <w:rFonts w:eastAsia="Calibri" w:cs="Arial"/>
          <w:sz w:val="22"/>
          <w:szCs w:val="22"/>
          <w:lang w:val="pt-BR"/>
        </w:rPr>
      </w:pPr>
      <w:r>
        <w:rPr>
          <w:rFonts w:eastAsia="Calibri" w:cs="Arial"/>
          <w:sz w:val="22"/>
          <w:szCs w:val="22"/>
          <w:lang w:val="pt-BR"/>
        </w:rPr>
        <w:lastRenderedPageBreak/>
        <w:t>Mostec</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Nelly Li*, Clark Zhang*</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166BB9" w:rsidRDefault="00166BB9" w:rsidP="007F171E">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Junming Shi*</w:t>
      </w:r>
    </w:p>
    <w:p w:rsidR="007F171E" w:rsidRDefault="007F171E" w:rsidP="007F171E">
      <w:pPr>
        <w:tabs>
          <w:tab w:val="clear" w:pos="9270"/>
        </w:tabs>
        <w:rPr>
          <w:rFonts w:cs="Arial"/>
          <w:sz w:val="22"/>
          <w:szCs w:val="22"/>
          <w:lang w:val="pt-BR"/>
        </w:rPr>
      </w:pPr>
      <w:r>
        <w:rPr>
          <w:rFonts w:cs="Arial"/>
          <w:sz w:val="22"/>
          <w:szCs w:val="22"/>
          <w:lang w:val="pt-BR"/>
        </w:rPr>
        <w:t>SAE</w:t>
      </w:r>
      <w:r w:rsidR="00E2257A">
        <w:rPr>
          <w:rFonts w:cs="Arial"/>
          <w:sz w:val="22"/>
          <w:szCs w:val="22"/>
          <w:lang w:val="pt-BR"/>
        </w:rPr>
        <w:t>-ITC</w:t>
      </w:r>
      <w:r w:rsidR="00E2257A">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w:t>
      </w:r>
      <w:r w:rsidR="004F6A67">
        <w:rPr>
          <w:rFonts w:cs="Arial"/>
          <w:sz w:val="22"/>
          <w:szCs w:val="22"/>
          <w:lang w:val="pt-BR"/>
        </w:rPr>
        <w:t>, Jose Godoy</w:t>
      </w:r>
    </w:p>
    <w:p w:rsidR="001B7FA6" w:rsidRDefault="001B7FA6" w:rsidP="007F171E">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7F171E" w:rsidRDefault="007F171E" w:rsidP="007F171E">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1B7FA6" w:rsidRDefault="001B7FA6" w:rsidP="007F171E">
      <w:pPr>
        <w:tabs>
          <w:tab w:val="clear" w:pos="9270"/>
        </w:tabs>
        <w:rPr>
          <w:rFonts w:cs="Arial"/>
          <w:sz w:val="22"/>
          <w:szCs w:val="22"/>
          <w:lang w:val="pt-BR"/>
        </w:rPr>
      </w:pPr>
      <w:r>
        <w:rPr>
          <w:rFonts w:cs="Arial"/>
          <w:sz w:val="22"/>
          <w:szCs w:val="22"/>
          <w:lang w:val="pt-BR"/>
        </w:rPr>
        <w:t>Shanghai Fudan Microelectronics</w:t>
      </w:r>
      <w:r>
        <w:rPr>
          <w:rFonts w:cs="Arial"/>
          <w:sz w:val="22"/>
          <w:szCs w:val="22"/>
          <w:lang w:val="pt-BR"/>
        </w:rPr>
        <w:tab/>
        <w:t>Zhenghui Chen*, Liu Lu Fang*, Xin Li*, Yuezhi Liu*</w:t>
      </w:r>
    </w:p>
    <w:p w:rsidR="001B7FA6" w:rsidRDefault="001B7FA6" w:rsidP="007F171E">
      <w:pPr>
        <w:tabs>
          <w:tab w:val="clear" w:pos="9270"/>
        </w:tabs>
        <w:rPr>
          <w:rFonts w:cs="Arial"/>
          <w:sz w:val="22"/>
          <w:szCs w:val="22"/>
          <w:lang w:val="pt-BR"/>
        </w:rPr>
      </w:pPr>
      <w:r>
        <w:rPr>
          <w:rFonts w:cs="Arial"/>
          <w:sz w:val="22"/>
          <w:szCs w:val="22"/>
          <w:lang w:val="pt-BR"/>
        </w:rPr>
        <w:t xml:space="preserve">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Xiao Lei Luo*</w:t>
      </w:r>
      <w:r w:rsidR="00166BB9">
        <w:rPr>
          <w:rFonts w:cs="Arial"/>
          <w:sz w:val="22"/>
          <w:szCs w:val="22"/>
          <w:lang w:val="pt-BR"/>
        </w:rPr>
        <w:t>, Canghai Tang*</w:t>
      </w:r>
    </w:p>
    <w:p w:rsidR="007F171E" w:rsidRDefault="007F171E" w:rsidP="007F171E">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1B7FA6" w:rsidRDefault="001B7FA6" w:rsidP="007F171E">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(Xuejiao) Qi*</w:t>
      </w:r>
    </w:p>
    <w:p w:rsidR="007F171E" w:rsidRDefault="007F171E" w:rsidP="007F171E">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166BB9">
        <w:rPr>
          <w:rFonts w:cs="Arial"/>
          <w:sz w:val="22"/>
          <w:szCs w:val="22"/>
          <w:lang w:val="pt-BR"/>
        </w:rPr>
        <w:t>*</w:t>
      </w:r>
    </w:p>
    <w:p w:rsidR="001B7FA6" w:rsidRDefault="001B7FA6" w:rsidP="007F171E">
      <w:pPr>
        <w:tabs>
          <w:tab w:val="clear" w:pos="9270"/>
        </w:tabs>
        <w:rPr>
          <w:rFonts w:cs="Arial"/>
          <w:sz w:val="22"/>
          <w:szCs w:val="22"/>
          <w:lang w:val="pt-BR"/>
        </w:rPr>
      </w:pPr>
      <w:r>
        <w:rPr>
          <w:rFonts w:cs="Arial"/>
          <w:sz w:val="22"/>
          <w:szCs w:val="22"/>
          <w:lang w:val="pt-BR"/>
        </w:rPr>
        <w:t>Spreadtrum Communications</w:t>
      </w:r>
      <w:r>
        <w:rPr>
          <w:rFonts w:cs="Arial"/>
          <w:sz w:val="22"/>
          <w:szCs w:val="22"/>
          <w:lang w:val="pt-BR"/>
        </w:rPr>
        <w:tab/>
      </w:r>
      <w:r>
        <w:rPr>
          <w:rFonts w:cs="Arial"/>
          <w:sz w:val="22"/>
          <w:szCs w:val="22"/>
          <w:lang w:val="pt-BR"/>
        </w:rPr>
        <w:tab/>
        <w:t>Junyong Deng*</w:t>
      </w:r>
      <w:r w:rsidR="00166BB9">
        <w:rPr>
          <w:rFonts w:cs="Arial"/>
          <w:sz w:val="22"/>
          <w:szCs w:val="22"/>
          <w:lang w:val="pt-BR"/>
        </w:rPr>
        <w:t>, Ganyue Wang*, Shiqing Si*</w:t>
      </w:r>
    </w:p>
    <w:p w:rsidR="007F171E" w:rsidRDefault="007F171E" w:rsidP="007F171E">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7F171E" w:rsidRDefault="007F171E" w:rsidP="007F171E">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166BB9" w:rsidRDefault="00166BB9" w:rsidP="007F171E">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Facun Li*, Yifeng Wu*</w:t>
      </w:r>
    </w:p>
    <w:p w:rsidR="00166BB9" w:rsidRDefault="00166BB9" w:rsidP="007F171E">
      <w:pPr>
        <w:tabs>
          <w:tab w:val="clear" w:pos="9270"/>
        </w:tabs>
        <w:rPr>
          <w:rFonts w:cs="Arial"/>
          <w:sz w:val="22"/>
          <w:szCs w:val="22"/>
          <w:lang w:val="pt-BR"/>
        </w:rPr>
      </w:pPr>
      <w:r>
        <w:rPr>
          <w:rFonts w:cs="Arial"/>
          <w:sz w:val="22"/>
          <w:szCs w:val="22"/>
          <w:lang w:val="pt-BR"/>
        </w:rPr>
        <w:t>TopBrain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Ye Li*</w:t>
      </w:r>
    </w:p>
    <w:p w:rsidR="007F171E" w:rsidRDefault="007F171E" w:rsidP="007F171E">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9379CE" w:rsidRDefault="009379CE"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U-Creative</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Amber Wu*</w:t>
      </w:r>
    </w:p>
    <w:p w:rsidR="007F171E" w:rsidRPr="00EC2370" w:rsidRDefault="007F171E" w:rsidP="007F171E">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7F171E" w:rsidRDefault="007F171E" w:rsidP="007F171E">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166BB9" w:rsidRDefault="00166BB9" w:rsidP="00392CD1">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Tuhui Gui*</w:t>
      </w:r>
    </w:p>
    <w:p w:rsidR="00033172" w:rsidRDefault="009379CE" w:rsidP="00392CD1">
      <w:pPr>
        <w:tabs>
          <w:tab w:val="clear" w:pos="9270"/>
        </w:tabs>
        <w:rPr>
          <w:rFonts w:cs="Arial"/>
          <w:sz w:val="22"/>
          <w:szCs w:val="22"/>
          <w:lang w:val="pt-BR"/>
        </w:rPr>
      </w:pPr>
      <w:r>
        <w:rPr>
          <w:rFonts w:cs="Arial"/>
          <w:sz w:val="22"/>
          <w:szCs w:val="22"/>
          <w:lang w:val="pt-BR"/>
        </w:rPr>
        <w:t>Yi Chuan Technology</w:t>
      </w:r>
      <w:r>
        <w:rPr>
          <w:rFonts w:cs="Arial"/>
          <w:sz w:val="22"/>
          <w:szCs w:val="22"/>
          <w:lang w:val="pt-BR"/>
        </w:rPr>
        <w:tab/>
      </w:r>
      <w:r>
        <w:rPr>
          <w:rFonts w:cs="Arial"/>
          <w:sz w:val="22"/>
          <w:szCs w:val="22"/>
          <w:lang w:val="pt-BR"/>
        </w:rPr>
        <w:tab/>
      </w:r>
      <w:r>
        <w:rPr>
          <w:rFonts w:cs="Arial"/>
          <w:sz w:val="22"/>
          <w:szCs w:val="22"/>
          <w:lang w:val="pt-BR"/>
        </w:rPr>
        <w:tab/>
        <w:t>Wei Ming Lu*</w:t>
      </w:r>
    </w:p>
    <w:p w:rsidR="009379CE" w:rsidRDefault="009379CE" w:rsidP="00392CD1">
      <w:pPr>
        <w:tabs>
          <w:tab w:val="clear" w:pos="9270"/>
        </w:tabs>
        <w:rPr>
          <w:rFonts w:cs="Arial"/>
          <w:sz w:val="22"/>
          <w:szCs w:val="22"/>
          <w:lang w:val="pt-BR"/>
        </w:rPr>
      </w:pPr>
      <w:r>
        <w:rPr>
          <w:rFonts w:cs="Arial"/>
          <w:sz w:val="22"/>
          <w:szCs w:val="22"/>
          <w:lang w:val="pt-BR"/>
        </w:rPr>
        <w:t>Zhaoxin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Liam Li*, Eddrick Wang*</w:t>
      </w:r>
    </w:p>
    <w:p w:rsidR="009379CE" w:rsidRDefault="009379CE" w:rsidP="009379CE">
      <w:pPr>
        <w:tabs>
          <w:tab w:val="clear" w:pos="9270"/>
        </w:tabs>
        <w:rPr>
          <w:rFonts w:cs="Arial"/>
          <w:sz w:val="22"/>
          <w:szCs w:val="22"/>
          <w:lang w:val="pt-BR"/>
        </w:rPr>
      </w:pPr>
      <w:r>
        <w:rPr>
          <w:rFonts w:cs="Arial"/>
          <w:sz w:val="22"/>
          <w:szCs w:val="22"/>
          <w:lang w:val="pt-BR"/>
        </w:rPr>
        <w:t>Zhejiang Uniview Technologies</w:t>
      </w:r>
      <w:r>
        <w:rPr>
          <w:rFonts w:cs="Arial"/>
          <w:sz w:val="22"/>
          <w:szCs w:val="22"/>
          <w:lang w:val="pt-BR"/>
        </w:rPr>
        <w:tab/>
      </w:r>
      <w:r>
        <w:rPr>
          <w:rFonts w:cs="Arial"/>
          <w:sz w:val="22"/>
          <w:szCs w:val="22"/>
          <w:lang w:val="pt-BR"/>
        </w:rPr>
        <w:t>Busen Cai*, Jilun Fang*</w:t>
      </w:r>
    </w:p>
    <w:p w:rsidR="009379CE" w:rsidRPr="009379CE" w:rsidRDefault="009379CE" w:rsidP="00392CD1">
      <w:pPr>
        <w:tabs>
          <w:tab w:val="clear" w:pos="9270"/>
        </w:tabs>
        <w:rPr>
          <w:rFonts w:cs="Arial"/>
          <w:sz w:val="22"/>
          <w:szCs w:val="22"/>
          <w:lang w:val="pt-BR"/>
        </w:rPr>
      </w:pPr>
    </w:p>
    <w:p w:rsidR="009379CE" w:rsidRPr="00E56C0D" w:rsidRDefault="009379CE"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983048" w:rsidRDefault="00983048" w:rsidP="00983048">
      <w:pPr>
        <w:tabs>
          <w:tab w:val="clear" w:pos="9270"/>
        </w:tabs>
        <w:ind w:right="14"/>
        <w:rPr>
          <w:rFonts w:cs="Arial"/>
          <w:sz w:val="22"/>
          <w:szCs w:val="22"/>
        </w:rPr>
      </w:pPr>
      <w:r>
        <w:rPr>
          <w:rFonts w:cs="Arial"/>
          <w:sz w:val="22"/>
          <w:szCs w:val="22"/>
        </w:rPr>
        <w:t>November 15, 2017</w:t>
      </w:r>
      <w:r>
        <w:rPr>
          <w:rFonts w:cs="Arial"/>
          <w:sz w:val="22"/>
          <w:szCs w:val="22"/>
        </w:rPr>
        <w:tab/>
        <w:t>Taipei IBIS Summit – no teleconference</w:t>
      </w:r>
    </w:p>
    <w:p w:rsidR="00983048" w:rsidRDefault="00983048" w:rsidP="00983048">
      <w:pPr>
        <w:tabs>
          <w:tab w:val="clear" w:pos="9270"/>
        </w:tabs>
        <w:ind w:right="14"/>
        <w:rPr>
          <w:rFonts w:cs="Arial"/>
          <w:sz w:val="22"/>
          <w:szCs w:val="22"/>
        </w:rPr>
      </w:pPr>
      <w:r>
        <w:rPr>
          <w:rFonts w:cs="Arial"/>
          <w:sz w:val="22"/>
          <w:szCs w:val="22"/>
        </w:rPr>
        <w:t>November 17, 2017</w:t>
      </w:r>
      <w:r>
        <w:rPr>
          <w:rFonts w:cs="Arial"/>
          <w:sz w:val="22"/>
          <w:szCs w:val="22"/>
        </w:rPr>
        <w:tab/>
        <w:t>Tokyo IBIS Summit – no teleconference</w:t>
      </w:r>
    </w:p>
    <w:p w:rsidR="00CA1240" w:rsidRPr="002A39F3" w:rsidRDefault="00B92F0B" w:rsidP="00CA1240">
      <w:pPr>
        <w:tabs>
          <w:tab w:val="clear" w:pos="9270"/>
        </w:tabs>
        <w:ind w:right="14"/>
        <w:rPr>
          <w:rFonts w:cs="Arial"/>
          <w:sz w:val="22"/>
          <w:szCs w:val="22"/>
        </w:rPr>
      </w:pPr>
      <w:r>
        <w:rPr>
          <w:rFonts w:cs="Arial"/>
          <w:sz w:val="22"/>
          <w:szCs w:val="22"/>
        </w:rPr>
        <w:t>Decem</w:t>
      </w:r>
      <w:r w:rsidR="002A39F3">
        <w:rPr>
          <w:rFonts w:cs="Arial"/>
          <w:sz w:val="22"/>
          <w:szCs w:val="22"/>
        </w:rPr>
        <w:t>ber</w:t>
      </w:r>
      <w:r>
        <w:rPr>
          <w:rFonts w:cs="Arial"/>
          <w:sz w:val="22"/>
          <w:szCs w:val="22"/>
        </w:rPr>
        <w:t xml:space="preserve"> 1</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CB06AD" w:rsidRDefault="00CB06AD" w:rsidP="00CB06AD">
      <w:pPr>
        <w:pStyle w:val="BodyText"/>
        <w:tabs>
          <w:tab w:val="left" w:pos="720"/>
        </w:tabs>
        <w:spacing w:after="30"/>
        <w:rPr>
          <w:kern w:val="2"/>
          <w:sz w:val="22"/>
        </w:rPr>
      </w:pPr>
      <w:r>
        <w:rPr>
          <w:rFonts w:cs="Arial"/>
          <w:b/>
          <w:sz w:val="22"/>
          <w:szCs w:val="22"/>
        </w:rPr>
        <w:t>OFFICIAL OPENING</w:t>
      </w:r>
    </w:p>
    <w:p w:rsidR="00CB06AD" w:rsidRDefault="00CB06AD" w:rsidP="00CB06AD">
      <w:pPr>
        <w:pStyle w:val="BodyText"/>
        <w:spacing w:after="30"/>
      </w:pPr>
      <w:r>
        <w:rPr>
          <w:rFonts w:eastAsia="SimSun" w:cs="Arial"/>
          <w:kern w:val="0"/>
          <w:sz w:val="22"/>
          <w:szCs w:val="22"/>
        </w:rPr>
        <w:t xml:space="preserve">The Asian IBIS Summit took place on </w:t>
      </w:r>
      <w:r w:rsidR="00B72D9E">
        <w:rPr>
          <w:rFonts w:eastAsia="SimSun" w:cs="Arial"/>
          <w:kern w:val="0"/>
          <w:sz w:val="22"/>
          <w:szCs w:val="22"/>
        </w:rPr>
        <w:t>Monday, November 13, 2017</w:t>
      </w:r>
      <w:r>
        <w:rPr>
          <w:rFonts w:eastAsia="SimSun" w:cs="Arial"/>
          <w:kern w:val="0"/>
          <w:sz w:val="22"/>
          <w:szCs w:val="22"/>
        </w:rPr>
        <w:t xml:space="preserve"> at the Parkyard Hotel in Shanghai.  </w:t>
      </w:r>
      <w:r>
        <w:rPr>
          <w:sz w:val="22"/>
        </w:rPr>
        <w:t xml:space="preserve">About </w:t>
      </w:r>
      <w:r w:rsidR="009C02B6">
        <w:rPr>
          <w:sz w:val="22"/>
        </w:rPr>
        <w:t>107</w:t>
      </w:r>
      <w:r>
        <w:rPr>
          <w:sz w:val="22"/>
        </w:rPr>
        <w:t xml:space="preserve"> people representing </w:t>
      </w:r>
      <w:r w:rsidR="009C02B6">
        <w:rPr>
          <w:sz w:val="22"/>
        </w:rPr>
        <w:t>33</w:t>
      </w:r>
      <w:r>
        <w:rPr>
          <w:sz w:val="22"/>
        </w:rPr>
        <w:t xml:space="preserve"> organizations attended.</w:t>
      </w:r>
    </w:p>
    <w:p w:rsidR="00CB06AD" w:rsidRDefault="00CB06AD" w:rsidP="00CB06AD">
      <w:pPr>
        <w:pStyle w:val="BodyText"/>
        <w:spacing w:after="30"/>
      </w:pPr>
    </w:p>
    <w:p w:rsidR="00CB06AD" w:rsidRDefault="00CB06AD" w:rsidP="00CB06AD">
      <w:pPr>
        <w:pStyle w:val="BodyText"/>
        <w:spacing w:after="30"/>
      </w:pPr>
      <w:r>
        <w:rPr>
          <w:sz w:val="22"/>
        </w:rPr>
        <w:t>The notes below capture some of the content and discussions.  The meeting presentations and other documents are available at:</w:t>
      </w:r>
    </w:p>
    <w:p w:rsidR="00CB06AD" w:rsidRDefault="00CB06AD" w:rsidP="00CB06AD">
      <w:pPr>
        <w:pStyle w:val="BodyText"/>
        <w:spacing w:after="30"/>
      </w:pPr>
    </w:p>
    <w:p w:rsidR="00CB06AD" w:rsidRDefault="009C02B6" w:rsidP="00CB06AD">
      <w:pPr>
        <w:pStyle w:val="BodyText"/>
        <w:tabs>
          <w:tab w:val="clear" w:pos="9270"/>
        </w:tabs>
        <w:spacing w:after="30"/>
        <w:ind w:right="14" w:firstLine="720"/>
      </w:pPr>
      <w:hyperlink r:id="rId10" w:history="1">
        <w:r w:rsidRPr="00DC496A">
          <w:rPr>
            <w:rStyle w:val="Hyperlink"/>
          </w:rPr>
          <w:t>http://www.ibis.org/summits/nov17a/</w:t>
        </w:r>
      </w:hyperlink>
    </w:p>
    <w:p w:rsidR="00CB06AD" w:rsidRDefault="00CB06AD" w:rsidP="00CB06AD">
      <w:pPr>
        <w:pStyle w:val="BodyText"/>
        <w:spacing w:after="30"/>
        <w:ind w:right="0"/>
        <w:rPr>
          <w:sz w:val="22"/>
        </w:rPr>
      </w:pPr>
    </w:p>
    <w:p w:rsidR="00CB06AD" w:rsidRDefault="00BC141F" w:rsidP="00CB06AD">
      <w:pPr>
        <w:widowControl/>
        <w:tabs>
          <w:tab w:val="left" w:pos="720"/>
        </w:tabs>
        <w:suppressAutoHyphens w:val="0"/>
        <w:spacing w:after="0"/>
        <w:ind w:right="0"/>
        <w:rPr>
          <w:rFonts w:cs="Arial"/>
          <w:sz w:val="22"/>
          <w:szCs w:val="22"/>
        </w:rPr>
      </w:pPr>
      <w:r>
        <w:rPr>
          <w:rFonts w:cs="Arial"/>
          <w:sz w:val="22"/>
          <w:szCs w:val="22"/>
        </w:rPr>
        <w:t>Hang (Paul) Yan</w:t>
      </w:r>
      <w:r w:rsidR="00CB06AD">
        <w:rPr>
          <w:rFonts w:cs="Arial"/>
          <w:sz w:val="22"/>
          <w:szCs w:val="22"/>
        </w:rPr>
        <w:t xml:space="preserve"> of Huawei wel</w:t>
      </w:r>
      <w:r>
        <w:rPr>
          <w:rFonts w:cs="Arial"/>
          <w:sz w:val="22"/>
          <w:szCs w:val="22"/>
        </w:rPr>
        <w:t>comed the participants to the 13</w:t>
      </w:r>
      <w:r w:rsidR="00CB06AD" w:rsidRPr="003C2DAF">
        <w:rPr>
          <w:rFonts w:cs="Arial"/>
          <w:sz w:val="22"/>
          <w:szCs w:val="22"/>
          <w:vertAlign w:val="superscript"/>
        </w:rPr>
        <w:t>th</w:t>
      </w:r>
      <w:r w:rsidR="00CB06AD">
        <w:rPr>
          <w:rFonts w:cs="Arial"/>
          <w:sz w:val="22"/>
          <w:szCs w:val="22"/>
        </w:rPr>
        <w:t xml:space="preserve"> annual Asian IBIS Summit (China).  </w:t>
      </w:r>
    </w:p>
    <w:p w:rsidR="007B5463" w:rsidRDefault="007B5463" w:rsidP="00CB06AD">
      <w:pPr>
        <w:widowControl/>
        <w:tabs>
          <w:tab w:val="left" w:pos="720"/>
        </w:tabs>
        <w:suppressAutoHyphens w:val="0"/>
        <w:spacing w:after="0"/>
        <w:ind w:right="0"/>
        <w:rPr>
          <w:rFonts w:cs="Arial"/>
          <w:sz w:val="22"/>
          <w:szCs w:val="22"/>
        </w:rPr>
      </w:pPr>
    </w:p>
    <w:p w:rsidR="00CB06AD" w:rsidRDefault="00CB06AD" w:rsidP="00CB06AD">
      <w:pPr>
        <w:widowControl/>
        <w:tabs>
          <w:tab w:val="left" w:pos="720"/>
        </w:tabs>
        <w:suppressAutoHyphens w:val="0"/>
        <w:spacing w:after="0"/>
        <w:ind w:right="0"/>
        <w:rPr>
          <w:rFonts w:eastAsia="SimSun" w:cs="Arial"/>
          <w:kern w:val="0"/>
          <w:sz w:val="22"/>
          <w:szCs w:val="22"/>
        </w:rPr>
      </w:pPr>
      <w:r>
        <w:rPr>
          <w:rFonts w:cs="Arial"/>
          <w:sz w:val="22"/>
          <w:szCs w:val="22"/>
        </w:rPr>
        <w:t xml:space="preserve">Mike LaBonte welcomed participants on behalf of the IBIS Open Forum and </w:t>
      </w:r>
      <w:r w:rsidR="007B5463">
        <w:rPr>
          <w:rFonts w:eastAsia="SimSun" w:cs="Arial"/>
          <w:kern w:val="0"/>
          <w:sz w:val="22"/>
          <w:szCs w:val="22"/>
        </w:rPr>
        <w:t>convened the meeting.</w:t>
      </w:r>
    </w:p>
    <w:p w:rsidR="00CB06AD" w:rsidRDefault="00CB06AD" w:rsidP="00CB06AD">
      <w:pPr>
        <w:rPr>
          <w:rFonts w:cs="Arial"/>
          <w:kern w:val="2"/>
          <w:sz w:val="22"/>
          <w:szCs w:val="22"/>
        </w:rPr>
      </w:pPr>
      <w:r>
        <w:rPr>
          <w:rFonts w:cs="Arial"/>
          <w:sz w:val="22"/>
          <w:szCs w:val="22"/>
        </w:rPr>
        <w:t> </w:t>
      </w:r>
    </w:p>
    <w:p w:rsidR="00CB06AD" w:rsidRDefault="00CB06AD" w:rsidP="00CB06AD">
      <w:pPr>
        <w:widowControl/>
        <w:tabs>
          <w:tab w:val="left" w:pos="720"/>
        </w:tabs>
        <w:suppressAutoHyphens w:val="0"/>
        <w:spacing w:after="0"/>
        <w:ind w:right="0"/>
        <w:rPr>
          <w:rFonts w:eastAsia="SimSun" w:cs="Arial"/>
          <w:kern w:val="0"/>
          <w:sz w:val="22"/>
          <w:szCs w:val="22"/>
        </w:rPr>
      </w:pPr>
      <w:r>
        <w:rPr>
          <w:rFonts w:cs="Arial"/>
          <w:sz w:val="22"/>
          <w:szCs w:val="22"/>
        </w:rPr>
        <w:t xml:space="preserve">Mike </w:t>
      </w:r>
      <w:r>
        <w:rPr>
          <w:rFonts w:eastAsia="SimSun" w:cs="Arial"/>
          <w:kern w:val="0"/>
          <w:sz w:val="22"/>
          <w:szCs w:val="22"/>
        </w:rPr>
        <w:t xml:space="preserve">continued by thanking all the co-sponsors. The primary sponsor was Huawei Technologies, and the co-sponsors were Cadence Design Systems, IO Methodology, </w:t>
      </w:r>
      <w:r w:rsidR="00BC141F">
        <w:rPr>
          <w:rFonts w:eastAsia="SimSun" w:cs="Arial"/>
          <w:kern w:val="0"/>
          <w:sz w:val="22"/>
          <w:szCs w:val="22"/>
        </w:rPr>
        <w:t>Mentor, a Siemens Business</w:t>
      </w:r>
      <w:r>
        <w:rPr>
          <w:rFonts w:eastAsia="SimSun" w:cs="Arial"/>
          <w:kern w:val="0"/>
          <w:sz w:val="22"/>
          <w:szCs w:val="22"/>
        </w:rPr>
        <w:t xml:space="preserve">, </w:t>
      </w:r>
      <w:r w:rsidR="00BC141F">
        <w:rPr>
          <w:rFonts w:eastAsia="SimSun" w:cs="Arial"/>
          <w:kern w:val="0"/>
          <w:sz w:val="22"/>
          <w:szCs w:val="22"/>
        </w:rPr>
        <w:t xml:space="preserve">MostecEDA (SPISim), </w:t>
      </w:r>
      <w:r>
        <w:rPr>
          <w:rFonts w:eastAsia="SimSun" w:cs="Arial"/>
          <w:kern w:val="0"/>
          <w:sz w:val="22"/>
          <w:szCs w:val="22"/>
        </w:rPr>
        <w:t>Synopsys, Teledyne LeCroy, and ZTE Corporation.</w:t>
      </w:r>
    </w:p>
    <w:p w:rsidR="00CB06AD" w:rsidRDefault="00CB06AD" w:rsidP="00CB06AD">
      <w:pPr>
        <w:rPr>
          <w:rFonts w:cs="Arial"/>
          <w:kern w:val="2"/>
          <w:sz w:val="22"/>
          <w:szCs w:val="22"/>
        </w:rPr>
      </w:pPr>
    </w:p>
    <w:p w:rsidR="00CB06AD" w:rsidRDefault="00CB06AD" w:rsidP="00CB06AD">
      <w:pPr>
        <w:pStyle w:val="BodyText"/>
        <w:spacing w:after="30"/>
        <w:ind w:right="0"/>
        <w:rPr>
          <w:b/>
          <w:sz w:val="22"/>
        </w:rPr>
      </w:pPr>
      <w:r>
        <w:t xml:space="preserve"> </w:t>
      </w:r>
    </w:p>
    <w:p w:rsidR="00CB06AD" w:rsidRDefault="00CB06AD" w:rsidP="00CB06AD">
      <w:pPr>
        <w:pStyle w:val="BodyText"/>
        <w:spacing w:after="30"/>
        <w:rPr>
          <w:b/>
          <w:sz w:val="22"/>
        </w:rPr>
      </w:pPr>
      <w:r>
        <w:rPr>
          <w:b/>
          <w:sz w:val="22"/>
        </w:rPr>
        <w:t xml:space="preserve">IBIS </w:t>
      </w:r>
      <w:r w:rsidR="00BC141F">
        <w:rPr>
          <w:b/>
          <w:sz w:val="22"/>
        </w:rPr>
        <w:t>UPDATE</w:t>
      </w:r>
    </w:p>
    <w:p w:rsidR="00CB06AD" w:rsidRDefault="00CB06AD" w:rsidP="00CB06AD">
      <w:pPr>
        <w:pStyle w:val="BodyText"/>
        <w:spacing w:after="30"/>
        <w:rPr>
          <w:sz w:val="22"/>
        </w:rPr>
      </w:pPr>
      <w:r>
        <w:rPr>
          <w:sz w:val="22"/>
        </w:rPr>
        <w:t>Mike LaBonte (</w:t>
      </w:r>
      <w:r w:rsidR="00BC141F">
        <w:rPr>
          <w:sz w:val="22"/>
        </w:rPr>
        <w:t>SiSoft</w:t>
      </w:r>
      <w:r>
        <w:rPr>
          <w:sz w:val="22"/>
        </w:rPr>
        <w:t>, USA)</w:t>
      </w:r>
    </w:p>
    <w:p w:rsidR="00CB06AD" w:rsidRDefault="00CB06AD" w:rsidP="00CB06AD">
      <w:pPr>
        <w:pStyle w:val="BodyText"/>
        <w:spacing w:after="30"/>
        <w:rPr>
          <w:sz w:val="22"/>
        </w:rPr>
      </w:pPr>
    </w:p>
    <w:p w:rsidR="00BC141F" w:rsidRDefault="00CB06AD" w:rsidP="00CB06AD">
      <w:pPr>
        <w:pStyle w:val="BodyText"/>
        <w:spacing w:after="30"/>
        <w:rPr>
          <w:rFonts w:cs="Arial"/>
          <w:color w:val="000000"/>
          <w:sz w:val="22"/>
          <w:szCs w:val="22"/>
        </w:rPr>
      </w:pPr>
      <w:r w:rsidRPr="00DE5CF5">
        <w:rPr>
          <w:sz w:val="22"/>
          <w:szCs w:val="22"/>
        </w:rPr>
        <w:t xml:space="preserve">Mike LaBonte </w:t>
      </w:r>
      <w:r w:rsidR="00953C10">
        <w:rPr>
          <w:rFonts w:cs="Arial"/>
          <w:color w:val="000000"/>
          <w:sz w:val="22"/>
          <w:szCs w:val="22"/>
        </w:rPr>
        <w:t>detailed</w:t>
      </w:r>
      <w:r w:rsidR="00DE5CF5" w:rsidRPr="00DE5CF5">
        <w:rPr>
          <w:rFonts w:cs="Arial"/>
          <w:color w:val="000000"/>
          <w:sz w:val="22"/>
          <w:szCs w:val="22"/>
        </w:rPr>
        <w:t xml:space="preserve"> the activities of the IBIS Open Forum over the past year. </w:t>
      </w:r>
      <w:r w:rsidR="00DE5CF5">
        <w:rPr>
          <w:rFonts w:cs="Arial"/>
          <w:color w:val="000000"/>
          <w:sz w:val="22"/>
          <w:szCs w:val="22"/>
        </w:rPr>
        <w:t xml:space="preserve"> </w:t>
      </w:r>
      <w:r w:rsidR="00DE5CF5" w:rsidRPr="00DE5CF5">
        <w:rPr>
          <w:rFonts w:cs="Arial"/>
          <w:color w:val="000000"/>
          <w:sz w:val="22"/>
          <w:szCs w:val="22"/>
        </w:rPr>
        <w:t xml:space="preserve">He showed a possible timeline for the passage of IBIS 7.0, as well as the status of all current BIRDs that may or may not be part of IBIS 7.0. </w:t>
      </w:r>
      <w:r w:rsidR="00DE5CF5">
        <w:rPr>
          <w:rFonts w:cs="Arial"/>
          <w:color w:val="000000"/>
          <w:sz w:val="22"/>
          <w:szCs w:val="22"/>
        </w:rPr>
        <w:t xml:space="preserve"> </w:t>
      </w:r>
      <w:r w:rsidR="00DE5CF5" w:rsidRPr="00DE5CF5">
        <w:rPr>
          <w:rFonts w:cs="Arial"/>
          <w:color w:val="000000"/>
          <w:sz w:val="22"/>
          <w:szCs w:val="22"/>
        </w:rPr>
        <w:t xml:space="preserve">Mike gave a brief summary of the changes in three BIRDs likely to become part of IBIS 7.0. </w:t>
      </w:r>
    </w:p>
    <w:p w:rsidR="00DE5CF5" w:rsidRDefault="00DE5CF5" w:rsidP="00CB06AD">
      <w:pPr>
        <w:pStyle w:val="BodyText"/>
        <w:spacing w:after="30"/>
        <w:rPr>
          <w:rFonts w:cs="Arial"/>
          <w:color w:val="000000"/>
          <w:sz w:val="22"/>
          <w:szCs w:val="22"/>
        </w:rPr>
      </w:pPr>
    </w:p>
    <w:p w:rsidR="00DE5CF5" w:rsidRDefault="00DE5CF5" w:rsidP="00CB06AD">
      <w:pPr>
        <w:pStyle w:val="BodyText"/>
        <w:spacing w:after="30"/>
        <w:rPr>
          <w:sz w:val="22"/>
        </w:rPr>
      </w:pPr>
    </w:p>
    <w:p w:rsidR="00BC141F" w:rsidRDefault="00BC141F" w:rsidP="00CB06AD">
      <w:pPr>
        <w:pStyle w:val="BodyText"/>
        <w:spacing w:after="30"/>
        <w:rPr>
          <w:b/>
          <w:sz w:val="22"/>
        </w:rPr>
      </w:pPr>
      <w:r>
        <w:rPr>
          <w:b/>
          <w:sz w:val="22"/>
        </w:rPr>
        <w:t>IBIS INTERCONNECT MODELING USING IBIS-ISS AND TOUCHSTONE</w:t>
      </w:r>
    </w:p>
    <w:p w:rsidR="00BC141F" w:rsidRDefault="00BC141F" w:rsidP="00CB06AD">
      <w:pPr>
        <w:pStyle w:val="BodyText"/>
        <w:spacing w:after="30"/>
        <w:rPr>
          <w:sz w:val="22"/>
        </w:rPr>
      </w:pPr>
      <w:r>
        <w:rPr>
          <w:sz w:val="22"/>
        </w:rPr>
        <w:t>Michael Mirmak (Intel Corporation, USA)</w:t>
      </w:r>
    </w:p>
    <w:p w:rsidR="00BC141F" w:rsidRDefault="00BC141F" w:rsidP="00CB06AD">
      <w:pPr>
        <w:pStyle w:val="BodyText"/>
        <w:spacing w:after="30"/>
        <w:rPr>
          <w:sz w:val="22"/>
        </w:rPr>
      </w:pPr>
      <w:r>
        <w:rPr>
          <w:sz w:val="22"/>
        </w:rPr>
        <w:t>[Presented by Mike LaBonte (SiSoft, USA)]</w:t>
      </w:r>
    </w:p>
    <w:p w:rsidR="00BC141F" w:rsidRDefault="00BC141F" w:rsidP="00CB06AD">
      <w:pPr>
        <w:pStyle w:val="BodyText"/>
        <w:spacing w:after="30"/>
        <w:rPr>
          <w:sz w:val="22"/>
        </w:rPr>
      </w:pPr>
    </w:p>
    <w:p w:rsidR="00DE5CF5" w:rsidRDefault="00DE5CF5" w:rsidP="00CB06AD">
      <w:pPr>
        <w:pStyle w:val="BodyText"/>
        <w:spacing w:after="30"/>
        <w:rPr>
          <w:rFonts w:cs="Arial"/>
          <w:color w:val="000000"/>
          <w:sz w:val="22"/>
          <w:szCs w:val="22"/>
        </w:rPr>
      </w:pPr>
      <w:r w:rsidRPr="00DE5CF5">
        <w:rPr>
          <w:rFonts w:cs="Arial"/>
          <w:color w:val="000000"/>
          <w:sz w:val="22"/>
          <w:szCs w:val="22"/>
        </w:rPr>
        <w:t>Mike LaBonte presented on behalf of Michael Mir</w:t>
      </w:r>
      <w:r>
        <w:rPr>
          <w:rFonts w:cs="Arial"/>
          <w:color w:val="000000"/>
          <w:sz w:val="22"/>
          <w:szCs w:val="22"/>
        </w:rPr>
        <w:t>mak. The concepts found in BIRD</w:t>
      </w:r>
      <w:r w:rsidRPr="00DE5CF5">
        <w:rPr>
          <w:rFonts w:cs="Arial"/>
          <w:color w:val="000000"/>
          <w:sz w:val="22"/>
          <w:szCs w:val="22"/>
        </w:rPr>
        <w:t xml:space="preserve">189.x were summarized. The new format is an improvement over existing IBIS [Define Package Model] in several ways, allowing for both cascaded model sections as well as coupling in any combination. The Touchstone format and the ability to separately model buffer to pad and pad to pin connections would be helpful for the high speed signals used today. The addition of die pads for rails allowed for circuit topologies suitable for modeling the power and ground rails </w:t>
      </w:r>
      <w:r>
        <w:rPr>
          <w:rFonts w:cs="Arial"/>
          <w:color w:val="000000"/>
          <w:sz w:val="22"/>
          <w:szCs w:val="22"/>
        </w:rPr>
        <w:t>in chips.</w:t>
      </w:r>
    </w:p>
    <w:p w:rsidR="00484F7B" w:rsidRPr="00DE5CF5" w:rsidRDefault="00484F7B" w:rsidP="00CB06AD">
      <w:pPr>
        <w:pStyle w:val="BodyText"/>
        <w:spacing w:after="30"/>
        <w:rPr>
          <w:sz w:val="22"/>
          <w:szCs w:val="22"/>
        </w:rPr>
      </w:pPr>
    </w:p>
    <w:p w:rsidR="00BC141F" w:rsidRDefault="00BC141F" w:rsidP="00CB06AD">
      <w:pPr>
        <w:pStyle w:val="BodyText"/>
        <w:spacing w:after="30"/>
        <w:rPr>
          <w:sz w:val="22"/>
        </w:rPr>
      </w:pPr>
    </w:p>
    <w:p w:rsidR="00312EDF" w:rsidRDefault="00312EDF" w:rsidP="00CB06AD">
      <w:pPr>
        <w:pStyle w:val="BodyText"/>
        <w:spacing w:after="30"/>
        <w:rPr>
          <w:b/>
          <w:sz w:val="22"/>
        </w:rPr>
      </w:pPr>
      <w:r>
        <w:rPr>
          <w:b/>
          <w:sz w:val="22"/>
        </w:rPr>
        <w:t>SIGNAL INTEGRITY ANALYSIS FOR 56G-PAM4 CHANNEL OF 400G SWITCH</w:t>
      </w:r>
    </w:p>
    <w:p w:rsidR="00312EDF" w:rsidRDefault="00312EDF" w:rsidP="00CB06AD">
      <w:pPr>
        <w:pStyle w:val="BodyText"/>
        <w:spacing w:after="30"/>
        <w:rPr>
          <w:sz w:val="22"/>
        </w:rPr>
      </w:pPr>
      <w:r>
        <w:rPr>
          <w:sz w:val="22"/>
        </w:rPr>
        <w:t>Sophia Feng, Vincent Wen (Celectica, PRC)</w:t>
      </w:r>
    </w:p>
    <w:p w:rsidR="00312EDF" w:rsidRDefault="00484F7B" w:rsidP="00CB06AD">
      <w:pPr>
        <w:pStyle w:val="BodyText"/>
        <w:spacing w:after="30"/>
        <w:rPr>
          <w:sz w:val="22"/>
        </w:rPr>
      </w:pPr>
      <w:r>
        <w:rPr>
          <w:sz w:val="22"/>
        </w:rPr>
        <w:t>[Presented by Sophia Feng (Celectica, PRC)]</w:t>
      </w:r>
    </w:p>
    <w:p w:rsidR="00484F7B" w:rsidRDefault="00484F7B" w:rsidP="00CB06AD">
      <w:pPr>
        <w:pStyle w:val="BodyText"/>
        <w:spacing w:after="30"/>
        <w:rPr>
          <w:sz w:val="22"/>
        </w:rPr>
      </w:pPr>
    </w:p>
    <w:p w:rsidR="00312EDF" w:rsidRDefault="00312EDF" w:rsidP="00CB06AD">
      <w:pPr>
        <w:pStyle w:val="BodyText"/>
        <w:spacing w:after="30"/>
        <w:rPr>
          <w:sz w:val="22"/>
        </w:rPr>
      </w:pPr>
      <w:r>
        <w:rPr>
          <w:sz w:val="22"/>
        </w:rPr>
        <w:t xml:space="preserve">Sophia </w:t>
      </w:r>
      <w:r w:rsidR="00606AC6">
        <w:rPr>
          <w:sz w:val="22"/>
        </w:rPr>
        <w:t xml:space="preserve">Feng </w:t>
      </w:r>
      <w:r w:rsidR="00732915">
        <w:rPr>
          <w:sz w:val="22"/>
        </w:rPr>
        <w:t xml:space="preserve">noted that switch bandwidth is moving from 100G to 400G, with data rates moving from 25G NRZ SerDes to 56G PAM4 SerDes.  </w:t>
      </w:r>
      <w:r w:rsidR="000D47EF">
        <w:rPr>
          <w:sz w:val="22"/>
        </w:rPr>
        <w:t>She showed simulation results from analyses of a 200GBASE-KR4, a 400GAUI-8 CSM/200GBASE-CR4, and a CEI-56G-VSR-PAM4 channel.</w:t>
      </w:r>
    </w:p>
    <w:p w:rsidR="00484F7B" w:rsidRDefault="00484F7B" w:rsidP="00CB06AD">
      <w:pPr>
        <w:pStyle w:val="BodyText"/>
        <w:spacing w:after="30"/>
        <w:rPr>
          <w:sz w:val="22"/>
        </w:rPr>
      </w:pPr>
    </w:p>
    <w:p w:rsidR="00312EDF" w:rsidRDefault="00312EDF" w:rsidP="00CB06AD">
      <w:pPr>
        <w:pStyle w:val="BodyText"/>
        <w:spacing w:after="30"/>
        <w:rPr>
          <w:sz w:val="22"/>
        </w:rPr>
      </w:pPr>
    </w:p>
    <w:p w:rsidR="00312EDF" w:rsidRDefault="00312EDF" w:rsidP="00CB06AD">
      <w:pPr>
        <w:pStyle w:val="BodyText"/>
        <w:spacing w:after="30"/>
        <w:rPr>
          <w:b/>
          <w:sz w:val="22"/>
        </w:rPr>
      </w:pPr>
      <w:r>
        <w:rPr>
          <w:b/>
          <w:sz w:val="22"/>
        </w:rPr>
        <w:t>THINK PAM4 SERDES</w:t>
      </w:r>
    </w:p>
    <w:p w:rsidR="00CB06AD" w:rsidRDefault="00CB06AD" w:rsidP="00CB06AD">
      <w:pPr>
        <w:pStyle w:val="BodyText"/>
        <w:spacing w:after="30"/>
        <w:rPr>
          <w:sz w:val="22"/>
        </w:rPr>
      </w:pPr>
      <w:r>
        <w:rPr>
          <w:sz w:val="22"/>
        </w:rPr>
        <w:t xml:space="preserve"> </w:t>
      </w:r>
      <w:r w:rsidR="004753D1">
        <w:rPr>
          <w:sz w:val="22"/>
        </w:rPr>
        <w:t>Xiaojun Zhou (Huawei Technologies, PRC)</w:t>
      </w:r>
    </w:p>
    <w:p w:rsidR="004753D1" w:rsidRDefault="004753D1" w:rsidP="00CB06AD">
      <w:pPr>
        <w:pStyle w:val="BodyText"/>
        <w:spacing w:after="30"/>
        <w:rPr>
          <w:sz w:val="22"/>
        </w:rPr>
      </w:pPr>
    </w:p>
    <w:p w:rsidR="000D47EF" w:rsidRDefault="00404436" w:rsidP="00CB06AD">
      <w:pPr>
        <w:pStyle w:val="BodyText"/>
        <w:spacing w:after="30"/>
        <w:rPr>
          <w:sz w:val="22"/>
        </w:rPr>
      </w:pPr>
      <w:r>
        <w:rPr>
          <w:sz w:val="22"/>
        </w:rPr>
        <w:t xml:space="preserve">Xiaojun </w:t>
      </w:r>
      <w:r w:rsidR="00606AC6">
        <w:rPr>
          <w:sz w:val="22"/>
        </w:rPr>
        <w:t xml:space="preserve">Zhou </w:t>
      </w:r>
      <w:r>
        <w:rPr>
          <w:sz w:val="22"/>
        </w:rPr>
        <w:t>introduced the PAM4 SerDes architecture and described equalization options including CTLE, FFE, and DFE.  More receivers are changing from analog to digital architectures to leverage DSP technology.  The presentation illustrated the need for a more general PAM4 simulator to support digital RX equalization.  The current IBIS-AMI specification is suited for analog based RX, but it lacks support for the digital architectures.</w:t>
      </w:r>
    </w:p>
    <w:p w:rsidR="00404436" w:rsidRDefault="00404436" w:rsidP="00CB06AD">
      <w:pPr>
        <w:pStyle w:val="BodyText"/>
        <w:spacing w:after="30"/>
        <w:rPr>
          <w:sz w:val="22"/>
        </w:rPr>
      </w:pPr>
    </w:p>
    <w:p w:rsidR="007B5463" w:rsidRDefault="007B5463" w:rsidP="00CB06AD">
      <w:pPr>
        <w:pStyle w:val="BodyText"/>
        <w:spacing w:after="30"/>
        <w:rPr>
          <w:sz w:val="22"/>
        </w:rPr>
      </w:pPr>
      <w:r w:rsidRPr="007B5463">
        <w:rPr>
          <w:sz w:val="22"/>
        </w:rPr>
        <w:t>A participant stated that on p</w:t>
      </w:r>
      <w:r w:rsidRPr="007B5463">
        <w:rPr>
          <w:sz w:val="22"/>
        </w:rPr>
        <w:t xml:space="preserve">age 19, </w:t>
      </w:r>
      <w:r w:rsidRPr="007B5463">
        <w:rPr>
          <w:sz w:val="22"/>
        </w:rPr>
        <w:t>it is</w:t>
      </w:r>
      <w:r w:rsidRPr="007B5463">
        <w:rPr>
          <w:sz w:val="22"/>
        </w:rPr>
        <w:t xml:space="preserve"> noted </w:t>
      </w:r>
      <w:r>
        <w:rPr>
          <w:sz w:val="22"/>
        </w:rPr>
        <w:t>the IBIS-AMI API doesn't work for d</w:t>
      </w:r>
      <w:r w:rsidRPr="007B5463">
        <w:rPr>
          <w:sz w:val="22"/>
        </w:rPr>
        <w:t xml:space="preserve">igital </w:t>
      </w:r>
      <w:r>
        <w:rPr>
          <w:sz w:val="22"/>
        </w:rPr>
        <w:t>equalization</w:t>
      </w:r>
      <w:r w:rsidRPr="007B5463">
        <w:rPr>
          <w:sz w:val="22"/>
        </w:rPr>
        <w:t xml:space="preserve">. Is there any other method for analysis for digital </w:t>
      </w:r>
      <w:r>
        <w:rPr>
          <w:sz w:val="22"/>
        </w:rPr>
        <w:t>equalization</w:t>
      </w:r>
      <w:r w:rsidRPr="007B5463">
        <w:rPr>
          <w:sz w:val="22"/>
        </w:rPr>
        <w:t>?</w:t>
      </w:r>
      <w:r>
        <w:rPr>
          <w:sz w:val="22"/>
        </w:rPr>
        <w:t xml:space="preserve">  Xiaojun answered that they are only using measurement for now.</w:t>
      </w:r>
    </w:p>
    <w:p w:rsidR="007B5463" w:rsidRPr="007B5463" w:rsidRDefault="007B5463" w:rsidP="00CB06AD">
      <w:pPr>
        <w:pStyle w:val="BodyText"/>
        <w:spacing w:after="30"/>
        <w:rPr>
          <w:sz w:val="28"/>
        </w:rPr>
      </w:pPr>
    </w:p>
    <w:p w:rsidR="000D47EF" w:rsidRDefault="000D47EF" w:rsidP="00CB06AD">
      <w:pPr>
        <w:pStyle w:val="BodyText"/>
        <w:spacing w:after="30"/>
        <w:rPr>
          <w:sz w:val="22"/>
        </w:rPr>
      </w:pPr>
    </w:p>
    <w:p w:rsidR="004753D1" w:rsidRDefault="004753D1" w:rsidP="00CB06AD">
      <w:pPr>
        <w:pStyle w:val="BodyText"/>
        <w:spacing w:after="30"/>
        <w:rPr>
          <w:b/>
          <w:sz w:val="22"/>
        </w:rPr>
      </w:pPr>
      <w:r>
        <w:rPr>
          <w:b/>
          <w:sz w:val="22"/>
        </w:rPr>
        <w:t>COMPARISON OF TIME DOMAIN AND STATISTICAL IBIS-AMI ANALYSES</w:t>
      </w:r>
    </w:p>
    <w:p w:rsidR="004753D1" w:rsidRDefault="004753D1" w:rsidP="004753D1">
      <w:pPr>
        <w:pStyle w:val="BodyText"/>
        <w:spacing w:after="30"/>
        <w:rPr>
          <w:sz w:val="22"/>
        </w:rPr>
      </w:pPr>
      <w:r>
        <w:rPr>
          <w:sz w:val="22"/>
        </w:rPr>
        <w:t>Mike LaBonte (SiSoft, USA)</w:t>
      </w:r>
    </w:p>
    <w:p w:rsidR="004753D1" w:rsidRDefault="004753D1" w:rsidP="004753D1">
      <w:pPr>
        <w:pStyle w:val="BodyText"/>
        <w:spacing w:after="30"/>
        <w:rPr>
          <w:sz w:val="22"/>
        </w:rPr>
      </w:pPr>
    </w:p>
    <w:p w:rsidR="00284E63" w:rsidRDefault="00284E63" w:rsidP="00284E63">
      <w:pPr>
        <w:tabs>
          <w:tab w:val="clear" w:pos="9270"/>
        </w:tabs>
        <w:rPr>
          <w:rFonts w:cs="Arial"/>
          <w:sz w:val="22"/>
          <w:szCs w:val="22"/>
        </w:rPr>
      </w:pPr>
      <w:r>
        <w:rPr>
          <w:rFonts w:eastAsia="MS Mincho"/>
          <w:sz w:val="22"/>
          <w:szCs w:val="22"/>
        </w:rPr>
        <w:t xml:space="preserve">Mike LaBonte noted that a dual IBIS-AMI model has an AMI file with GetWave_Exists set to true and Init_Returns_Impulse set to true.  This is the best option for running both time domain and statistical analysis.  Mike reviewed some fundamentals of channel simulation including inputs and outputs of time-domain and statistical simulations, channel impairments, step response and pulse response analysis, eye height prediction from pulse response cursor analysis, and methods for all the ISI in a given channel.  He then discussed jitter and noise impairments and equalization methods.  He concluded that IBIS-AMI time domain simulation with AMI_GetWave can model non-linear effects such as DFE and saturation, but it can be impossible to simulate enough bits to prove the low BER requirements of some technologies.  IBIS-AMI statistical simulation can quickly evaluate low BER, but it cannot see time-variant effects such as DFE and saturation.  So, dual IBIS-AMI models are required. </w:t>
      </w:r>
    </w:p>
    <w:p w:rsidR="004753D1" w:rsidRDefault="004753D1" w:rsidP="00CB06AD">
      <w:pPr>
        <w:pStyle w:val="BodyText"/>
        <w:spacing w:after="30"/>
        <w:rPr>
          <w:sz w:val="22"/>
        </w:rPr>
      </w:pPr>
    </w:p>
    <w:p w:rsidR="004753D1" w:rsidRDefault="004753D1" w:rsidP="00CB06AD">
      <w:pPr>
        <w:pStyle w:val="BodyText"/>
        <w:spacing w:after="30"/>
        <w:rPr>
          <w:sz w:val="22"/>
        </w:rPr>
      </w:pPr>
    </w:p>
    <w:p w:rsidR="004753D1" w:rsidRDefault="0098732B" w:rsidP="00CB06AD">
      <w:pPr>
        <w:pStyle w:val="BodyText"/>
        <w:spacing w:after="30"/>
        <w:rPr>
          <w:b/>
          <w:sz w:val="22"/>
        </w:rPr>
      </w:pPr>
      <w:r>
        <w:rPr>
          <w:b/>
          <w:sz w:val="22"/>
        </w:rPr>
        <w:t>A WAY TO EVALUATE POST-FEC BER BASED ON IBIS-AMI MODEL</w:t>
      </w:r>
    </w:p>
    <w:p w:rsidR="0098732B" w:rsidRDefault="0098732B" w:rsidP="00CB06AD">
      <w:pPr>
        <w:pStyle w:val="BodyText"/>
        <w:spacing w:after="30"/>
        <w:rPr>
          <w:sz w:val="22"/>
        </w:rPr>
      </w:pPr>
      <w:r>
        <w:rPr>
          <w:sz w:val="22"/>
        </w:rPr>
        <w:t>Yanye Yu, Tao Guo, Shunlin Zhu (ZTE Corporation, PRC)</w:t>
      </w:r>
    </w:p>
    <w:p w:rsidR="0098732B" w:rsidRDefault="0098732B" w:rsidP="00CB06AD">
      <w:pPr>
        <w:pStyle w:val="BodyText"/>
        <w:spacing w:after="30"/>
        <w:rPr>
          <w:sz w:val="22"/>
        </w:rPr>
      </w:pPr>
      <w:r>
        <w:rPr>
          <w:sz w:val="22"/>
        </w:rPr>
        <w:t>[Presented by Yanye Yu (ZTE Corporation, PRC)]</w:t>
      </w:r>
    </w:p>
    <w:p w:rsidR="0098732B" w:rsidRDefault="0098732B" w:rsidP="00CB06AD">
      <w:pPr>
        <w:pStyle w:val="BodyText"/>
        <w:spacing w:after="30"/>
        <w:rPr>
          <w:sz w:val="22"/>
        </w:rPr>
      </w:pPr>
    </w:p>
    <w:p w:rsidR="00606AC6" w:rsidRDefault="00606AC6" w:rsidP="00CB06AD">
      <w:pPr>
        <w:pStyle w:val="BodyText"/>
        <w:spacing w:after="30"/>
        <w:rPr>
          <w:sz w:val="22"/>
        </w:rPr>
      </w:pPr>
      <w:r>
        <w:rPr>
          <w:sz w:val="22"/>
        </w:rPr>
        <w:t xml:space="preserve">Yanye Yu </w:t>
      </w:r>
      <w:r w:rsidR="009B4DE5">
        <w:rPr>
          <w:sz w:val="22"/>
        </w:rPr>
        <w:t xml:space="preserve">noted that Forward Error Correction (FEC) is being used in SerDes systems to increase serial link system budgets and relax BER requirements.  FEC is found in 100GE/400GE/800GE specifications.  FEC is a forced function in 400GE and 800GE systems, but there is no FEC function model in IBIS-AMI yet.  Yanye proposed a solution to evaluate the post-FEC BER using an FEC model.  Yanye described details of the model based on error propagation theory and showed results of a simulation using the model.  </w:t>
      </w:r>
    </w:p>
    <w:p w:rsidR="00606AC6" w:rsidRDefault="00606AC6" w:rsidP="00CB06AD">
      <w:pPr>
        <w:pStyle w:val="BodyText"/>
        <w:spacing w:after="30"/>
        <w:rPr>
          <w:sz w:val="22"/>
        </w:rPr>
      </w:pPr>
    </w:p>
    <w:p w:rsidR="009B4DE5" w:rsidRDefault="009B4DE5" w:rsidP="00CB06AD">
      <w:pPr>
        <w:pStyle w:val="BodyText"/>
        <w:spacing w:after="30"/>
        <w:rPr>
          <w:sz w:val="22"/>
        </w:rPr>
      </w:pPr>
    </w:p>
    <w:p w:rsidR="0098732B" w:rsidRDefault="0098732B" w:rsidP="00CB06AD">
      <w:pPr>
        <w:pStyle w:val="BodyText"/>
        <w:spacing w:after="30"/>
        <w:rPr>
          <w:b/>
          <w:sz w:val="22"/>
        </w:rPr>
      </w:pPr>
      <w:r>
        <w:rPr>
          <w:b/>
          <w:sz w:val="22"/>
        </w:rPr>
        <w:lastRenderedPageBreak/>
        <w:t>CHARACTERIZING AND MODELING OF A LINEAR CTE</w:t>
      </w:r>
    </w:p>
    <w:p w:rsidR="0098732B" w:rsidRDefault="0098732B" w:rsidP="00CB06AD">
      <w:pPr>
        <w:pStyle w:val="BodyText"/>
        <w:spacing w:after="30"/>
        <w:rPr>
          <w:sz w:val="22"/>
        </w:rPr>
      </w:pPr>
      <w:r>
        <w:rPr>
          <w:sz w:val="22"/>
        </w:rPr>
        <w:t>Skipper Liang (Cadence Design Systems, ROC)</w:t>
      </w:r>
    </w:p>
    <w:p w:rsidR="0098732B" w:rsidRDefault="0098732B" w:rsidP="00CB06AD">
      <w:pPr>
        <w:pStyle w:val="BodyText"/>
        <w:spacing w:after="30"/>
        <w:rPr>
          <w:sz w:val="22"/>
        </w:rPr>
      </w:pPr>
    </w:p>
    <w:p w:rsidR="009B4DE5" w:rsidRDefault="005868BB" w:rsidP="00CB06AD">
      <w:pPr>
        <w:pStyle w:val="BodyText"/>
        <w:spacing w:after="30"/>
        <w:rPr>
          <w:sz w:val="22"/>
        </w:rPr>
      </w:pPr>
      <w:r>
        <w:rPr>
          <w:sz w:val="22"/>
        </w:rPr>
        <w:t xml:space="preserve">Skipper Liang </w:t>
      </w:r>
      <w:r w:rsidR="00C327A5">
        <w:rPr>
          <w:sz w:val="22"/>
        </w:rPr>
        <w:t xml:space="preserve">noted that when creating an IBIS-AMI model for an RX, it is necessary to divide the buffer between the analog part and the algorithmic part.  He showed a method in which modelers no longer need to model the RX IBIS (analog part) model.  A dummy IBIS model is used, and the buffer characteristics are put in the AMI model.  The CTE is modeled using a step response time domain characterization.  The method is only valid when the equalizer is purely linear.  </w:t>
      </w:r>
    </w:p>
    <w:p w:rsidR="005868BB" w:rsidRDefault="005868BB" w:rsidP="00CB06AD">
      <w:pPr>
        <w:pStyle w:val="BodyText"/>
        <w:spacing w:after="30"/>
        <w:rPr>
          <w:sz w:val="22"/>
        </w:rPr>
      </w:pPr>
    </w:p>
    <w:p w:rsidR="009B4DE5" w:rsidRDefault="009B4DE5" w:rsidP="00CB06AD">
      <w:pPr>
        <w:pStyle w:val="BodyText"/>
        <w:spacing w:after="30"/>
        <w:rPr>
          <w:sz w:val="22"/>
        </w:rPr>
      </w:pPr>
    </w:p>
    <w:p w:rsidR="0098732B" w:rsidRDefault="0098732B" w:rsidP="00CB06AD">
      <w:pPr>
        <w:pStyle w:val="BodyText"/>
        <w:spacing w:after="30"/>
        <w:rPr>
          <w:b/>
          <w:sz w:val="22"/>
        </w:rPr>
      </w:pPr>
      <w:r>
        <w:rPr>
          <w:b/>
          <w:sz w:val="22"/>
        </w:rPr>
        <w:t>USING DATA FILES FOR IBIS-AMI MODELS</w:t>
      </w:r>
    </w:p>
    <w:p w:rsidR="0098732B" w:rsidRDefault="0098732B" w:rsidP="00CB06AD">
      <w:pPr>
        <w:pStyle w:val="BodyText"/>
        <w:spacing w:after="30"/>
        <w:rPr>
          <w:sz w:val="22"/>
        </w:rPr>
      </w:pPr>
      <w:r>
        <w:rPr>
          <w:sz w:val="22"/>
        </w:rPr>
        <w:t>Lance Wang (IO Methodology, USA)</w:t>
      </w:r>
    </w:p>
    <w:p w:rsidR="0098732B" w:rsidRDefault="0098732B" w:rsidP="00CB06AD">
      <w:pPr>
        <w:pStyle w:val="BodyText"/>
        <w:spacing w:after="30"/>
        <w:rPr>
          <w:sz w:val="22"/>
        </w:rPr>
      </w:pPr>
    </w:p>
    <w:p w:rsidR="00A75B93" w:rsidRDefault="00A75B93" w:rsidP="00A75B93">
      <w:pPr>
        <w:rPr>
          <w:bCs/>
          <w:sz w:val="22"/>
          <w:szCs w:val="22"/>
        </w:rPr>
      </w:pPr>
      <w:r w:rsidRPr="00564EE2">
        <w:rPr>
          <w:bCs/>
          <w:sz w:val="22"/>
          <w:szCs w:val="22"/>
        </w:rPr>
        <w:t xml:space="preserve">Lance Wang </w:t>
      </w:r>
      <w:r>
        <w:rPr>
          <w:bCs/>
          <w:sz w:val="22"/>
          <w:szCs w:val="22"/>
        </w:rPr>
        <w:t xml:space="preserve">noted that creating IBIS-AMI models can require making executables for many platforms and OS’s.  He presented the concept of creating a single DLL/SO file that references external data files, allowing reuse of code for different transceivers by only modifying the data file.  If using data files, the DLL/SO contains AMI standard functions, data processing functions and data file processing functions that might include decryption of the data file.  The data file can contain code, data, parameters, and it could be encrypted.  With this approach, the DLL/SO file could be developed by professional programmers and used for many different data files.  The data file can then be created by designers or modelers and would not require compilation.  A test case was shown that pointed to the data file through a Model_Specific parameter.  </w:t>
      </w:r>
    </w:p>
    <w:p w:rsidR="00C327A5" w:rsidRDefault="00C327A5" w:rsidP="00CB06AD">
      <w:pPr>
        <w:pStyle w:val="BodyText"/>
        <w:spacing w:after="30"/>
        <w:rPr>
          <w:sz w:val="22"/>
        </w:rPr>
      </w:pPr>
    </w:p>
    <w:p w:rsidR="00C327A5" w:rsidRDefault="00C327A5" w:rsidP="00CB06AD">
      <w:pPr>
        <w:pStyle w:val="BodyText"/>
        <w:spacing w:after="30"/>
        <w:rPr>
          <w:sz w:val="22"/>
        </w:rPr>
      </w:pPr>
    </w:p>
    <w:p w:rsidR="0098732B" w:rsidRDefault="0098732B" w:rsidP="00CB06AD">
      <w:pPr>
        <w:pStyle w:val="BodyText"/>
        <w:spacing w:after="30"/>
        <w:rPr>
          <w:b/>
          <w:sz w:val="22"/>
        </w:rPr>
      </w:pPr>
      <w:r>
        <w:rPr>
          <w:b/>
          <w:sz w:val="22"/>
        </w:rPr>
        <w:t>IBIS-AMI MODELING USING SCRIPTS AND SPICE MODELS</w:t>
      </w:r>
    </w:p>
    <w:p w:rsidR="0098732B" w:rsidRDefault="0098732B" w:rsidP="00CB06AD">
      <w:pPr>
        <w:pStyle w:val="BodyText"/>
        <w:spacing w:after="30"/>
        <w:rPr>
          <w:sz w:val="22"/>
        </w:rPr>
      </w:pPr>
      <w:r>
        <w:rPr>
          <w:sz w:val="22"/>
        </w:rPr>
        <w:t>Wei-hsing Huang (SPISim, USA)</w:t>
      </w:r>
    </w:p>
    <w:p w:rsidR="0098732B" w:rsidRDefault="0098732B" w:rsidP="00CB06AD">
      <w:pPr>
        <w:pStyle w:val="BodyText"/>
        <w:spacing w:after="30"/>
        <w:rPr>
          <w:sz w:val="22"/>
        </w:rPr>
      </w:pPr>
    </w:p>
    <w:p w:rsidR="00A75B93" w:rsidRDefault="00D26F5E" w:rsidP="00CB06AD">
      <w:pPr>
        <w:pStyle w:val="BodyText"/>
        <w:spacing w:after="30"/>
        <w:rPr>
          <w:sz w:val="22"/>
        </w:rPr>
      </w:pPr>
      <w:r>
        <w:rPr>
          <w:sz w:val="22"/>
        </w:rPr>
        <w:t>Wei-hsing Huang</w:t>
      </w:r>
      <w:r>
        <w:rPr>
          <w:sz w:val="22"/>
        </w:rPr>
        <w:t xml:space="preserve"> investigated the creation of IBIS-AMI models using scripting languages and existing SPICE models.  The flow could reduce AMI modeling time and serve as an intermediate step towards full C/C++ implementation.  Considerations include performance and the redistribution and use of models that could rely on an external SPICE simulator.</w:t>
      </w:r>
    </w:p>
    <w:p w:rsidR="00D26F5E" w:rsidRDefault="00D26F5E" w:rsidP="00CB06AD">
      <w:pPr>
        <w:pStyle w:val="BodyText"/>
        <w:spacing w:after="30"/>
        <w:rPr>
          <w:sz w:val="22"/>
        </w:rPr>
      </w:pPr>
    </w:p>
    <w:p w:rsidR="009D4DFA" w:rsidRPr="009D4DFA" w:rsidRDefault="009D4DFA" w:rsidP="00CB06AD">
      <w:pPr>
        <w:pStyle w:val="BodyText"/>
        <w:spacing w:after="30"/>
        <w:rPr>
          <w:sz w:val="22"/>
          <w:szCs w:val="22"/>
        </w:rPr>
      </w:pPr>
      <w:r w:rsidRPr="009D4DFA">
        <w:rPr>
          <w:sz w:val="22"/>
          <w:szCs w:val="22"/>
        </w:rPr>
        <w:t>A question was asked: “F</w:t>
      </w:r>
      <w:r w:rsidRPr="009D4DFA">
        <w:rPr>
          <w:sz w:val="22"/>
          <w:szCs w:val="22"/>
        </w:rPr>
        <w:t>or the GetWave function, when you use</w:t>
      </w:r>
      <w:r w:rsidRPr="009D4DFA">
        <w:rPr>
          <w:sz w:val="22"/>
          <w:szCs w:val="22"/>
        </w:rPr>
        <w:t xml:space="preserve"> the</w:t>
      </w:r>
      <w:r w:rsidRPr="009D4DFA">
        <w:rPr>
          <w:sz w:val="22"/>
          <w:szCs w:val="22"/>
        </w:rPr>
        <w:t xml:space="preserve"> on-the-fly method to simulate </w:t>
      </w:r>
      <w:r w:rsidRPr="009D4DFA">
        <w:rPr>
          <w:sz w:val="22"/>
          <w:szCs w:val="22"/>
        </w:rPr>
        <w:t>the SPICE</w:t>
      </w:r>
      <w:r w:rsidRPr="009D4DFA">
        <w:rPr>
          <w:sz w:val="22"/>
          <w:szCs w:val="22"/>
        </w:rPr>
        <w:t xml:space="preserve"> circuit to get </w:t>
      </w:r>
      <w:r w:rsidRPr="009D4DFA">
        <w:rPr>
          <w:sz w:val="22"/>
          <w:szCs w:val="22"/>
        </w:rPr>
        <w:t xml:space="preserve">the </w:t>
      </w:r>
      <w:r w:rsidRPr="009D4DFA">
        <w:rPr>
          <w:sz w:val="22"/>
          <w:szCs w:val="22"/>
        </w:rPr>
        <w:t>modified waveform, will it be very slow also?</w:t>
      </w:r>
      <w:r w:rsidRPr="009D4DFA">
        <w:rPr>
          <w:sz w:val="22"/>
          <w:szCs w:val="22"/>
        </w:rPr>
        <w:t>”  Wei-hsing responded that i</w:t>
      </w:r>
      <w:r w:rsidRPr="009D4DFA">
        <w:rPr>
          <w:sz w:val="22"/>
          <w:szCs w:val="22"/>
        </w:rPr>
        <w:t xml:space="preserve">t will be slower than </w:t>
      </w:r>
      <w:r w:rsidRPr="009D4DFA">
        <w:rPr>
          <w:sz w:val="22"/>
          <w:szCs w:val="22"/>
        </w:rPr>
        <w:t>an algorithm-</w:t>
      </w:r>
      <w:r w:rsidRPr="009D4DFA">
        <w:rPr>
          <w:sz w:val="22"/>
          <w:szCs w:val="22"/>
        </w:rPr>
        <w:t>based GetWave function. But</w:t>
      </w:r>
      <w:r w:rsidRPr="009D4DFA">
        <w:rPr>
          <w:sz w:val="22"/>
          <w:szCs w:val="22"/>
        </w:rPr>
        <w:t>,</w:t>
      </w:r>
      <w:r w:rsidRPr="009D4DFA">
        <w:rPr>
          <w:sz w:val="22"/>
          <w:szCs w:val="22"/>
        </w:rPr>
        <w:t xml:space="preserve"> since it is using </w:t>
      </w:r>
      <w:r w:rsidRPr="009D4DFA">
        <w:rPr>
          <w:sz w:val="22"/>
          <w:szCs w:val="22"/>
        </w:rPr>
        <w:t>a high i</w:t>
      </w:r>
      <w:r w:rsidRPr="009D4DFA">
        <w:rPr>
          <w:sz w:val="22"/>
          <w:szCs w:val="22"/>
        </w:rPr>
        <w:t xml:space="preserve">mpedance load for </w:t>
      </w:r>
      <w:r w:rsidRPr="009D4DFA">
        <w:rPr>
          <w:sz w:val="22"/>
          <w:szCs w:val="22"/>
        </w:rPr>
        <w:t>the SPICE</w:t>
      </w:r>
      <w:r w:rsidRPr="009D4DFA">
        <w:rPr>
          <w:sz w:val="22"/>
          <w:szCs w:val="22"/>
        </w:rPr>
        <w:t xml:space="preserve"> circuit, it will be </w:t>
      </w:r>
      <w:r w:rsidRPr="009D4DFA">
        <w:rPr>
          <w:sz w:val="22"/>
          <w:szCs w:val="22"/>
        </w:rPr>
        <w:t xml:space="preserve">a </w:t>
      </w:r>
      <w:r w:rsidRPr="009D4DFA">
        <w:rPr>
          <w:sz w:val="22"/>
          <w:szCs w:val="22"/>
        </w:rPr>
        <w:t xml:space="preserve">lot faster than just using </w:t>
      </w:r>
      <w:r w:rsidRPr="009D4DFA">
        <w:rPr>
          <w:sz w:val="22"/>
          <w:szCs w:val="22"/>
        </w:rPr>
        <w:t>the SPICE</w:t>
      </w:r>
      <w:r w:rsidRPr="009D4DFA">
        <w:rPr>
          <w:sz w:val="22"/>
          <w:szCs w:val="22"/>
        </w:rPr>
        <w:t xml:space="preserve"> circuit for simulations.</w:t>
      </w:r>
    </w:p>
    <w:p w:rsidR="009D4DFA" w:rsidRDefault="009D4DFA" w:rsidP="00CB06AD">
      <w:pPr>
        <w:pStyle w:val="BodyText"/>
        <w:spacing w:after="30"/>
        <w:rPr>
          <w:sz w:val="22"/>
        </w:rPr>
      </w:pPr>
    </w:p>
    <w:p w:rsidR="00A75B93" w:rsidRDefault="00A75B93" w:rsidP="00CB06AD">
      <w:pPr>
        <w:pStyle w:val="BodyText"/>
        <w:spacing w:after="30"/>
        <w:rPr>
          <w:sz w:val="22"/>
        </w:rPr>
      </w:pPr>
    </w:p>
    <w:p w:rsidR="0098732B" w:rsidRDefault="0098732B" w:rsidP="00CB06AD">
      <w:pPr>
        <w:pStyle w:val="BodyText"/>
        <w:spacing w:after="30"/>
        <w:rPr>
          <w:b/>
          <w:sz w:val="22"/>
        </w:rPr>
      </w:pPr>
      <w:r>
        <w:rPr>
          <w:b/>
          <w:sz w:val="22"/>
        </w:rPr>
        <w:t>LEVERAGING IBIS CAPABILITIES FOR MULTI-GIGABIT INTERFACES</w:t>
      </w:r>
    </w:p>
    <w:p w:rsidR="0098732B" w:rsidRDefault="0098732B" w:rsidP="00CB06AD">
      <w:pPr>
        <w:pStyle w:val="BodyText"/>
        <w:spacing w:after="30"/>
        <w:rPr>
          <w:sz w:val="22"/>
        </w:rPr>
      </w:pPr>
      <w:r>
        <w:rPr>
          <w:sz w:val="22"/>
        </w:rPr>
        <w:t>Ken Willis (Cadence Design Systems, USA)</w:t>
      </w:r>
    </w:p>
    <w:p w:rsidR="0098732B" w:rsidRPr="0098732B" w:rsidRDefault="0098732B" w:rsidP="00CB06AD">
      <w:pPr>
        <w:pStyle w:val="BodyText"/>
        <w:spacing w:after="30"/>
        <w:rPr>
          <w:sz w:val="22"/>
        </w:rPr>
      </w:pPr>
      <w:r>
        <w:rPr>
          <w:sz w:val="22"/>
        </w:rPr>
        <w:t>[Presented by Zuli Qin (Cadence Design Systems, PRC)]</w:t>
      </w:r>
    </w:p>
    <w:p w:rsidR="00CB06AD" w:rsidRDefault="00CB06AD" w:rsidP="00CB06AD">
      <w:pPr>
        <w:pStyle w:val="BodyText"/>
        <w:spacing w:after="30"/>
        <w:rPr>
          <w:sz w:val="22"/>
        </w:rPr>
      </w:pPr>
    </w:p>
    <w:p w:rsidR="008E511D" w:rsidRDefault="00B009E9" w:rsidP="008E511D">
      <w:pPr>
        <w:tabs>
          <w:tab w:val="clear" w:pos="9270"/>
        </w:tabs>
        <w:rPr>
          <w:rFonts w:eastAsia="MS Mincho"/>
          <w:sz w:val="22"/>
          <w:szCs w:val="22"/>
        </w:rPr>
      </w:pPr>
      <w:r>
        <w:rPr>
          <w:sz w:val="22"/>
        </w:rPr>
        <w:t xml:space="preserve">Zuli Qin </w:t>
      </w:r>
      <w:r w:rsidR="008E511D">
        <w:rPr>
          <w:rFonts w:eastAsia="MS Mincho"/>
          <w:sz w:val="22"/>
          <w:szCs w:val="22"/>
        </w:rPr>
        <w:t xml:space="preserve">noted that the presentation related to the EDI CON paper “Signal Integrity Methodology for Double-Digit Multi-Gigabit Interfaces”.  Use of Spice [External Model]s makes it easy to write simple parameterized Spice subcircuits for I/O buffers when IBIS availability does not align with a project schedule.  The EDA tool user can select parameter values from a GUI using the </w:t>
      </w:r>
      <w:r w:rsidR="008E511D">
        <w:rPr>
          <w:rFonts w:eastAsia="MS Mincho"/>
          <w:sz w:val="22"/>
          <w:szCs w:val="22"/>
        </w:rPr>
        <w:lastRenderedPageBreak/>
        <w:t xml:space="preserve">[External Model] “Parameters” and “Converter_Parameters” syntax.  </w:t>
      </w:r>
    </w:p>
    <w:p w:rsidR="008E511D" w:rsidRPr="00060CC6" w:rsidRDefault="008E511D" w:rsidP="008E511D">
      <w:pPr>
        <w:tabs>
          <w:tab w:val="clear" w:pos="9270"/>
        </w:tabs>
        <w:rPr>
          <w:rFonts w:eastAsia="MS Mincho"/>
          <w:sz w:val="22"/>
          <w:szCs w:val="22"/>
        </w:rPr>
      </w:pPr>
    </w:p>
    <w:p w:rsidR="008E511D" w:rsidRPr="00FD6DAD" w:rsidRDefault="00B009E9" w:rsidP="008E511D">
      <w:pPr>
        <w:tabs>
          <w:tab w:val="clear" w:pos="9270"/>
        </w:tabs>
        <w:rPr>
          <w:rFonts w:cs="Arial"/>
          <w:sz w:val="22"/>
          <w:szCs w:val="22"/>
        </w:rPr>
      </w:pPr>
      <w:r>
        <w:rPr>
          <w:rFonts w:eastAsia="MS Mincho"/>
          <w:sz w:val="22"/>
          <w:szCs w:val="22"/>
        </w:rPr>
        <w:t>Zuli</w:t>
      </w:r>
      <w:r w:rsidR="008E511D" w:rsidRPr="00FD6DAD">
        <w:rPr>
          <w:rFonts w:eastAsia="MS Mincho"/>
          <w:sz w:val="22"/>
          <w:szCs w:val="22"/>
        </w:rPr>
        <w:t xml:space="preserve"> described the typical modules of an Rx AMI model including gain, CTLE and DFE. These modules typically adapt at different rates, and the initial modules like gain and CTLE usually adapt more slowly than the DFE.  </w:t>
      </w:r>
      <w:r>
        <w:rPr>
          <w:rFonts w:eastAsia="MS Mincho"/>
          <w:sz w:val="22"/>
          <w:szCs w:val="22"/>
        </w:rPr>
        <w:t>Zuli</w:t>
      </w:r>
      <w:r w:rsidR="008E511D" w:rsidRPr="00FD6DAD">
        <w:rPr>
          <w:rFonts w:eastAsia="MS Mincho"/>
          <w:sz w:val="22"/>
          <w:szCs w:val="22"/>
        </w:rPr>
        <w:t xml:space="preserve"> showed how adjusting the adaptation algorithms of the AMI model led to better adaptation and a significant difference in final eye height.  </w:t>
      </w:r>
      <w:r>
        <w:rPr>
          <w:rFonts w:eastAsia="MS Mincho"/>
          <w:sz w:val="22"/>
          <w:szCs w:val="22"/>
        </w:rPr>
        <w:t>Zuli</w:t>
      </w:r>
      <w:r w:rsidR="008E511D" w:rsidRPr="00FD6DAD">
        <w:rPr>
          <w:rFonts w:eastAsia="MS Mincho"/>
          <w:sz w:val="22"/>
          <w:szCs w:val="22"/>
        </w:rPr>
        <w:t xml:space="preserve"> showed details of the backchannel flow from BIRD147.  </w:t>
      </w:r>
      <w:r>
        <w:rPr>
          <w:rFonts w:eastAsia="MS Mincho"/>
          <w:sz w:val="22"/>
          <w:szCs w:val="22"/>
        </w:rPr>
        <w:t>Zuli</w:t>
      </w:r>
      <w:r w:rsidR="008E511D" w:rsidRPr="00FD6DAD">
        <w:rPr>
          <w:rFonts w:eastAsia="MS Mincho"/>
          <w:sz w:val="22"/>
          <w:szCs w:val="22"/>
        </w:rPr>
        <w:t xml:space="preserve"> went on to show the application of IBIS-AMI modeling and simulation techniques to DDR4/5.  Cadence developed an IBIS-AMI model for a DDR4 controller that included equalization.  </w:t>
      </w:r>
      <w:r>
        <w:rPr>
          <w:rFonts w:eastAsia="MS Mincho"/>
          <w:sz w:val="22"/>
          <w:szCs w:val="22"/>
        </w:rPr>
        <w:t>Zuli</w:t>
      </w:r>
      <w:r w:rsidR="008E511D" w:rsidRPr="00FD6DAD">
        <w:rPr>
          <w:rFonts w:eastAsia="MS Mincho"/>
          <w:sz w:val="22"/>
          <w:szCs w:val="22"/>
        </w:rPr>
        <w:t xml:space="preserve"> showed correlation between an IBIS-AMI model-based channel simulation and a transistor-level circuit simulation.</w:t>
      </w:r>
    </w:p>
    <w:p w:rsidR="00D26F5E" w:rsidRDefault="00D26F5E" w:rsidP="00CB06AD">
      <w:pPr>
        <w:pStyle w:val="BodyText"/>
        <w:spacing w:after="30"/>
        <w:rPr>
          <w:sz w:val="22"/>
        </w:rPr>
      </w:pPr>
    </w:p>
    <w:p w:rsidR="00D26F5E" w:rsidRDefault="00D26F5E" w:rsidP="00CB06AD">
      <w:pPr>
        <w:pStyle w:val="BodyText"/>
        <w:spacing w:after="30"/>
        <w:rPr>
          <w:sz w:val="22"/>
        </w:rPr>
      </w:pPr>
    </w:p>
    <w:p w:rsidR="00CB06AD" w:rsidRDefault="00CB06AD" w:rsidP="00CB06AD">
      <w:pPr>
        <w:pStyle w:val="BodyText"/>
        <w:spacing w:after="30"/>
        <w:rPr>
          <w:sz w:val="22"/>
        </w:rPr>
      </w:pPr>
      <w:r>
        <w:rPr>
          <w:b/>
          <w:sz w:val="22"/>
        </w:rPr>
        <w:t>CLOSING REMARKS</w:t>
      </w:r>
    </w:p>
    <w:p w:rsidR="00CB06AD" w:rsidRDefault="00CB06AD" w:rsidP="00CB06AD">
      <w:pPr>
        <w:widowControl/>
        <w:tabs>
          <w:tab w:val="left" w:pos="720"/>
        </w:tabs>
        <w:suppressAutoHyphens w:val="0"/>
        <w:spacing w:after="0"/>
        <w:ind w:right="0"/>
        <w:rPr>
          <w:rFonts w:eastAsia="SimSun" w:cs="Arial"/>
          <w:kern w:val="0"/>
          <w:sz w:val="22"/>
          <w:szCs w:val="22"/>
        </w:rPr>
      </w:pPr>
      <w:r>
        <w:rPr>
          <w:rFonts w:cs="Arial"/>
          <w:color w:val="000000"/>
          <w:kern w:val="0"/>
          <w:sz w:val="22"/>
          <w:lang w:eastAsia="en-US"/>
        </w:rPr>
        <w:t>Mike</w:t>
      </w:r>
      <w:r w:rsidR="003B014B">
        <w:rPr>
          <w:rFonts w:cs="Arial"/>
          <w:color w:val="000000"/>
          <w:kern w:val="0"/>
          <w:sz w:val="22"/>
          <w:lang w:eastAsia="en-US"/>
        </w:rPr>
        <w:t xml:space="preserve"> LaBonte</w:t>
      </w:r>
      <w:r>
        <w:rPr>
          <w:rFonts w:cs="Arial"/>
          <w:color w:val="000000"/>
          <w:kern w:val="0"/>
          <w:sz w:val="22"/>
          <w:lang w:eastAsia="en-US"/>
        </w:rPr>
        <w:t xml:space="preserve"> </w:t>
      </w:r>
      <w:r>
        <w:rPr>
          <w:rFonts w:eastAsia="SimSun" w:cs="Arial"/>
          <w:kern w:val="0"/>
          <w:sz w:val="22"/>
          <w:szCs w:val="22"/>
        </w:rPr>
        <w:t>thanked the co-sponsors, presenters and attendees for th</w:t>
      </w:r>
      <w:r w:rsidR="00953C10">
        <w:rPr>
          <w:rFonts w:eastAsia="SimSun" w:cs="Arial"/>
          <w:kern w:val="0"/>
          <w:sz w:val="22"/>
          <w:szCs w:val="22"/>
        </w:rPr>
        <w:t>eir participation and support.</w:t>
      </w:r>
    </w:p>
    <w:p w:rsidR="00CB06AD" w:rsidRDefault="00CB06AD" w:rsidP="00CB06AD">
      <w:pPr>
        <w:pStyle w:val="BodyText"/>
        <w:spacing w:after="30"/>
        <w:rPr>
          <w:rFonts w:cs="Arial"/>
          <w:kern w:val="2"/>
          <w:sz w:val="22"/>
          <w:szCs w:val="22"/>
        </w:rPr>
      </w:pPr>
      <w:r>
        <w:rPr>
          <w:rFonts w:cs="Arial"/>
          <w:sz w:val="22"/>
          <w:szCs w:val="22"/>
        </w:rPr>
        <w:t xml:space="preserve"> </w:t>
      </w:r>
    </w:p>
    <w:p w:rsidR="00CB06AD" w:rsidRDefault="00CB06AD" w:rsidP="00CB06AD">
      <w:pPr>
        <w:pStyle w:val="BodyText"/>
        <w:spacing w:after="30"/>
        <w:rPr>
          <w:b/>
          <w:sz w:val="22"/>
          <w:szCs w:val="22"/>
        </w:rPr>
      </w:pPr>
      <w:r>
        <w:rPr>
          <w:sz w:val="22"/>
          <w:szCs w:val="22"/>
        </w:rPr>
        <w:t xml:space="preserve"> </w:t>
      </w:r>
    </w:p>
    <w:p w:rsidR="00033172" w:rsidRDefault="00A2546A">
      <w:pPr>
        <w:tabs>
          <w:tab w:val="clear" w:pos="9270"/>
        </w:tabs>
        <w:rPr>
          <w:rFonts w:cs="Arial"/>
          <w:sz w:val="22"/>
          <w:szCs w:val="22"/>
        </w:rPr>
      </w:pPr>
      <w:r>
        <w:rPr>
          <w:rFonts w:cs="Arial"/>
          <w:b/>
          <w:sz w:val="22"/>
          <w:szCs w:val="22"/>
        </w:rPr>
        <w:t>NEXT MEETING</w:t>
      </w:r>
    </w:p>
    <w:p w:rsidR="00DB1F78"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B92F0B">
        <w:rPr>
          <w:rFonts w:cs="Arial"/>
          <w:sz w:val="22"/>
          <w:szCs w:val="22"/>
        </w:rPr>
        <w:t>Decem</w:t>
      </w:r>
      <w:r w:rsidR="00EE0285">
        <w:rPr>
          <w:rFonts w:cs="Arial"/>
          <w:sz w:val="22"/>
          <w:szCs w:val="22"/>
        </w:rPr>
        <w:t>ber</w:t>
      </w:r>
      <w:r w:rsidR="00FA23D8">
        <w:rPr>
          <w:rFonts w:cs="Arial"/>
          <w:sz w:val="22"/>
          <w:szCs w:val="22"/>
        </w:rPr>
        <w:t xml:space="preserve"> </w:t>
      </w:r>
      <w:r w:rsidR="00B92F0B">
        <w:rPr>
          <w:rFonts w:cs="Arial"/>
          <w:sz w:val="22"/>
          <w:szCs w:val="22"/>
        </w:rPr>
        <w:t>1</w:t>
      </w:r>
      <w:r>
        <w:rPr>
          <w:rFonts w:cs="Arial"/>
          <w:sz w:val="22"/>
          <w:szCs w:val="22"/>
        </w:rPr>
        <w:t>, 2017</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34262D">
        <w:rPr>
          <w:rFonts w:cs="Arial"/>
          <w:sz w:val="22"/>
          <w:szCs w:val="22"/>
        </w:rPr>
        <w:t>December 1</w:t>
      </w:r>
      <w:r w:rsidR="00B92F0B">
        <w:rPr>
          <w:rFonts w:cs="Arial"/>
          <w:sz w:val="22"/>
          <w:szCs w:val="22"/>
        </w:rPr>
        <w:t>5</w:t>
      </w:r>
      <w:r w:rsidR="00305DF5">
        <w:rPr>
          <w:rFonts w:cs="Arial"/>
          <w:sz w:val="22"/>
          <w:szCs w:val="22"/>
        </w:rPr>
        <w:t>, 2017</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5F3A9A" w:rsidRDefault="005F3A9A" w:rsidP="005F3A9A">
      <w:pPr>
        <w:tabs>
          <w:tab w:val="clear" w:pos="9270"/>
        </w:tabs>
        <w:rPr>
          <w:rFonts w:cs="Arial"/>
          <w:sz w:val="22"/>
          <w:szCs w:val="22"/>
        </w:rPr>
      </w:pPr>
      <w:r>
        <w:rPr>
          <w:rFonts w:cs="Arial"/>
          <w:sz w:val="22"/>
          <w:szCs w:val="22"/>
        </w:rPr>
        <w:t>The Asian IBIS Summit in Taipei will be held November 15, 2017.  The Asian IBIS Summit in Tokyo will be held November 17, 2017.  No teleconferences will be available for the Summit meetings.</w:t>
      </w:r>
    </w:p>
    <w:p w:rsidR="005F3A9A" w:rsidRDefault="005F3A9A"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11258"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11258">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11258">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11258"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11258">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411258"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11258">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411258"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11258"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11258"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11258"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11258">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11258">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9A16AD"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9A16AD" w:rsidRDefault="009A16AD" w:rsidP="009A16A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9A16AD" w:rsidRDefault="009A16AD" w:rsidP="009A16A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9A16AD" w:rsidRDefault="009A16AD" w:rsidP="009A16A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9A16AD" w:rsidRDefault="009A16AD" w:rsidP="009A16AD">
            <w:pPr>
              <w:ind w:right="0"/>
              <w:jc w:val="center"/>
            </w:pPr>
            <w:r>
              <w:rPr>
                <w:b/>
                <w:sz w:val="16"/>
              </w:rPr>
              <w:t>October 6, 2017</w:t>
            </w:r>
          </w:p>
        </w:tc>
        <w:tc>
          <w:tcPr>
            <w:tcW w:w="1080" w:type="dxa"/>
            <w:tcBorders>
              <w:top w:val="single" w:sz="4" w:space="0" w:color="000000"/>
              <w:bottom w:val="single" w:sz="4" w:space="0" w:color="000000"/>
            </w:tcBorders>
            <w:shd w:val="clear" w:color="auto" w:fill="FFFFFF"/>
            <w:vAlign w:val="bottom"/>
          </w:tcPr>
          <w:p w:rsidR="009A16AD" w:rsidRDefault="009A16AD" w:rsidP="009A16AD">
            <w:pPr>
              <w:ind w:right="0"/>
              <w:jc w:val="center"/>
            </w:pPr>
            <w:r>
              <w:rPr>
                <w:b/>
                <w:sz w:val="16"/>
              </w:rPr>
              <w:t>October 18, 2017</w:t>
            </w:r>
          </w:p>
        </w:tc>
        <w:tc>
          <w:tcPr>
            <w:tcW w:w="1079" w:type="dxa"/>
            <w:tcBorders>
              <w:top w:val="single" w:sz="4" w:space="0" w:color="000000"/>
              <w:bottom w:val="single" w:sz="4" w:space="0" w:color="000000"/>
            </w:tcBorders>
            <w:shd w:val="clear" w:color="auto" w:fill="FFFFFF"/>
            <w:vAlign w:val="bottom"/>
          </w:tcPr>
          <w:p w:rsidR="009A16AD" w:rsidRDefault="009A16AD" w:rsidP="009A16AD">
            <w:pPr>
              <w:ind w:right="0"/>
              <w:jc w:val="center"/>
            </w:pPr>
            <w:r>
              <w:rPr>
                <w:b/>
                <w:sz w:val="16"/>
              </w:rPr>
              <w:t>October 27, 2017</w:t>
            </w:r>
          </w:p>
        </w:tc>
        <w:tc>
          <w:tcPr>
            <w:tcW w:w="1101" w:type="dxa"/>
            <w:tcBorders>
              <w:top w:val="single" w:sz="4" w:space="0" w:color="000000"/>
              <w:bottom w:val="single" w:sz="4" w:space="0" w:color="000000"/>
              <w:right w:val="single" w:sz="4" w:space="0" w:color="000000"/>
            </w:tcBorders>
            <w:shd w:val="clear" w:color="auto" w:fill="FFFFFF"/>
            <w:vAlign w:val="bottom"/>
          </w:tcPr>
          <w:p w:rsidR="009A16AD" w:rsidRDefault="009A16AD" w:rsidP="009A16AD">
            <w:pPr>
              <w:ind w:right="0"/>
              <w:jc w:val="center"/>
            </w:pPr>
            <w:r>
              <w:rPr>
                <w:b/>
                <w:sz w:val="16"/>
              </w:rPr>
              <w:t>November 13, 2017</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ANSYS</w:t>
            </w:r>
          </w:p>
        </w:tc>
        <w:tc>
          <w:tcPr>
            <w:tcW w:w="1438" w:type="dxa"/>
            <w:shd w:val="clear" w:color="auto" w:fill="FFFFFF"/>
          </w:tcPr>
          <w:p w:rsidR="009A16AD" w:rsidRDefault="009A16AD" w:rsidP="009A16AD">
            <w:pPr>
              <w:ind w:right="0"/>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X</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Applied Simulation Technology</w:t>
            </w:r>
          </w:p>
        </w:tc>
        <w:tc>
          <w:tcPr>
            <w:tcW w:w="1438" w:type="dxa"/>
            <w:shd w:val="clear" w:color="auto" w:fill="FFFFFF"/>
          </w:tcPr>
          <w:p w:rsidR="009A16AD" w:rsidRDefault="009A16AD" w:rsidP="009A16AD">
            <w:pPr>
              <w:ind w:right="0"/>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Broadcom Ltd.</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Cadence Design Systems</w:t>
            </w:r>
          </w:p>
        </w:tc>
        <w:tc>
          <w:tcPr>
            <w:tcW w:w="1438" w:type="dxa"/>
            <w:shd w:val="clear" w:color="auto" w:fill="FFFFFF"/>
          </w:tcPr>
          <w:p w:rsidR="009A16AD" w:rsidRDefault="009A16AD" w:rsidP="009A16AD">
            <w:pPr>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Cisco Systems</w:t>
            </w:r>
          </w:p>
        </w:tc>
        <w:tc>
          <w:tcPr>
            <w:tcW w:w="1438" w:type="dxa"/>
            <w:shd w:val="clear" w:color="auto" w:fill="FFFFFF"/>
          </w:tcPr>
          <w:p w:rsidR="009A16AD" w:rsidRDefault="009A16AD" w:rsidP="009A16AD">
            <w:pPr>
              <w:jc w:val="center"/>
              <w:rPr>
                <w:sz w:val="16"/>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CST</w:t>
            </w:r>
          </w:p>
        </w:tc>
        <w:tc>
          <w:tcPr>
            <w:tcW w:w="1438" w:type="dxa"/>
            <w:shd w:val="clear" w:color="auto" w:fill="FFFFFF"/>
          </w:tcPr>
          <w:p w:rsidR="009A16AD" w:rsidRDefault="009A16AD" w:rsidP="009A16AD">
            <w:pPr>
              <w:jc w:val="center"/>
              <w:rPr>
                <w:sz w:val="16"/>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Ericsson</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GLOBALFOUNDRIES</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Huawei Technologies</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IBM</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Infineon Technologies AG</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Intel Corp.</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79" w:type="dxa"/>
            <w:shd w:val="clear" w:color="auto" w:fill="FFFFFF"/>
          </w:tcPr>
          <w:p w:rsidR="009A16AD" w:rsidRDefault="009A16AD" w:rsidP="009A16AD">
            <w:pPr>
              <w:ind w:right="0"/>
              <w:jc w:val="center"/>
              <w:rPr>
                <w:sz w:val="16"/>
                <w:szCs w:val="16"/>
              </w:rP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IO Methodology</w:t>
            </w:r>
          </w:p>
        </w:tc>
        <w:tc>
          <w:tcPr>
            <w:tcW w:w="1438" w:type="dxa"/>
            <w:shd w:val="clear" w:color="auto" w:fill="FFFFFF"/>
          </w:tcPr>
          <w:p w:rsidR="009A16AD" w:rsidRDefault="009A16AD" w:rsidP="009A16AD">
            <w:pPr>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Keysight Technologies</w:t>
            </w:r>
          </w:p>
        </w:tc>
        <w:tc>
          <w:tcPr>
            <w:tcW w:w="1438" w:type="dxa"/>
            <w:shd w:val="clear" w:color="auto" w:fill="FFFFFF"/>
          </w:tcPr>
          <w:p w:rsidR="009A16AD" w:rsidRDefault="009A16AD" w:rsidP="009A16AD">
            <w:pPr>
              <w:ind w:right="0"/>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X</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szCs w:val="16"/>
              </w:rPr>
              <w:t>Maxim Integrated</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szCs w:val="16"/>
              </w:rPr>
            </w:pPr>
            <w:r>
              <w:rPr>
                <w:sz w:val="16"/>
                <w:szCs w:val="16"/>
              </w:rPr>
              <w:t>Mentor, A Siemens Business</w:t>
            </w:r>
          </w:p>
        </w:tc>
        <w:tc>
          <w:tcPr>
            <w:tcW w:w="1438" w:type="dxa"/>
            <w:shd w:val="clear" w:color="auto" w:fill="FFFFFF"/>
          </w:tcPr>
          <w:p w:rsidR="009A16AD" w:rsidRDefault="009A16AD" w:rsidP="009A16AD">
            <w:pPr>
              <w:jc w:val="center"/>
              <w:rPr>
                <w:sz w:val="16"/>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79" w:type="dxa"/>
            <w:shd w:val="clear" w:color="auto" w:fill="FFFFFF"/>
          </w:tcPr>
          <w:p w:rsidR="009A16AD" w:rsidRDefault="009A16AD" w:rsidP="009A16AD">
            <w:pPr>
              <w:ind w:right="0"/>
              <w:jc w:val="center"/>
              <w:rPr>
                <w:sz w:val="16"/>
                <w:szCs w:val="16"/>
              </w:rP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Micron Technology</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NXP</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Qualcomm</w:t>
            </w:r>
          </w:p>
        </w:tc>
        <w:tc>
          <w:tcPr>
            <w:tcW w:w="1438" w:type="dxa"/>
            <w:shd w:val="clear" w:color="auto" w:fill="FFFFFF"/>
          </w:tcPr>
          <w:p w:rsidR="009A16AD" w:rsidRDefault="009A16AD" w:rsidP="009A16AD">
            <w:pPr>
              <w:jc w:val="center"/>
              <w:rPr>
                <w:sz w:val="16"/>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Raytheon</w:t>
            </w:r>
          </w:p>
        </w:tc>
        <w:tc>
          <w:tcPr>
            <w:tcW w:w="1438" w:type="dxa"/>
            <w:shd w:val="clear" w:color="auto" w:fill="FFFFFF"/>
          </w:tcPr>
          <w:p w:rsidR="009A16AD" w:rsidRDefault="009A16AD" w:rsidP="009A16AD">
            <w:pPr>
              <w:jc w:val="center"/>
              <w:rPr>
                <w:sz w:val="16"/>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X</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 xml:space="preserve">SiSoft </w:t>
            </w:r>
          </w:p>
        </w:tc>
        <w:tc>
          <w:tcPr>
            <w:tcW w:w="1438" w:type="dxa"/>
            <w:shd w:val="clear" w:color="auto" w:fill="FFFFFF"/>
          </w:tcPr>
          <w:p w:rsidR="009A16AD" w:rsidRDefault="009A16AD" w:rsidP="009A16AD">
            <w:pPr>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Synopsys</w:t>
            </w:r>
          </w:p>
        </w:tc>
        <w:tc>
          <w:tcPr>
            <w:tcW w:w="1438" w:type="dxa"/>
            <w:shd w:val="clear" w:color="auto" w:fill="FFFFFF"/>
          </w:tcPr>
          <w:p w:rsidR="009A16AD" w:rsidRDefault="009A16AD" w:rsidP="009A16AD">
            <w:pPr>
              <w:jc w:val="center"/>
              <w:rPr>
                <w:rFonts w:eastAsia="SimSun" w:cs="Arial"/>
                <w:sz w:val="16"/>
                <w:szCs w:val="22"/>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X</w:t>
            </w:r>
          </w:p>
        </w:tc>
        <w:tc>
          <w:tcPr>
            <w:tcW w:w="1079" w:type="dxa"/>
            <w:shd w:val="clear" w:color="auto" w:fill="FFFFFF"/>
          </w:tcPr>
          <w:p w:rsidR="009A16AD"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X</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Teraspeed Labs</w:t>
            </w:r>
          </w:p>
        </w:tc>
        <w:tc>
          <w:tcPr>
            <w:tcW w:w="1438" w:type="dxa"/>
            <w:shd w:val="clear" w:color="auto" w:fill="FFFFFF"/>
          </w:tcPr>
          <w:p w:rsidR="009A16AD" w:rsidRDefault="009A16AD" w:rsidP="009A16AD">
            <w:pPr>
              <w:jc w:val="center"/>
              <w:rPr>
                <w:rFonts w:eastAsia="SimSun" w:cs="Arial"/>
                <w:sz w:val="16"/>
                <w:szCs w:val="22"/>
              </w:rPr>
            </w:pPr>
            <w:r>
              <w:rPr>
                <w:sz w:val="16"/>
              </w:rPr>
              <w:t>General Interest</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9A16AD" w:rsidRPr="001730D4" w:rsidRDefault="009A16AD" w:rsidP="009A16AD">
            <w:pPr>
              <w:ind w:right="0"/>
              <w:jc w:val="center"/>
            </w:pPr>
            <w:r>
              <w:rPr>
                <w:sz w:val="16"/>
                <w:szCs w:val="16"/>
              </w:rPr>
              <w:t>X</w:t>
            </w:r>
          </w:p>
        </w:tc>
        <w:tc>
          <w:tcPr>
            <w:tcW w:w="1080" w:type="dxa"/>
            <w:shd w:val="clear" w:color="auto" w:fill="FFFFFF"/>
          </w:tcPr>
          <w:p w:rsidR="009A16AD" w:rsidRPr="001730D4" w:rsidRDefault="009A16AD" w:rsidP="009A16AD">
            <w:pPr>
              <w:ind w:right="0"/>
              <w:jc w:val="center"/>
            </w:pPr>
            <w:r>
              <w:rPr>
                <w:sz w:val="16"/>
                <w:szCs w:val="16"/>
              </w:rPr>
              <w:t>X</w:t>
            </w:r>
          </w:p>
        </w:tc>
        <w:tc>
          <w:tcPr>
            <w:tcW w:w="1079" w:type="dxa"/>
            <w:shd w:val="clear" w:color="auto" w:fill="FFFFFF"/>
          </w:tcPr>
          <w:p w:rsidR="009A16AD" w:rsidRPr="001730D4" w:rsidRDefault="009A16AD" w:rsidP="009A16AD">
            <w:pPr>
              <w:ind w:right="0"/>
              <w:jc w:val="center"/>
            </w:pPr>
            <w:r>
              <w:rPr>
                <w:sz w:val="16"/>
                <w:szCs w:val="16"/>
              </w:rPr>
              <w:t>X</w:t>
            </w:r>
          </w:p>
        </w:tc>
        <w:tc>
          <w:tcPr>
            <w:tcW w:w="1101" w:type="dxa"/>
            <w:tcBorders>
              <w:right w:val="single" w:sz="4" w:space="0" w:color="000000"/>
            </w:tcBorders>
            <w:shd w:val="clear" w:color="auto" w:fill="FFFFFF"/>
          </w:tcPr>
          <w:p w:rsidR="009A16AD" w:rsidRPr="001730D4"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Xilinx</w:t>
            </w:r>
          </w:p>
        </w:tc>
        <w:tc>
          <w:tcPr>
            <w:tcW w:w="1438" w:type="dxa"/>
            <w:shd w:val="clear" w:color="auto" w:fill="FFFFFF"/>
          </w:tcPr>
          <w:p w:rsidR="009A16AD" w:rsidRDefault="009A16AD" w:rsidP="009A16AD">
            <w:pPr>
              <w:jc w:val="center"/>
              <w:rPr>
                <w:rFonts w:eastAsia="SimSun" w:cs="Arial"/>
                <w:sz w:val="16"/>
                <w:szCs w:val="22"/>
              </w:rPr>
            </w:pPr>
            <w:r>
              <w:rPr>
                <w:sz w:val="16"/>
              </w:rPr>
              <w:t>Producer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9A16AD" w:rsidRDefault="009A16AD" w:rsidP="009A16AD">
            <w:pPr>
              <w:ind w:right="0"/>
              <w:jc w:val="center"/>
            </w:pPr>
            <w:r>
              <w:rPr>
                <w:sz w:val="16"/>
                <w:szCs w:val="16"/>
              </w:rPr>
              <w:t>X</w:t>
            </w:r>
          </w:p>
        </w:tc>
        <w:tc>
          <w:tcPr>
            <w:tcW w:w="1080" w:type="dxa"/>
            <w:shd w:val="clear" w:color="auto" w:fill="FFFFFF"/>
          </w:tcPr>
          <w:p w:rsidR="009A16AD" w:rsidRDefault="009A16AD" w:rsidP="009A16AD">
            <w:pPr>
              <w:ind w:right="0"/>
              <w:jc w:val="center"/>
            </w:pPr>
            <w:r>
              <w:rPr>
                <w:sz w:val="16"/>
                <w:szCs w:val="16"/>
              </w:rPr>
              <w:t>-</w:t>
            </w:r>
          </w:p>
        </w:tc>
        <w:tc>
          <w:tcPr>
            <w:tcW w:w="1079" w:type="dxa"/>
            <w:shd w:val="clear" w:color="auto" w:fill="FFFFFF"/>
          </w:tcPr>
          <w:p w:rsidR="009A16AD" w:rsidRDefault="009A16AD" w:rsidP="009A16AD">
            <w:pPr>
              <w:ind w:right="0"/>
              <w:jc w:val="cente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pPr>
            <w:r>
              <w:rPr>
                <w:sz w:val="16"/>
                <w:szCs w:val="16"/>
              </w:rPr>
              <w:t>-</w:t>
            </w:r>
          </w:p>
        </w:tc>
      </w:tr>
      <w:tr w:rsidR="009A16AD" w:rsidTr="00B92F0B">
        <w:tc>
          <w:tcPr>
            <w:tcW w:w="2535" w:type="dxa"/>
            <w:tcBorders>
              <w:left w:val="single" w:sz="4" w:space="0" w:color="000000"/>
            </w:tcBorders>
            <w:shd w:val="clear" w:color="auto" w:fill="FFFFFF"/>
            <w:vAlign w:val="center"/>
          </w:tcPr>
          <w:p w:rsidR="009A16AD" w:rsidRDefault="009A16AD" w:rsidP="009A16AD">
            <w:pPr>
              <w:ind w:right="0"/>
              <w:rPr>
                <w:sz w:val="16"/>
              </w:rPr>
            </w:pPr>
            <w:r>
              <w:rPr>
                <w:sz w:val="16"/>
              </w:rPr>
              <w:t>ZTE Corp.</w:t>
            </w:r>
          </w:p>
        </w:tc>
        <w:tc>
          <w:tcPr>
            <w:tcW w:w="1438" w:type="dxa"/>
            <w:shd w:val="clear" w:color="auto" w:fill="FFFFFF"/>
          </w:tcPr>
          <w:p w:rsidR="009A16AD" w:rsidRDefault="009A16AD" w:rsidP="009A16AD">
            <w:pPr>
              <w:jc w:val="center"/>
              <w:rPr>
                <w:sz w:val="16"/>
              </w:rPr>
            </w:pPr>
            <w:r>
              <w:rPr>
                <w:sz w:val="16"/>
              </w:rPr>
              <w:t>User</w:t>
            </w:r>
          </w:p>
        </w:tc>
        <w:tc>
          <w:tcPr>
            <w:tcW w:w="1080" w:type="dxa"/>
            <w:shd w:val="clear" w:color="auto" w:fill="FFFFFF"/>
          </w:tcPr>
          <w:p w:rsidR="009A16AD" w:rsidRDefault="009A16AD" w:rsidP="009A16AD">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80" w:type="dxa"/>
            <w:shd w:val="clear" w:color="auto" w:fill="FFFFFF"/>
          </w:tcPr>
          <w:p w:rsidR="009A16AD" w:rsidRDefault="009A16AD" w:rsidP="009A16AD">
            <w:pPr>
              <w:ind w:right="0"/>
              <w:jc w:val="center"/>
              <w:rPr>
                <w:sz w:val="16"/>
                <w:szCs w:val="16"/>
              </w:rPr>
            </w:pPr>
            <w:r>
              <w:rPr>
                <w:sz w:val="16"/>
                <w:szCs w:val="16"/>
              </w:rPr>
              <w:t>-</w:t>
            </w:r>
          </w:p>
        </w:tc>
        <w:tc>
          <w:tcPr>
            <w:tcW w:w="1079" w:type="dxa"/>
            <w:shd w:val="clear" w:color="auto" w:fill="FFFFFF"/>
          </w:tcPr>
          <w:p w:rsidR="009A16AD" w:rsidRDefault="009A16AD" w:rsidP="009A16AD">
            <w:pPr>
              <w:ind w:right="0"/>
              <w:jc w:val="center"/>
              <w:rPr>
                <w:sz w:val="16"/>
                <w:szCs w:val="16"/>
              </w:rPr>
            </w:pPr>
            <w:r>
              <w:rPr>
                <w:sz w:val="16"/>
                <w:szCs w:val="16"/>
              </w:rPr>
              <w:t>-</w:t>
            </w:r>
          </w:p>
        </w:tc>
        <w:tc>
          <w:tcPr>
            <w:tcW w:w="1101" w:type="dxa"/>
            <w:tcBorders>
              <w:right w:val="single" w:sz="4" w:space="0" w:color="000000"/>
            </w:tcBorders>
            <w:shd w:val="clear" w:color="auto" w:fill="FFFFFF"/>
          </w:tcPr>
          <w:p w:rsidR="009A16AD" w:rsidRDefault="009A16AD" w:rsidP="009A16AD">
            <w:pPr>
              <w:ind w:right="0"/>
              <w:jc w:val="center"/>
              <w:rPr>
                <w:sz w:val="16"/>
                <w:szCs w:val="16"/>
              </w:rPr>
            </w:pPr>
            <w:r>
              <w:rPr>
                <w:sz w:val="16"/>
                <w:szCs w:val="16"/>
              </w:rPr>
              <w:t>X</w:t>
            </w:r>
          </w:p>
        </w:tc>
      </w:tr>
      <w:tr w:rsidR="009A16AD" w:rsidTr="00B92F0B">
        <w:tc>
          <w:tcPr>
            <w:tcW w:w="2535" w:type="dxa"/>
            <w:tcBorders>
              <w:left w:val="single" w:sz="4" w:space="0" w:color="000000"/>
              <w:bottom w:val="single" w:sz="4" w:space="0" w:color="000000"/>
            </w:tcBorders>
            <w:shd w:val="clear" w:color="auto" w:fill="FFFFFF"/>
            <w:vAlign w:val="center"/>
          </w:tcPr>
          <w:p w:rsidR="009A16AD" w:rsidRDefault="009A16AD" w:rsidP="009A16AD">
            <w:pPr>
              <w:ind w:right="0"/>
              <w:rPr>
                <w:sz w:val="16"/>
              </w:rPr>
            </w:pPr>
            <w:r>
              <w:rPr>
                <w:sz w:val="16"/>
              </w:rPr>
              <w:t>Zuken</w:t>
            </w:r>
          </w:p>
        </w:tc>
        <w:tc>
          <w:tcPr>
            <w:tcW w:w="1438" w:type="dxa"/>
            <w:tcBorders>
              <w:bottom w:val="single" w:sz="4" w:space="0" w:color="000000"/>
            </w:tcBorders>
            <w:shd w:val="clear" w:color="auto" w:fill="FFFFFF"/>
          </w:tcPr>
          <w:p w:rsidR="009A16AD" w:rsidRDefault="009A16AD" w:rsidP="009A16A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9A16AD" w:rsidRDefault="009A16AD" w:rsidP="009A16AD">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9A16AD" w:rsidRDefault="009A16AD" w:rsidP="009A16AD">
            <w:pPr>
              <w:ind w:right="0"/>
              <w:jc w:val="center"/>
            </w:pPr>
            <w:r>
              <w:rPr>
                <w:sz w:val="16"/>
                <w:szCs w:val="16"/>
              </w:rPr>
              <w:t>X</w:t>
            </w:r>
          </w:p>
        </w:tc>
        <w:tc>
          <w:tcPr>
            <w:tcW w:w="1080" w:type="dxa"/>
            <w:tcBorders>
              <w:bottom w:val="single" w:sz="4" w:space="0" w:color="000000"/>
            </w:tcBorders>
            <w:shd w:val="clear" w:color="auto" w:fill="FFFFFF"/>
          </w:tcPr>
          <w:p w:rsidR="009A16AD" w:rsidRDefault="009A16AD" w:rsidP="009A16AD">
            <w:pPr>
              <w:ind w:right="0"/>
              <w:jc w:val="center"/>
            </w:pPr>
            <w:r>
              <w:rPr>
                <w:sz w:val="16"/>
                <w:szCs w:val="16"/>
              </w:rPr>
              <w:t>-</w:t>
            </w:r>
          </w:p>
        </w:tc>
        <w:tc>
          <w:tcPr>
            <w:tcW w:w="1079" w:type="dxa"/>
            <w:tcBorders>
              <w:bottom w:val="single" w:sz="4" w:space="0" w:color="000000"/>
            </w:tcBorders>
            <w:shd w:val="clear" w:color="auto" w:fill="FFFFFF"/>
          </w:tcPr>
          <w:p w:rsidR="009A16AD" w:rsidRDefault="009A16AD" w:rsidP="009A16AD">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9A16AD" w:rsidRDefault="009A16AD" w:rsidP="009A16AD">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9A1" w:rsidRDefault="00F649A1">
      <w:pPr>
        <w:spacing w:after="0"/>
      </w:pPr>
      <w:r>
        <w:separator/>
      </w:r>
    </w:p>
  </w:endnote>
  <w:endnote w:type="continuationSeparator" w:id="0">
    <w:p w:rsidR="00F649A1" w:rsidRDefault="00F649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58" w:rsidRDefault="00411258">
    <w:pPr>
      <w:pStyle w:val="Footer"/>
    </w:pPr>
    <w:r>
      <w:rPr>
        <w:rFonts w:cs="Arial"/>
      </w:rPr>
      <w:t>©</w:t>
    </w:r>
    <w:r>
      <w:t>2017 IBIS Open Forum</w:t>
    </w:r>
    <w:r>
      <w:tab/>
    </w:r>
    <w:r>
      <w:tab/>
    </w:r>
    <w:r>
      <w:fldChar w:fldCharType="begin"/>
    </w:r>
    <w:r>
      <w:instrText xml:space="preserve"> PAGE </w:instrText>
    </w:r>
    <w:r>
      <w:fldChar w:fldCharType="separate"/>
    </w:r>
    <w:r w:rsidR="0035434B">
      <w:rPr>
        <w:noProof/>
      </w:rPr>
      <w:t>2</w:t>
    </w:r>
    <w:r>
      <w:fldChar w:fldCharType="end"/>
    </w:r>
    <w:r>
      <w:t xml:space="preserve"> </w:t>
    </w:r>
  </w:p>
  <w:p w:rsidR="00411258" w:rsidRDefault="00411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9A1" w:rsidRDefault="00F649A1">
      <w:pPr>
        <w:spacing w:after="0"/>
      </w:pPr>
      <w:r>
        <w:separator/>
      </w:r>
    </w:p>
  </w:footnote>
  <w:footnote w:type="continuationSeparator" w:id="0">
    <w:p w:rsidR="00F649A1" w:rsidRDefault="00F649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258" w:rsidRDefault="0041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9"/>
  </w:num>
  <w:num w:numId="16">
    <w:abstractNumId w:val="20"/>
  </w:num>
  <w:num w:numId="17">
    <w:abstractNumId w:val="22"/>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47EF"/>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BB9"/>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B7FA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FB"/>
    <w:rsid w:val="00264D15"/>
    <w:rsid w:val="00265685"/>
    <w:rsid w:val="0026779C"/>
    <w:rsid w:val="00270108"/>
    <w:rsid w:val="002702A3"/>
    <w:rsid w:val="00270B0B"/>
    <w:rsid w:val="00272863"/>
    <w:rsid w:val="002730A8"/>
    <w:rsid w:val="002759CA"/>
    <w:rsid w:val="00277C52"/>
    <w:rsid w:val="00280B90"/>
    <w:rsid w:val="0028392F"/>
    <w:rsid w:val="00284E63"/>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C2"/>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2EDF"/>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62D"/>
    <w:rsid w:val="0034298F"/>
    <w:rsid w:val="00346680"/>
    <w:rsid w:val="003468AD"/>
    <w:rsid w:val="003468CB"/>
    <w:rsid w:val="00347BE4"/>
    <w:rsid w:val="0035042B"/>
    <w:rsid w:val="00350742"/>
    <w:rsid w:val="00351DBF"/>
    <w:rsid w:val="0035434B"/>
    <w:rsid w:val="00354925"/>
    <w:rsid w:val="00354D8E"/>
    <w:rsid w:val="00356272"/>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4A60"/>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014B"/>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4436"/>
    <w:rsid w:val="00406486"/>
    <w:rsid w:val="00411258"/>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3D1"/>
    <w:rsid w:val="00475B6E"/>
    <w:rsid w:val="00476033"/>
    <w:rsid w:val="0047752D"/>
    <w:rsid w:val="00477590"/>
    <w:rsid w:val="00483D82"/>
    <w:rsid w:val="00483EBB"/>
    <w:rsid w:val="00484206"/>
    <w:rsid w:val="00484E42"/>
    <w:rsid w:val="00484F7B"/>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37B7"/>
    <w:rsid w:val="004E4D2B"/>
    <w:rsid w:val="004E4FB7"/>
    <w:rsid w:val="004E5861"/>
    <w:rsid w:val="004E5A5D"/>
    <w:rsid w:val="004E6E1C"/>
    <w:rsid w:val="004E7050"/>
    <w:rsid w:val="004F01DD"/>
    <w:rsid w:val="004F221C"/>
    <w:rsid w:val="004F4310"/>
    <w:rsid w:val="004F6A67"/>
    <w:rsid w:val="0050325E"/>
    <w:rsid w:val="005040FE"/>
    <w:rsid w:val="0050474B"/>
    <w:rsid w:val="005048D5"/>
    <w:rsid w:val="00506F68"/>
    <w:rsid w:val="00507881"/>
    <w:rsid w:val="00512D29"/>
    <w:rsid w:val="0051519E"/>
    <w:rsid w:val="00515BE0"/>
    <w:rsid w:val="0051628E"/>
    <w:rsid w:val="005220BE"/>
    <w:rsid w:val="00522FF0"/>
    <w:rsid w:val="00524545"/>
    <w:rsid w:val="00525A6D"/>
    <w:rsid w:val="00526313"/>
    <w:rsid w:val="005266A2"/>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8BB"/>
    <w:rsid w:val="00590333"/>
    <w:rsid w:val="005903C8"/>
    <w:rsid w:val="00590F5C"/>
    <w:rsid w:val="005917FB"/>
    <w:rsid w:val="005926E4"/>
    <w:rsid w:val="00592CC6"/>
    <w:rsid w:val="00593114"/>
    <w:rsid w:val="0059380A"/>
    <w:rsid w:val="00594195"/>
    <w:rsid w:val="00595B33"/>
    <w:rsid w:val="005A09B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B64"/>
    <w:rsid w:val="00604A65"/>
    <w:rsid w:val="00605141"/>
    <w:rsid w:val="006052E8"/>
    <w:rsid w:val="00606039"/>
    <w:rsid w:val="00606AC6"/>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A88"/>
    <w:rsid w:val="00641E94"/>
    <w:rsid w:val="00644539"/>
    <w:rsid w:val="00644A9C"/>
    <w:rsid w:val="00644C4C"/>
    <w:rsid w:val="006472CA"/>
    <w:rsid w:val="00647A6E"/>
    <w:rsid w:val="00651F41"/>
    <w:rsid w:val="00652A75"/>
    <w:rsid w:val="006543AF"/>
    <w:rsid w:val="00654B81"/>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4D6"/>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5194"/>
    <w:rsid w:val="00715262"/>
    <w:rsid w:val="007153D1"/>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2915"/>
    <w:rsid w:val="00735D62"/>
    <w:rsid w:val="007364AF"/>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5251"/>
    <w:rsid w:val="007B5463"/>
    <w:rsid w:val="007B7E58"/>
    <w:rsid w:val="007B7F1B"/>
    <w:rsid w:val="007C0E69"/>
    <w:rsid w:val="007C103E"/>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511D"/>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C88"/>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379CE"/>
    <w:rsid w:val="00942714"/>
    <w:rsid w:val="00942C62"/>
    <w:rsid w:val="00944F1E"/>
    <w:rsid w:val="00945D69"/>
    <w:rsid w:val="00946655"/>
    <w:rsid w:val="00946F78"/>
    <w:rsid w:val="00950319"/>
    <w:rsid w:val="00951427"/>
    <w:rsid w:val="00952669"/>
    <w:rsid w:val="009538E3"/>
    <w:rsid w:val="00953C10"/>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32B"/>
    <w:rsid w:val="00987923"/>
    <w:rsid w:val="00993165"/>
    <w:rsid w:val="009931F3"/>
    <w:rsid w:val="009946D1"/>
    <w:rsid w:val="0099583F"/>
    <w:rsid w:val="00996082"/>
    <w:rsid w:val="0099689B"/>
    <w:rsid w:val="00996968"/>
    <w:rsid w:val="009A0078"/>
    <w:rsid w:val="009A16AD"/>
    <w:rsid w:val="009A2058"/>
    <w:rsid w:val="009A4B32"/>
    <w:rsid w:val="009A6CE5"/>
    <w:rsid w:val="009A73D2"/>
    <w:rsid w:val="009A7A07"/>
    <w:rsid w:val="009B1D1A"/>
    <w:rsid w:val="009B4241"/>
    <w:rsid w:val="009B4685"/>
    <w:rsid w:val="009B49E0"/>
    <w:rsid w:val="009B4DE5"/>
    <w:rsid w:val="009B6E81"/>
    <w:rsid w:val="009B6EA5"/>
    <w:rsid w:val="009B7041"/>
    <w:rsid w:val="009B7F4E"/>
    <w:rsid w:val="009C02B6"/>
    <w:rsid w:val="009C0614"/>
    <w:rsid w:val="009C277A"/>
    <w:rsid w:val="009C2B49"/>
    <w:rsid w:val="009C3DE2"/>
    <w:rsid w:val="009C5713"/>
    <w:rsid w:val="009D0143"/>
    <w:rsid w:val="009D0E4C"/>
    <w:rsid w:val="009D1412"/>
    <w:rsid w:val="009D2431"/>
    <w:rsid w:val="009D36F5"/>
    <w:rsid w:val="009D4B8C"/>
    <w:rsid w:val="009D4DFA"/>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5B93"/>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09E9"/>
    <w:rsid w:val="00B0293B"/>
    <w:rsid w:val="00B04E6E"/>
    <w:rsid w:val="00B0541A"/>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2D9E"/>
    <w:rsid w:val="00B740BC"/>
    <w:rsid w:val="00B751F2"/>
    <w:rsid w:val="00B75867"/>
    <w:rsid w:val="00B76966"/>
    <w:rsid w:val="00B81822"/>
    <w:rsid w:val="00B81F33"/>
    <w:rsid w:val="00B8288C"/>
    <w:rsid w:val="00B8303A"/>
    <w:rsid w:val="00B8357C"/>
    <w:rsid w:val="00B84DE6"/>
    <w:rsid w:val="00B862AC"/>
    <w:rsid w:val="00B8767C"/>
    <w:rsid w:val="00B87C7A"/>
    <w:rsid w:val="00B87EE2"/>
    <w:rsid w:val="00B90CFE"/>
    <w:rsid w:val="00B92F0B"/>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141F"/>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27A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36BB"/>
    <w:rsid w:val="00CA63E9"/>
    <w:rsid w:val="00CA6809"/>
    <w:rsid w:val="00CA7332"/>
    <w:rsid w:val="00CB06AD"/>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6F5E"/>
    <w:rsid w:val="00D2765C"/>
    <w:rsid w:val="00D2777B"/>
    <w:rsid w:val="00D27B10"/>
    <w:rsid w:val="00D30B63"/>
    <w:rsid w:val="00D3103F"/>
    <w:rsid w:val="00D318B5"/>
    <w:rsid w:val="00D3319C"/>
    <w:rsid w:val="00D337D8"/>
    <w:rsid w:val="00D356FB"/>
    <w:rsid w:val="00D36278"/>
    <w:rsid w:val="00D40F68"/>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CF5"/>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46F7"/>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A8"/>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944"/>
    <w:rsid w:val="00EA0413"/>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618A6"/>
    <w:rsid w:val="00F6322A"/>
    <w:rsid w:val="00F6411D"/>
    <w:rsid w:val="00F641BE"/>
    <w:rsid w:val="00F649A1"/>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981FE3"/>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nov17a/"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F8981-B816-4526-A49E-61260E5E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6147</TotalTime>
  <Pages>10</Pages>
  <Words>3048</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71</cp:revision>
  <cp:lastPrinted>2016-12-21T21:15:00Z</cp:lastPrinted>
  <dcterms:created xsi:type="dcterms:W3CDTF">2017-10-10T21:27:00Z</dcterms:created>
  <dcterms:modified xsi:type="dcterms:W3CDTF">2017-11-27T18:09:00Z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