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3F08169B"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795928">
        <w:rPr>
          <w:b/>
          <w:sz w:val="22"/>
          <w:szCs w:val="22"/>
        </w:rPr>
        <w:t xml:space="preserve">June </w:t>
      </w:r>
      <w:r w:rsidR="00415544">
        <w:rPr>
          <w:b/>
          <w:sz w:val="22"/>
          <w:szCs w:val="22"/>
        </w:rPr>
        <w:t>26</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21268BE9" w:rsidR="000F7378" w:rsidRDefault="000F7378" w:rsidP="000F7378">
      <w:pPr>
        <w:tabs>
          <w:tab w:val="clear" w:pos="9270"/>
        </w:tabs>
        <w:rPr>
          <w:sz w:val="22"/>
          <w:szCs w:val="22"/>
        </w:rPr>
      </w:pPr>
      <w:r>
        <w:rPr>
          <w:rFonts w:cs="Arial"/>
          <w:sz w:val="22"/>
          <w:szCs w:val="22"/>
        </w:rPr>
        <w:t>Applied Simulation Technology</w:t>
      </w:r>
      <w:r>
        <w:rPr>
          <w:rFonts w:cs="Arial"/>
          <w:sz w:val="22"/>
          <w:szCs w:val="22"/>
        </w:rPr>
        <w:tab/>
        <w:t>(</w:t>
      </w:r>
      <w:r>
        <w:rPr>
          <w:sz w:val="22"/>
          <w:szCs w:val="22"/>
        </w:rPr>
        <w:t>Fred Balistreri)</w:t>
      </w:r>
    </w:p>
    <w:p w14:paraId="5ED21CF8" w14:textId="0C8928E5" w:rsidR="00415544" w:rsidRPr="00415544" w:rsidRDefault="00415544"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 Jim Antonellis*</w:t>
      </w:r>
    </w:p>
    <w:p w14:paraId="70A4EDE3" w14:textId="51219E24"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5B8300B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0F1225E6"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3D32638B"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415544">
        <w:rPr>
          <w:rFonts w:cs="Arial"/>
          <w:sz w:val="22"/>
          <w:szCs w:val="22"/>
        </w:rPr>
        <w:t>, Greg Edlund*</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9CD63F3" w14:textId="6DE5EE0D"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r w:rsidR="00795928">
        <w:rPr>
          <w:rFonts w:cs="Arial"/>
          <w:sz w:val="22"/>
          <w:szCs w:val="22"/>
          <w:lang w:val="es-ES"/>
        </w:rPr>
        <w:t>*</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2DE5BDC" w:rsidR="000F7378" w:rsidRDefault="000F7378" w:rsidP="000F7378">
      <w:pPr>
        <w:tabs>
          <w:tab w:val="clear" w:pos="9270"/>
        </w:tabs>
        <w:ind w:left="3600"/>
        <w:rPr>
          <w:rFonts w:cs="Arial"/>
          <w:sz w:val="22"/>
          <w:szCs w:val="22"/>
        </w:rPr>
      </w:pPr>
      <w:r>
        <w:rPr>
          <w:rFonts w:cs="Arial"/>
          <w:sz w:val="22"/>
          <w:szCs w:val="22"/>
        </w:rPr>
        <w:t xml:space="preserve">  Stephen Slater</w:t>
      </w:r>
    </w:p>
    <w:p w14:paraId="5776F78A" w14:textId="28B69EF1" w:rsidR="00415544" w:rsidRPr="00415544" w:rsidRDefault="00415544" w:rsidP="00415544">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 Johann Nittmann</w:t>
      </w:r>
    </w:p>
    <w:p w14:paraId="7B2B65B5" w14:textId="7472DB2F"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5205179F"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w:t>
      </w:r>
      <w:r w:rsidR="001B2A6B">
        <w:rPr>
          <w:rFonts w:cs="Arial"/>
          <w:sz w:val="22"/>
          <w:szCs w:val="22"/>
        </w:rPr>
        <w:t>*</w:t>
      </w:r>
      <w:r>
        <w:rPr>
          <w:rFonts w:cs="Arial"/>
          <w:sz w:val="22"/>
          <w:szCs w:val="22"/>
        </w:rPr>
        <w:t>, Graham Kus</w:t>
      </w:r>
    </w:p>
    <w:p w14:paraId="7FBB89BB" w14:textId="286822D4"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B2A6B">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28EA65A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795928">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A8DF84A" w:rsidR="000F7378" w:rsidRDefault="000F7378" w:rsidP="000F7378">
      <w:pPr>
        <w:tabs>
          <w:tab w:val="clear" w:pos="9270"/>
        </w:tabs>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76096759" w14:textId="77777777" w:rsidR="001C3864" w:rsidRDefault="001C3864" w:rsidP="001C3864">
      <w:pPr>
        <w:tabs>
          <w:tab w:val="clear" w:pos="9270"/>
        </w:tabs>
        <w:rPr>
          <w:rFonts w:cs="Arial"/>
          <w:sz w:val="22"/>
          <w:szCs w:val="22"/>
        </w:rPr>
      </w:pPr>
      <w:r>
        <w:rPr>
          <w:rFonts w:eastAsia="SimSun" w:cs="Arial"/>
          <w:sz w:val="22"/>
          <w:szCs w:val="22"/>
          <w:lang w:val="de-DE"/>
        </w:rPr>
        <w:lastRenderedPageBreak/>
        <w:t xml:space="preserve">Infineon Technologies AG </w:t>
      </w:r>
      <w:r>
        <w:rPr>
          <w:rFonts w:eastAsia="SimSun" w:cs="Arial"/>
          <w:sz w:val="22"/>
          <w:szCs w:val="22"/>
          <w:lang w:val="de-DE"/>
        </w:rPr>
        <w:tab/>
      </w:r>
      <w:r>
        <w:rPr>
          <w:rFonts w:eastAsia="SimSun" w:cs="Arial"/>
          <w:sz w:val="22"/>
          <w:szCs w:val="22"/>
          <w:lang w:val="de-DE"/>
        </w:rPr>
        <w:tab/>
        <w:t>(Christian Sporrer)</w:t>
      </w:r>
    </w:p>
    <w:p w14:paraId="2562CFE0" w14:textId="11BCB255" w:rsidR="001C3864" w:rsidRDefault="001C3864" w:rsidP="001C3864">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415544">
        <w:rPr>
          <w:rFonts w:cs="Arial"/>
          <w:sz w:val="22"/>
          <w:szCs w:val="22"/>
        </w:rPr>
        <w:t>*</w:t>
      </w:r>
      <w:r>
        <w:rPr>
          <w:rFonts w:cs="Arial"/>
          <w:sz w:val="22"/>
          <w:szCs w:val="22"/>
        </w:rPr>
        <w:t>, Michael Mirmak*, Adrien Auge</w:t>
      </w:r>
    </w:p>
    <w:p w14:paraId="5ACD7DB2" w14:textId="77777777" w:rsidR="001C3864" w:rsidRDefault="001C3864" w:rsidP="001C3864">
      <w:pPr>
        <w:tabs>
          <w:tab w:val="clear" w:pos="9270"/>
        </w:tabs>
        <w:ind w:left="3600"/>
        <w:rPr>
          <w:rFonts w:cs="Arial"/>
          <w:sz w:val="22"/>
          <w:szCs w:val="22"/>
        </w:rPr>
      </w:pPr>
      <w:r>
        <w:rPr>
          <w:rFonts w:cs="Arial"/>
          <w:sz w:val="22"/>
          <w:szCs w:val="22"/>
        </w:rPr>
        <w:t xml:space="preserve">  Fernando Mendoza, Taeyoung Kim, Wendem Beyene</w:t>
      </w:r>
    </w:p>
    <w:p w14:paraId="185BEDC8" w14:textId="77777777" w:rsidR="001C3864" w:rsidRDefault="001C3864" w:rsidP="001C3864">
      <w:pPr>
        <w:tabs>
          <w:tab w:val="clear" w:pos="9270"/>
        </w:tabs>
        <w:ind w:left="3600"/>
        <w:rPr>
          <w:rFonts w:cs="Arial"/>
          <w:sz w:val="22"/>
          <w:szCs w:val="22"/>
        </w:rPr>
      </w:pPr>
      <w:r>
        <w:rPr>
          <w:rFonts w:cs="Arial"/>
          <w:sz w:val="22"/>
          <w:szCs w:val="22"/>
        </w:rPr>
        <w:t xml:space="preserve">  Oleg Mikulchenko, Nhan Phan, Ifiok Umoh</w:t>
      </w:r>
    </w:p>
    <w:p w14:paraId="244494B3" w14:textId="3B9E9470" w:rsidR="001C3864" w:rsidRPr="001C3864" w:rsidRDefault="001C3864" w:rsidP="001C3864">
      <w:pPr>
        <w:tabs>
          <w:tab w:val="clear" w:pos="9270"/>
        </w:tabs>
        <w:ind w:left="3600"/>
        <w:rPr>
          <w:rFonts w:cs="Arial"/>
          <w:sz w:val="22"/>
          <w:szCs w:val="22"/>
        </w:rPr>
      </w:pPr>
      <w:r>
        <w:rPr>
          <w:rFonts w:cs="Arial"/>
          <w:sz w:val="22"/>
          <w:szCs w:val="22"/>
        </w:rPr>
        <w:t xml:space="preserve">  Subas Bastola</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1E819D3"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01FC6D6D" w:rsidR="00EC3DDB" w:rsidRDefault="00B83713" w:rsidP="00EC3DDB">
      <w:pPr>
        <w:tabs>
          <w:tab w:val="clear" w:pos="9270"/>
        </w:tabs>
        <w:ind w:right="14"/>
        <w:rPr>
          <w:rFonts w:cs="Arial"/>
          <w:sz w:val="22"/>
          <w:szCs w:val="22"/>
        </w:rPr>
      </w:pPr>
      <w:r>
        <w:rPr>
          <w:rFonts w:cs="Arial"/>
          <w:sz w:val="22"/>
          <w:szCs w:val="22"/>
        </w:rPr>
        <w:t>Ju</w:t>
      </w:r>
      <w:r w:rsidR="00415544">
        <w:rPr>
          <w:rFonts w:cs="Arial"/>
          <w:sz w:val="22"/>
          <w:szCs w:val="22"/>
        </w:rPr>
        <w:t>ly 17</w:t>
      </w:r>
      <w:r w:rsidR="00343FB5">
        <w:rPr>
          <w:rFonts w:cs="Arial"/>
          <w:sz w:val="22"/>
          <w:szCs w:val="22"/>
        </w:rPr>
        <w:t>, 20</w:t>
      </w:r>
      <w:r w:rsidR="00203916">
        <w:rPr>
          <w:rFonts w:cs="Arial"/>
          <w:sz w:val="22"/>
          <w:szCs w:val="22"/>
        </w:rPr>
        <w:t>20</w:t>
      </w:r>
      <w:r w:rsidR="00EC3DDB">
        <w:rPr>
          <w:rFonts w:cs="Arial"/>
          <w:sz w:val="22"/>
          <w:szCs w:val="22"/>
        </w:rPr>
        <w:tab/>
      </w:r>
      <w:r w:rsidR="0066307E">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407CE0C4" w14:textId="3CFF8DF4" w:rsidR="009E1BDE"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6E37B419" w:rsidR="00A83A78" w:rsidRDefault="00A83A78" w:rsidP="00377F4E">
      <w:pPr>
        <w:rPr>
          <w:rFonts w:cs="Arial"/>
          <w:sz w:val="22"/>
          <w:szCs w:val="22"/>
        </w:rPr>
      </w:pPr>
      <w:r>
        <w:rPr>
          <w:rFonts w:cs="Arial"/>
          <w:sz w:val="22"/>
          <w:szCs w:val="22"/>
        </w:rPr>
        <w:t xml:space="preserve">Randy Wolff called for comments on the minutes of the </w:t>
      </w:r>
      <w:r w:rsidR="00415544">
        <w:rPr>
          <w:rFonts w:cs="Arial"/>
          <w:sz w:val="22"/>
          <w:szCs w:val="22"/>
        </w:rPr>
        <w:t>June 5</w:t>
      </w:r>
      <w:r w:rsidR="00827479">
        <w:rPr>
          <w:rFonts w:cs="Arial"/>
          <w:sz w:val="22"/>
          <w:szCs w:val="22"/>
        </w:rPr>
        <w:t>,</w:t>
      </w:r>
      <w:r>
        <w:rPr>
          <w:rFonts w:cs="Arial"/>
          <w:sz w:val="22"/>
          <w:szCs w:val="22"/>
        </w:rPr>
        <w:t xml:space="preserve"> 2020 IBIS Open Forum teleconference.  </w:t>
      </w:r>
      <w:r w:rsidR="00415544">
        <w:rPr>
          <w:rFonts w:cs="Arial"/>
          <w:sz w:val="22"/>
          <w:szCs w:val="22"/>
        </w:rPr>
        <w:t xml:space="preserve">Lance Wang </w:t>
      </w:r>
      <w:r>
        <w:rPr>
          <w:rFonts w:cs="Arial"/>
          <w:sz w:val="22"/>
          <w:szCs w:val="22"/>
        </w:rPr>
        <w:t>moved to approve the minutes</w:t>
      </w:r>
      <w:r w:rsidR="00451AC9">
        <w:rPr>
          <w:rFonts w:cs="Arial"/>
          <w:sz w:val="22"/>
          <w:szCs w:val="22"/>
        </w:rPr>
        <w:t xml:space="preserve">.  </w:t>
      </w:r>
      <w:r w:rsidR="00415544">
        <w:rPr>
          <w:rFonts w:cs="Arial"/>
          <w:sz w:val="22"/>
          <w:szCs w:val="22"/>
        </w:rPr>
        <w:t xml:space="preserve">Mike LaBonte </w:t>
      </w:r>
      <w:r>
        <w:rPr>
          <w:rFonts w:cs="Arial"/>
          <w:sz w:val="22"/>
          <w:szCs w:val="22"/>
        </w:rPr>
        <w:t>seconded the motion.  There were no objections</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4D1A6998" w14:textId="012F4F43" w:rsidR="00DF15A2" w:rsidRPr="00DD1A52" w:rsidRDefault="00451AC9" w:rsidP="00827479">
      <w:pPr>
        <w:pStyle w:val="ListParagraph"/>
        <w:numPr>
          <w:ilvl w:val="0"/>
          <w:numId w:val="20"/>
        </w:numPr>
        <w:rPr>
          <w:rFonts w:ascii="Arial" w:hAnsi="Arial" w:cs="Arial"/>
        </w:rPr>
      </w:pPr>
      <w:r w:rsidRPr="00451AC9">
        <w:rPr>
          <w:rFonts w:ascii="Arial" w:eastAsia="Calibri" w:hAnsi="Arial" w:cs="Arial"/>
        </w:rPr>
        <w:t xml:space="preserve">Randy Wolff to </w:t>
      </w:r>
      <w:r w:rsidR="00092E5A" w:rsidRPr="00092E5A">
        <w:rPr>
          <w:rFonts w:ascii="Arial" w:eastAsia="Calibri" w:hAnsi="Arial" w:cs="Arial"/>
        </w:rPr>
        <w:t>send an email to the Open Forum announcing the academic membership vote [AR]</w:t>
      </w:r>
      <w:r w:rsidR="00DF15A2" w:rsidRPr="00DD1A52">
        <w:rPr>
          <w:rFonts w:ascii="Arial" w:eastAsia="Calibri" w:hAnsi="Arial" w:cs="Arial"/>
        </w:rPr>
        <w:t>.</w:t>
      </w:r>
    </w:p>
    <w:p w14:paraId="0951D4D3" w14:textId="6EA8052D"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1C5BDE">
        <w:rPr>
          <w:rFonts w:ascii="Arial" w:hAnsi="Arial" w:cs="Arial"/>
        </w:rPr>
        <w:t xml:space="preserve">reported that </w:t>
      </w:r>
      <w:r w:rsidR="007A15D9">
        <w:rPr>
          <w:rFonts w:ascii="Arial" w:hAnsi="Arial" w:cs="Arial"/>
        </w:rPr>
        <w:t>t</w:t>
      </w:r>
      <w:r w:rsidR="001C5BDE">
        <w:rPr>
          <w:rFonts w:ascii="Arial" w:hAnsi="Arial" w:cs="Arial"/>
        </w:rPr>
        <w:t>his had been done</w:t>
      </w:r>
      <w:r w:rsidR="00092E5A">
        <w:rPr>
          <w:rFonts w:ascii="Arial" w:hAnsi="Arial" w:cs="Arial"/>
        </w:rPr>
        <w:t>.</w:t>
      </w:r>
    </w:p>
    <w:p w14:paraId="235E45A5" w14:textId="77777777" w:rsidR="00516BEE" w:rsidRPr="00DD1A52" w:rsidRDefault="00516BEE" w:rsidP="00DF15A2">
      <w:pPr>
        <w:pStyle w:val="ListParagraph"/>
        <w:rPr>
          <w:rFonts w:ascii="Arial" w:eastAsia="Calibri" w:hAnsi="Arial" w:cs="Arial"/>
        </w:rPr>
      </w:pPr>
    </w:p>
    <w:p w14:paraId="1EBA4EF3" w14:textId="1D4404D0" w:rsidR="00950971" w:rsidRPr="00950971" w:rsidRDefault="00092E5A" w:rsidP="00950971">
      <w:pPr>
        <w:pStyle w:val="ListParagraph"/>
        <w:numPr>
          <w:ilvl w:val="0"/>
          <w:numId w:val="20"/>
        </w:numPr>
        <w:rPr>
          <w:rFonts w:ascii="Arial" w:hAnsi="Arial" w:cs="Arial"/>
        </w:rPr>
      </w:pPr>
      <w:r w:rsidRPr="00451AC9">
        <w:rPr>
          <w:rFonts w:ascii="Arial" w:eastAsia="Calibri" w:hAnsi="Arial" w:cs="Arial"/>
        </w:rPr>
        <w:t xml:space="preserve">Randy Wolff to </w:t>
      </w:r>
      <w:r w:rsidRPr="00092E5A">
        <w:rPr>
          <w:rFonts w:ascii="Arial" w:eastAsia="Calibri" w:hAnsi="Arial" w:cs="Arial"/>
        </w:rPr>
        <w:t>send an email to the Open Forum announcing the</w:t>
      </w:r>
      <w:r w:rsidRPr="001C5BDE">
        <w:rPr>
          <w:rFonts w:ascii="Arial" w:eastAsia="Calibri" w:hAnsi="Arial" w:cs="Arial"/>
        </w:rPr>
        <w:t xml:space="preserve"> </w:t>
      </w:r>
      <w:r>
        <w:rPr>
          <w:rFonts w:ascii="Arial" w:eastAsia="Calibri" w:hAnsi="Arial" w:cs="Arial"/>
        </w:rPr>
        <w:t>BIRD204 vote</w:t>
      </w:r>
      <w:r w:rsidR="001C5BDE" w:rsidRPr="001C5BDE">
        <w:rPr>
          <w:rFonts w:ascii="Arial" w:eastAsia="Calibri" w:hAnsi="Arial" w:cs="Arial"/>
        </w:rPr>
        <w:t xml:space="preserve"> </w:t>
      </w:r>
      <w:r w:rsidR="009D234A" w:rsidRPr="00DD1A52">
        <w:rPr>
          <w:rFonts w:ascii="Arial" w:eastAsia="Calibri" w:hAnsi="Arial" w:cs="Arial"/>
        </w:rPr>
        <w:t>[AR]</w:t>
      </w:r>
      <w:r w:rsidR="00695D5E" w:rsidRPr="00DD1A52">
        <w:rPr>
          <w:rFonts w:ascii="Arial" w:eastAsia="Calibri" w:hAnsi="Arial" w:cs="Arial"/>
        </w:rPr>
        <w:t>.</w:t>
      </w:r>
      <w:r w:rsidR="00446B9D">
        <w:rPr>
          <w:rFonts w:ascii="Arial" w:eastAsia="Calibri" w:hAnsi="Arial" w:cs="Arial"/>
        </w:rPr>
        <w:br/>
      </w:r>
      <w:r w:rsidR="001C5BDE">
        <w:rPr>
          <w:rFonts w:ascii="Arial" w:eastAsia="Calibri" w:hAnsi="Arial" w:cs="Arial"/>
        </w:rPr>
        <w:t>Ra</w:t>
      </w:r>
      <w:r w:rsidR="00EB3A21">
        <w:rPr>
          <w:rFonts w:ascii="Arial" w:eastAsia="Calibri" w:hAnsi="Arial" w:cs="Arial"/>
        </w:rPr>
        <w:t>ndy</w:t>
      </w:r>
      <w:r w:rsidR="001C5BDE">
        <w:rPr>
          <w:rFonts w:ascii="Arial" w:eastAsia="Calibri" w:hAnsi="Arial" w:cs="Arial"/>
        </w:rPr>
        <w:t xml:space="preserve"> reported that this had been done</w:t>
      </w:r>
      <w:r w:rsidR="00526560">
        <w:rPr>
          <w:rFonts w:ascii="Arial" w:eastAsia="Calibri" w:hAnsi="Arial" w:cs="Arial"/>
        </w:rPr>
        <w:t>.</w:t>
      </w:r>
    </w:p>
    <w:p w14:paraId="4CA5FDB8" w14:textId="77777777" w:rsidR="00F219A9" w:rsidRPr="001C5BDE" w:rsidRDefault="00F219A9" w:rsidP="001C5BDE">
      <w:pPr>
        <w:rPr>
          <w:rFonts w:eastAsia="Calibri" w:cs="Arial"/>
        </w:rPr>
      </w:pPr>
    </w:p>
    <w:p w14:paraId="13C49EDE" w14:textId="557968C4" w:rsidR="002F5BEC" w:rsidRPr="00092E5A" w:rsidRDefault="00092E5A" w:rsidP="00950971">
      <w:pPr>
        <w:pStyle w:val="ListParagraph"/>
        <w:numPr>
          <w:ilvl w:val="0"/>
          <w:numId w:val="20"/>
        </w:numPr>
        <w:rPr>
          <w:rFonts w:ascii="Arial" w:hAnsi="Arial" w:cs="Arial"/>
        </w:rPr>
      </w:pPr>
      <w:r w:rsidRPr="00451AC9">
        <w:rPr>
          <w:rFonts w:ascii="Arial" w:eastAsia="Calibri" w:hAnsi="Arial" w:cs="Arial"/>
        </w:rPr>
        <w:t xml:space="preserve">Randy Wolff to </w:t>
      </w:r>
      <w:r w:rsidRPr="00092E5A">
        <w:rPr>
          <w:rFonts w:ascii="Arial" w:eastAsia="Calibri" w:hAnsi="Arial" w:cs="Arial"/>
        </w:rPr>
        <w:t>send an email to the Open Forum announcing the</w:t>
      </w:r>
      <w:r w:rsidRPr="001C5BDE">
        <w:rPr>
          <w:rFonts w:ascii="Arial" w:eastAsia="Calibri" w:hAnsi="Arial" w:cs="Arial"/>
        </w:rPr>
        <w:t xml:space="preserve"> </w:t>
      </w:r>
      <w:r>
        <w:rPr>
          <w:rFonts w:ascii="Arial" w:eastAsia="Calibri" w:hAnsi="Arial" w:cs="Arial"/>
        </w:rPr>
        <w:t>BIRD205 vote</w:t>
      </w:r>
      <w:r w:rsidRPr="001C5BDE">
        <w:rPr>
          <w:rFonts w:ascii="Arial" w:eastAsia="Calibri" w:hAnsi="Arial" w:cs="Arial"/>
        </w:rPr>
        <w:t xml:space="preserve"> </w:t>
      </w:r>
      <w:r w:rsidRPr="00DD1A52">
        <w:rPr>
          <w:rFonts w:ascii="Arial" w:eastAsia="Calibri" w:hAnsi="Arial" w:cs="Arial"/>
        </w:rPr>
        <w:t>[AR]</w:t>
      </w:r>
      <w:r w:rsidR="00F219A9" w:rsidRPr="00DD1A52">
        <w:rPr>
          <w:rFonts w:ascii="Arial" w:eastAsia="Calibri" w:hAnsi="Arial" w:cs="Arial"/>
        </w:rPr>
        <w:t>.</w:t>
      </w:r>
      <w:r w:rsidR="00F219A9" w:rsidRPr="00DD1A52">
        <w:rPr>
          <w:rFonts w:ascii="Arial" w:eastAsia="Calibri" w:hAnsi="Arial" w:cs="Arial"/>
        </w:rPr>
        <w:br/>
      </w:r>
      <w:r>
        <w:rPr>
          <w:rFonts w:ascii="Arial" w:eastAsia="Calibri" w:hAnsi="Arial" w:cs="Arial"/>
        </w:rPr>
        <w:t>Randy</w:t>
      </w:r>
      <w:r w:rsidR="00F219A9" w:rsidRPr="00DD1A52">
        <w:rPr>
          <w:rFonts w:ascii="Arial" w:eastAsia="Calibri" w:hAnsi="Arial" w:cs="Arial"/>
        </w:rPr>
        <w:t xml:space="preserve"> </w:t>
      </w:r>
      <w:r w:rsidR="00F219A9">
        <w:rPr>
          <w:rFonts w:ascii="Arial" w:eastAsia="Calibri" w:hAnsi="Arial" w:cs="Arial"/>
        </w:rPr>
        <w:t>reported</w:t>
      </w:r>
      <w:r w:rsidR="00F219A9" w:rsidRPr="00DD1A52">
        <w:rPr>
          <w:rFonts w:ascii="Arial" w:eastAsia="Calibri" w:hAnsi="Arial" w:cs="Arial"/>
        </w:rPr>
        <w:t xml:space="preserve"> that this had been done.</w:t>
      </w:r>
    </w:p>
    <w:p w14:paraId="5952CB45" w14:textId="77777777" w:rsidR="00092E5A" w:rsidRPr="00092E5A" w:rsidRDefault="00092E5A" w:rsidP="00092E5A">
      <w:pPr>
        <w:pStyle w:val="ListParagraph"/>
        <w:rPr>
          <w:rFonts w:ascii="Arial" w:hAnsi="Arial" w:cs="Arial"/>
        </w:rPr>
      </w:pPr>
    </w:p>
    <w:p w14:paraId="60CAA618" w14:textId="31170E89" w:rsidR="00092E5A" w:rsidRDefault="00092E5A" w:rsidP="00950971">
      <w:pPr>
        <w:pStyle w:val="ListParagraph"/>
        <w:numPr>
          <w:ilvl w:val="0"/>
          <w:numId w:val="20"/>
        </w:numPr>
        <w:rPr>
          <w:rFonts w:ascii="Arial" w:hAnsi="Arial" w:cs="Arial"/>
        </w:rPr>
      </w:pPr>
      <w:r>
        <w:rPr>
          <w:rFonts w:ascii="Arial" w:hAnsi="Arial" w:cs="Arial"/>
        </w:rPr>
        <w:t>Bob Ross to send the full text of the ibischk7.0.2 motion to Randy Wolff [AR].</w:t>
      </w:r>
      <w:r>
        <w:rPr>
          <w:rFonts w:ascii="Arial" w:hAnsi="Arial" w:cs="Arial"/>
        </w:rPr>
        <w:br/>
        <w:t>Bob and Randy reported this had been done.</w:t>
      </w:r>
    </w:p>
    <w:p w14:paraId="0756385D" w14:textId="6D069223" w:rsidR="00092E5A" w:rsidRPr="00092E5A" w:rsidRDefault="00092E5A" w:rsidP="00092E5A">
      <w:pPr>
        <w:pStyle w:val="ListParagraph"/>
        <w:rPr>
          <w:rFonts w:ascii="Arial" w:hAnsi="Arial" w:cs="Arial"/>
        </w:rPr>
      </w:pPr>
    </w:p>
    <w:p w14:paraId="302144B9" w14:textId="2DB512CD" w:rsidR="00092E5A" w:rsidRPr="00092E5A" w:rsidRDefault="00092E5A" w:rsidP="00092E5A">
      <w:pPr>
        <w:pStyle w:val="ListParagraph"/>
        <w:numPr>
          <w:ilvl w:val="0"/>
          <w:numId w:val="20"/>
        </w:numPr>
        <w:rPr>
          <w:rFonts w:ascii="Arial" w:hAnsi="Arial" w:cs="Arial"/>
        </w:rPr>
      </w:pPr>
      <w:r w:rsidRPr="00451AC9">
        <w:rPr>
          <w:rFonts w:ascii="Arial" w:eastAsia="Calibri" w:hAnsi="Arial" w:cs="Arial"/>
        </w:rPr>
        <w:t xml:space="preserve">Randy Wolff to </w:t>
      </w:r>
      <w:r w:rsidRPr="00092E5A">
        <w:rPr>
          <w:rFonts w:ascii="Arial" w:eastAsia="Calibri" w:hAnsi="Arial" w:cs="Arial"/>
        </w:rPr>
        <w:t>send an email to the Open Forum announcing the</w:t>
      </w:r>
      <w:r w:rsidRPr="001C5BDE">
        <w:rPr>
          <w:rFonts w:ascii="Arial" w:eastAsia="Calibri" w:hAnsi="Arial" w:cs="Arial"/>
        </w:rPr>
        <w:t xml:space="preserve"> </w:t>
      </w:r>
      <w:r>
        <w:rPr>
          <w:rFonts w:ascii="Arial" w:eastAsia="Calibri" w:hAnsi="Arial" w:cs="Arial"/>
        </w:rPr>
        <w:t xml:space="preserve">ibischk7.0.2 vote </w:t>
      </w:r>
      <w:r w:rsidRPr="00DD1A52">
        <w:rPr>
          <w:rFonts w:ascii="Arial" w:eastAsia="Calibri" w:hAnsi="Arial" w:cs="Arial"/>
        </w:rPr>
        <w:t>[AR].</w:t>
      </w:r>
      <w:r w:rsidRPr="00DD1A52">
        <w:rPr>
          <w:rFonts w:ascii="Arial" w:eastAsia="Calibri" w:hAnsi="Arial" w:cs="Arial"/>
        </w:rPr>
        <w:br/>
      </w:r>
      <w:r>
        <w:rPr>
          <w:rFonts w:ascii="Arial" w:eastAsia="Calibri" w:hAnsi="Arial" w:cs="Arial"/>
        </w:rPr>
        <w:t>Randy</w:t>
      </w:r>
      <w:r w:rsidRPr="00DD1A52">
        <w:rPr>
          <w:rFonts w:ascii="Arial" w:eastAsia="Calibri" w:hAnsi="Arial" w:cs="Arial"/>
        </w:rPr>
        <w:t xml:space="preserve"> </w:t>
      </w:r>
      <w:r>
        <w:rPr>
          <w:rFonts w:ascii="Arial" w:eastAsia="Calibri" w:hAnsi="Arial" w:cs="Arial"/>
        </w:rPr>
        <w:t>reported</w:t>
      </w:r>
      <w:r w:rsidRPr="00DD1A52">
        <w:rPr>
          <w:rFonts w:ascii="Arial" w:eastAsia="Calibri" w:hAnsi="Arial" w:cs="Arial"/>
        </w:rPr>
        <w:t xml:space="preserve"> that this had been done.</w:t>
      </w:r>
    </w:p>
    <w:p w14:paraId="790F5C3F" w14:textId="77777777" w:rsidR="002F5BEC" w:rsidRPr="002F5BEC" w:rsidRDefault="002F5BEC" w:rsidP="002F5BEC">
      <w:pPr>
        <w:pStyle w:val="ListParagraph"/>
        <w:rPr>
          <w:rFonts w:eastAsia="Calibri" w:cs="Arial"/>
        </w:rPr>
      </w:pPr>
    </w:p>
    <w:p w14:paraId="4F5D922C" w14:textId="7BB14D5F" w:rsidR="00C72B51" w:rsidRPr="002F5BEC" w:rsidRDefault="001C5BDE" w:rsidP="00950971">
      <w:pPr>
        <w:pStyle w:val="ListParagraph"/>
        <w:numPr>
          <w:ilvl w:val="0"/>
          <w:numId w:val="20"/>
        </w:numPr>
        <w:rPr>
          <w:rFonts w:ascii="Arial" w:hAnsi="Arial" w:cs="Arial"/>
        </w:rPr>
      </w:pPr>
      <w:r w:rsidRPr="002F5BEC">
        <w:rPr>
          <w:rFonts w:ascii="Arial" w:eastAsia="Calibri" w:hAnsi="Arial" w:cs="Arial"/>
        </w:rPr>
        <w:t xml:space="preserve">Bob Ross to update </w:t>
      </w:r>
      <w:r>
        <w:rPr>
          <w:rFonts w:ascii="Arial" w:eastAsia="Calibri" w:hAnsi="Arial" w:cs="Arial"/>
        </w:rPr>
        <w:t xml:space="preserve">the status of </w:t>
      </w:r>
      <w:r w:rsidRPr="002F5BEC">
        <w:rPr>
          <w:rFonts w:ascii="Arial" w:eastAsia="Calibri" w:hAnsi="Arial" w:cs="Arial"/>
        </w:rPr>
        <w:t>BUG2</w:t>
      </w:r>
      <w:r w:rsidR="00092E5A">
        <w:rPr>
          <w:rFonts w:ascii="Arial" w:eastAsia="Calibri" w:hAnsi="Arial" w:cs="Arial"/>
        </w:rPr>
        <w:t xml:space="preserve">02 </w:t>
      </w:r>
      <w:r w:rsidRPr="002F5BEC">
        <w:rPr>
          <w:rFonts w:ascii="Arial" w:eastAsia="Calibri" w:hAnsi="Arial" w:cs="Arial"/>
        </w:rPr>
        <w:t xml:space="preserve">on the webpage </w:t>
      </w:r>
      <w:r w:rsidR="002F5BEC" w:rsidRPr="002F5BEC">
        <w:rPr>
          <w:rFonts w:ascii="Arial" w:eastAsia="Calibri" w:hAnsi="Arial" w:cs="Arial"/>
        </w:rPr>
        <w:t>[AR].</w:t>
      </w:r>
      <w:r w:rsidR="00526560">
        <w:rPr>
          <w:rFonts w:ascii="Arial" w:eastAsia="Calibri" w:hAnsi="Arial" w:cs="Arial"/>
        </w:rPr>
        <w:br/>
      </w:r>
      <w:r>
        <w:rPr>
          <w:rFonts w:ascii="Arial" w:eastAsia="Calibri" w:hAnsi="Arial" w:cs="Arial"/>
        </w:rPr>
        <w:t>Bob</w:t>
      </w:r>
      <w:r w:rsidR="00526560">
        <w:rPr>
          <w:rFonts w:ascii="Arial" w:eastAsia="Calibri" w:hAnsi="Arial" w:cs="Arial"/>
        </w:rPr>
        <w:t xml:space="preserve"> reported that this had been done.</w:t>
      </w:r>
      <w:r w:rsidR="00DD1A52" w:rsidRPr="002F5BEC">
        <w:rPr>
          <w:rFonts w:ascii="Arial" w:eastAsia="Calibri" w:hAnsi="Arial" w:cs="Arial"/>
        </w:rPr>
        <w:br/>
      </w: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EA06FB2" w14:textId="2AC4C209" w:rsidR="00CB63F1" w:rsidRDefault="00092E5A">
      <w:pPr>
        <w:tabs>
          <w:tab w:val="clear" w:pos="9270"/>
        </w:tabs>
        <w:rPr>
          <w:rFonts w:cs="Arial"/>
          <w:sz w:val="22"/>
          <w:szCs w:val="22"/>
        </w:rPr>
      </w:pPr>
      <w:r>
        <w:rPr>
          <w:rFonts w:cs="Arial"/>
          <w:sz w:val="22"/>
          <w:szCs w:val="22"/>
        </w:rPr>
        <w:t>None.</w:t>
      </w:r>
    </w:p>
    <w:p w14:paraId="22DEEDD1" w14:textId="77777777" w:rsidR="004C22BC" w:rsidRDefault="004C22BC">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47057B3" w14:textId="1FF29B86" w:rsidR="00AC3A3F" w:rsidRDefault="00827479" w:rsidP="008B250D">
      <w:pPr>
        <w:tabs>
          <w:tab w:val="clear" w:pos="9270"/>
          <w:tab w:val="left" w:pos="3345"/>
        </w:tabs>
        <w:rPr>
          <w:rFonts w:cs="Arial"/>
          <w:sz w:val="22"/>
          <w:szCs w:val="22"/>
        </w:rPr>
      </w:pPr>
      <w:r>
        <w:rPr>
          <w:rFonts w:cs="Arial"/>
          <w:sz w:val="22"/>
          <w:szCs w:val="22"/>
        </w:rPr>
        <w:t xml:space="preserve">Bob </w:t>
      </w:r>
      <w:r w:rsidR="00AE5F86">
        <w:rPr>
          <w:rFonts w:cs="Arial"/>
          <w:sz w:val="22"/>
          <w:szCs w:val="22"/>
        </w:rPr>
        <w:t>Ross</w:t>
      </w:r>
      <w:r w:rsidR="007E0C8F">
        <w:rPr>
          <w:rFonts w:cs="Arial"/>
          <w:sz w:val="22"/>
          <w:szCs w:val="22"/>
        </w:rPr>
        <w:t xml:space="preserve"> </w:t>
      </w:r>
      <w:r w:rsidR="007A15D9">
        <w:rPr>
          <w:rFonts w:cs="Arial"/>
          <w:sz w:val="22"/>
          <w:szCs w:val="22"/>
        </w:rPr>
        <w:t>reported that</w:t>
      </w:r>
      <w:r w:rsidR="0054728B">
        <w:rPr>
          <w:rFonts w:cs="Arial"/>
          <w:sz w:val="22"/>
          <w:szCs w:val="22"/>
        </w:rPr>
        <w:t xml:space="preserve"> </w:t>
      </w:r>
      <w:r w:rsidR="00092E5A">
        <w:rPr>
          <w:rFonts w:cs="Arial"/>
          <w:sz w:val="22"/>
          <w:szCs w:val="22"/>
        </w:rPr>
        <w:t>we now have 24 members, as payment for 2020 membership had been received from Broadcom and Marvell.  We expected the</w:t>
      </w:r>
      <w:r w:rsidR="000934D7">
        <w:rPr>
          <w:rFonts w:cs="Arial"/>
          <w:sz w:val="22"/>
          <w:szCs w:val="22"/>
        </w:rPr>
        <w:t xml:space="preserve"> payments in July or August for the</w:t>
      </w:r>
      <w:r w:rsidR="00092E5A">
        <w:rPr>
          <w:rFonts w:cs="Arial"/>
          <w:sz w:val="22"/>
          <w:szCs w:val="22"/>
        </w:rPr>
        <w:t xml:space="preserve"> two remaining organizations that have yet to renew</w:t>
      </w:r>
      <w:r w:rsidR="000934D7">
        <w:rPr>
          <w:rFonts w:cs="Arial"/>
          <w:sz w:val="22"/>
          <w:szCs w:val="22"/>
        </w:rPr>
        <w:t xml:space="preserve"> for 2020.  </w:t>
      </w:r>
      <w:r w:rsidR="00092E5A">
        <w:rPr>
          <w:rFonts w:cs="Arial"/>
          <w:sz w:val="22"/>
          <w:szCs w:val="22"/>
        </w:rPr>
        <w:t xml:space="preserve"> </w:t>
      </w:r>
      <w:r w:rsidR="000934D7">
        <w:rPr>
          <w:rFonts w:cs="Arial"/>
          <w:sz w:val="22"/>
          <w:szCs w:val="22"/>
        </w:rPr>
        <w:t>The</w:t>
      </w:r>
      <w:r w:rsidR="006A2EF4">
        <w:rPr>
          <w:rFonts w:cs="Arial"/>
          <w:sz w:val="22"/>
          <w:szCs w:val="22"/>
        </w:rPr>
        <w:t xml:space="preserve"> quorum for meetings is 6.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0934D7">
        <w:rPr>
          <w:rFonts w:cs="Arial"/>
          <w:sz w:val="22"/>
          <w:szCs w:val="22"/>
        </w:rPr>
        <w:t>24,578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7E0C8F">
        <w:rPr>
          <w:rFonts w:cs="Arial"/>
          <w:sz w:val="22"/>
          <w:szCs w:val="22"/>
        </w:rPr>
        <w:t>2</w:t>
      </w:r>
      <w:r w:rsidR="000934D7">
        <w:rPr>
          <w:rFonts w:cs="Arial"/>
          <w:sz w:val="22"/>
          <w:szCs w:val="22"/>
        </w:rPr>
        <w:t>4,9</w:t>
      </w:r>
      <w:r>
        <w:rPr>
          <w:rFonts w:cs="Arial"/>
          <w:sz w:val="22"/>
          <w:szCs w:val="22"/>
        </w:rPr>
        <w:t>28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r w:rsidR="004D7513">
        <w:rPr>
          <w:rFonts w:cs="Arial"/>
          <w:sz w:val="22"/>
          <w:szCs w:val="22"/>
        </w:rPr>
        <w:t xml:space="preserve">  </w:t>
      </w:r>
      <w:r w:rsidR="000934D7">
        <w:rPr>
          <w:rFonts w:cs="Arial"/>
          <w:sz w:val="22"/>
          <w:szCs w:val="22"/>
        </w:rPr>
        <w:t>Bob said one half-year membership is proceeding slowly, and there is the possibility of a second half-year membership.</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4A7A8F6E" w14:textId="77777777" w:rsidR="00AC28CC"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w:t>
      </w:r>
      <w:r w:rsidR="00CF390C">
        <w:rPr>
          <w:rFonts w:cs="Arial"/>
          <w:sz w:val="22"/>
          <w:szCs w:val="22"/>
        </w:rPr>
        <w:t xml:space="preserve">.  </w:t>
      </w:r>
      <w:r w:rsidR="00AC28CC">
        <w:rPr>
          <w:rFonts w:cs="Arial"/>
          <w:sz w:val="22"/>
          <w:szCs w:val="22"/>
        </w:rPr>
        <w:t xml:space="preserve">He had posted the minutes from the last Open Forum teleconference and the PI modeling presentation Randy Wolff and Zhiping Yang gave at that meeting.  </w:t>
      </w:r>
      <w:r w:rsidR="000934D7">
        <w:rPr>
          <w:rFonts w:cs="Arial"/>
          <w:sz w:val="22"/>
          <w:szCs w:val="22"/>
        </w:rPr>
        <w:t xml:space="preserve">He had posted an ATM document from last summer to the ATM work archives after Michael Mirmak noticed it was missing.  </w:t>
      </w:r>
      <w:r w:rsidR="00AC28CC">
        <w:rPr>
          <w:rFonts w:cs="Arial"/>
          <w:sz w:val="22"/>
          <w:szCs w:val="22"/>
        </w:rPr>
        <w:t>The recently submitted BIRD198.2 had been posted.</w:t>
      </w:r>
    </w:p>
    <w:p w14:paraId="77BD00F1" w14:textId="77777777" w:rsidR="00AC28CC" w:rsidRDefault="00AC28CC" w:rsidP="00FF107B">
      <w:pPr>
        <w:tabs>
          <w:tab w:val="clear" w:pos="9270"/>
        </w:tabs>
        <w:rPr>
          <w:rFonts w:cs="Arial"/>
          <w:sz w:val="22"/>
          <w:szCs w:val="22"/>
        </w:rPr>
      </w:pPr>
    </w:p>
    <w:p w14:paraId="4AD96FBE" w14:textId="169F1605" w:rsidR="00827479" w:rsidRDefault="00AC28CC" w:rsidP="00FF107B">
      <w:pPr>
        <w:tabs>
          <w:tab w:val="clear" w:pos="9270"/>
        </w:tabs>
        <w:rPr>
          <w:rFonts w:cs="Arial"/>
          <w:sz w:val="22"/>
          <w:szCs w:val="22"/>
        </w:rPr>
      </w:pPr>
      <w:r>
        <w:rPr>
          <w:rFonts w:cs="Arial"/>
          <w:sz w:val="22"/>
          <w:szCs w:val="22"/>
        </w:rPr>
        <w:t>Steve and Mike LaBonte noted that the ibis.org domain name is registered under Mike’s name, and it had not been anonymous.  However, Mike had talked to Bluehost and found that domain privacy is included as part of the hosting package IBIS purchases.  So, Bluehost has now enabled domain privacy.</w:t>
      </w:r>
    </w:p>
    <w:p w14:paraId="1569A485" w14:textId="4A5BC9AC" w:rsidR="001A62D4" w:rsidRDefault="001A62D4" w:rsidP="00501F12">
      <w:pPr>
        <w:tabs>
          <w:tab w:val="clear" w:pos="9270"/>
        </w:tabs>
        <w:rPr>
          <w:rFonts w:cs="Arial"/>
          <w:sz w:val="22"/>
          <w:szCs w:val="22"/>
        </w:rPr>
      </w:pPr>
    </w:p>
    <w:p w14:paraId="3E549A92" w14:textId="77777777" w:rsidR="00A266FA" w:rsidRDefault="00A266FA"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3DB00B51"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w:t>
      </w:r>
      <w:r w:rsidR="00A266FA">
        <w:rPr>
          <w:rFonts w:cs="Arial"/>
          <w:sz w:val="22"/>
          <w:szCs w:val="22"/>
        </w:rPr>
        <w:t xml:space="preserve">generally </w:t>
      </w:r>
      <w:r w:rsidR="00CA4E4E">
        <w:rPr>
          <w:rFonts w:cs="Arial"/>
          <w:sz w:val="22"/>
          <w:szCs w:val="22"/>
        </w:rPr>
        <w:t xml:space="preserve">operating </w:t>
      </w:r>
      <w:r w:rsidR="0064554E">
        <w:rPr>
          <w:rFonts w:cs="Arial"/>
          <w:sz w:val="22"/>
          <w:szCs w:val="22"/>
        </w:rPr>
        <w:t>smoothly</w:t>
      </w:r>
      <w:r w:rsidR="00F31A3D">
        <w:rPr>
          <w:rFonts w:cs="Arial"/>
          <w:sz w:val="22"/>
          <w:szCs w:val="22"/>
        </w:rPr>
        <w:t>.</w:t>
      </w:r>
      <w:r w:rsidR="00A266FA">
        <w:rPr>
          <w:rFonts w:cs="Arial"/>
          <w:sz w:val="22"/>
          <w:szCs w:val="22"/>
        </w:rPr>
        <w:t xml:space="preserve">  </w:t>
      </w:r>
      <w:r w:rsidR="004570FC">
        <w:rPr>
          <w:rFonts w:cs="Arial"/>
          <w:sz w:val="22"/>
          <w:szCs w:val="22"/>
        </w:rPr>
        <w:t xml:space="preserve">Our mailing lists’ host, freelists.org, </w:t>
      </w:r>
      <w:r w:rsidR="00AC28CC">
        <w:rPr>
          <w:rFonts w:cs="Arial"/>
          <w:sz w:val="22"/>
          <w:szCs w:val="22"/>
        </w:rPr>
        <w:t>had been on one</w:t>
      </w:r>
      <w:r w:rsidR="004570FC">
        <w:rPr>
          <w:rFonts w:cs="Arial"/>
          <w:sz w:val="22"/>
          <w:szCs w:val="22"/>
        </w:rPr>
        <w:t xml:space="preserve"> blacklist </w:t>
      </w:r>
      <w:r w:rsidR="00AC28CC">
        <w:rPr>
          <w:rFonts w:cs="Arial"/>
          <w:sz w:val="22"/>
          <w:szCs w:val="22"/>
        </w:rPr>
        <w:t>briefly.  This had affected deliveries to two subscribers (from one company), but it had resolved itself and deliveries were working properly</w:t>
      </w:r>
      <w:r w:rsidR="004570FC">
        <w:rPr>
          <w:rFonts w:cs="Arial"/>
          <w:sz w:val="22"/>
          <w:szCs w:val="22"/>
        </w:rPr>
        <w:t>.</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7F49C1DD" w14:textId="284C9B07"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sidR="00AC28CC">
        <w:rPr>
          <w:rFonts w:eastAsia="Calibri" w:cs="Arial"/>
          <w:sz w:val="22"/>
          <w:szCs w:val="22"/>
        </w:rPr>
        <w:t>August</w:t>
      </w:r>
      <w:r>
        <w:rPr>
          <w:rFonts w:eastAsia="Calibri" w:cs="Arial"/>
          <w:sz w:val="22"/>
          <w:szCs w:val="22"/>
        </w:rPr>
        <w:t xml:space="preserve"> </w:t>
      </w:r>
      <w:r w:rsidR="00AC28CC">
        <w:rPr>
          <w:rFonts w:eastAsia="Calibri" w:cs="Arial"/>
          <w:sz w:val="22"/>
          <w:szCs w:val="22"/>
        </w:rPr>
        <w:t>3</w:t>
      </w:r>
      <w:r>
        <w:rPr>
          <w:rFonts w:eastAsia="Calibri" w:cs="Arial"/>
          <w:sz w:val="22"/>
          <w:szCs w:val="22"/>
        </w:rPr>
        <w:t>-</w:t>
      </w:r>
      <w:r w:rsidR="00AC28CC">
        <w:rPr>
          <w:rFonts w:eastAsia="Calibri" w:cs="Arial"/>
          <w:sz w:val="22"/>
          <w:szCs w:val="22"/>
        </w:rPr>
        <w:t>28</w:t>
      </w:r>
      <w:r>
        <w:rPr>
          <w:rFonts w:eastAsia="Calibri" w:cs="Arial"/>
          <w:sz w:val="22"/>
          <w:szCs w:val="22"/>
        </w:rPr>
        <w:t xml:space="preserve">, </w:t>
      </w:r>
      <w:r w:rsidR="003F3E8E">
        <w:rPr>
          <w:rFonts w:eastAsia="Calibri" w:cs="Arial"/>
          <w:sz w:val="22"/>
          <w:szCs w:val="22"/>
        </w:rPr>
        <w:t>online</w:t>
      </w:r>
      <w:r w:rsidR="00FF107B">
        <w:rPr>
          <w:rFonts w:eastAsia="Calibri" w:cs="Arial"/>
          <w:sz w:val="22"/>
          <w:szCs w:val="22"/>
        </w:rPr>
        <w:t>)</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76445D15" w14:textId="3FE45A5C" w:rsidR="00D16735" w:rsidRDefault="009D4C59" w:rsidP="00D16735">
      <w:pPr>
        <w:tabs>
          <w:tab w:val="clear" w:pos="9270"/>
        </w:tabs>
        <w:ind w:firstLine="720"/>
        <w:rPr>
          <w:rStyle w:val="Hyperlink"/>
        </w:rPr>
      </w:pPr>
      <w:hyperlink r:id="rId10" w:history="1">
        <w:r w:rsidR="00D16735">
          <w:rPr>
            <w:rStyle w:val="Hyperlink"/>
          </w:rPr>
          <w:t>https://www.emc2020virtual.emcss.org/</w:t>
        </w:r>
      </w:hyperlink>
    </w:p>
    <w:p w14:paraId="43823BFE" w14:textId="77777777" w:rsidR="00D16735" w:rsidRDefault="00D16735" w:rsidP="00553265">
      <w:pPr>
        <w:keepNext/>
        <w:widowControl/>
        <w:tabs>
          <w:tab w:val="clear" w:pos="9270"/>
        </w:tabs>
        <w:spacing w:after="0"/>
        <w:ind w:right="0"/>
        <w:rPr>
          <w:rFonts w:eastAsia="Calibri" w:cs="Arial"/>
          <w:sz w:val="22"/>
          <w:szCs w:val="22"/>
        </w:rPr>
      </w:pPr>
    </w:p>
    <w:p w14:paraId="3627EC34" w14:textId="01D6F298" w:rsidR="004570FC" w:rsidRDefault="003F3E8E" w:rsidP="00553265">
      <w:pPr>
        <w:keepNext/>
        <w:widowControl/>
        <w:tabs>
          <w:tab w:val="clear" w:pos="9270"/>
        </w:tabs>
        <w:spacing w:after="0"/>
        <w:ind w:right="0"/>
        <w:rPr>
          <w:rFonts w:eastAsia="Calibri" w:cs="Arial"/>
          <w:sz w:val="22"/>
          <w:szCs w:val="22"/>
        </w:rPr>
      </w:pPr>
      <w:r>
        <w:rPr>
          <w:rFonts w:eastAsia="Calibri" w:cs="Arial"/>
          <w:sz w:val="22"/>
          <w:szCs w:val="22"/>
        </w:rPr>
        <w:t xml:space="preserve">Randy </w:t>
      </w:r>
      <w:r w:rsidR="00BB611D">
        <w:rPr>
          <w:rFonts w:eastAsia="Calibri" w:cs="Arial"/>
          <w:sz w:val="22"/>
          <w:szCs w:val="22"/>
        </w:rPr>
        <w:t xml:space="preserve">Wolff </w:t>
      </w:r>
      <w:r>
        <w:rPr>
          <w:rFonts w:eastAsia="Calibri" w:cs="Arial"/>
          <w:sz w:val="22"/>
          <w:szCs w:val="22"/>
        </w:rPr>
        <w:t>noted that the last week of the month-long event is dedicated to standards related activities.</w:t>
      </w:r>
    </w:p>
    <w:p w14:paraId="36A2B2BA" w14:textId="77777777" w:rsidR="003F3E8E" w:rsidRDefault="003F3E8E"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1B032E82" w14:textId="227EB646" w:rsidR="00963145" w:rsidRDefault="003F3E8E" w:rsidP="00410D63">
      <w:pPr>
        <w:tabs>
          <w:tab w:val="clear" w:pos="9270"/>
        </w:tabs>
        <w:rPr>
          <w:rFonts w:eastAsia="Calibri" w:cs="Arial"/>
          <w:sz w:val="22"/>
          <w:szCs w:val="22"/>
        </w:rPr>
      </w:pPr>
      <w:r>
        <w:rPr>
          <w:rFonts w:eastAsia="Calibri" w:cs="Arial"/>
          <w:sz w:val="22"/>
          <w:szCs w:val="22"/>
        </w:rPr>
        <w:t>No update</w:t>
      </w:r>
      <w:r w:rsidR="00AD1CC1">
        <w:rPr>
          <w:rFonts w:eastAsia="Calibri" w:cs="Arial"/>
          <w:sz w:val="22"/>
          <w:szCs w:val="22"/>
        </w:rPr>
        <w:t>.</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7EB1774F" w14:textId="7F8745C0" w:rsidR="00CB3541" w:rsidRPr="002D061B" w:rsidRDefault="00A2546A" w:rsidP="00C0575F">
      <w:pPr>
        <w:tabs>
          <w:tab w:val="clear" w:pos="9270"/>
        </w:tabs>
        <w:rPr>
          <w:rFonts w:eastAsia="Calibri" w:cs="Arial"/>
          <w:sz w:val="22"/>
          <w:szCs w:val="22"/>
        </w:rPr>
      </w:pPr>
      <w:r>
        <w:rPr>
          <w:rFonts w:cs="Arial"/>
          <w:b/>
          <w:sz w:val="22"/>
          <w:szCs w:val="22"/>
        </w:rPr>
        <w:t>SUMMIT PLANNING AND STATUS</w:t>
      </w:r>
    </w:p>
    <w:p w14:paraId="5FAE99DB" w14:textId="44D1C393" w:rsidR="00E64D8C" w:rsidRDefault="00E64D8C" w:rsidP="00C0575F">
      <w:pPr>
        <w:tabs>
          <w:tab w:val="clear" w:pos="9270"/>
        </w:tabs>
        <w:rPr>
          <w:rFonts w:eastAsia="Calibri" w:cs="Arial"/>
          <w:sz w:val="22"/>
          <w:szCs w:val="22"/>
        </w:rPr>
      </w:pPr>
      <w:r>
        <w:rPr>
          <w:rFonts w:cs="Arial"/>
          <w:sz w:val="22"/>
          <w:szCs w:val="22"/>
        </w:rPr>
        <w:t>- IEEE EMC + SIPI Symposium (</w:t>
      </w:r>
      <w:r w:rsidR="003F3E8E">
        <w:rPr>
          <w:rFonts w:eastAsia="Calibri" w:cs="Arial"/>
          <w:sz w:val="22"/>
          <w:szCs w:val="22"/>
        </w:rPr>
        <w:t>August 3-28, online</w:t>
      </w:r>
      <w:r>
        <w:rPr>
          <w:rFonts w:eastAsia="Calibri" w:cs="Arial"/>
          <w:sz w:val="22"/>
          <w:szCs w:val="22"/>
        </w:rPr>
        <w:t>)</w:t>
      </w:r>
    </w:p>
    <w:p w14:paraId="1AF117E2" w14:textId="77777777" w:rsidR="009D4C59" w:rsidRDefault="006441C7" w:rsidP="00D77C48">
      <w:pPr>
        <w:tabs>
          <w:tab w:val="clear" w:pos="9270"/>
        </w:tabs>
        <w:rPr>
          <w:rFonts w:eastAsia="Calibri" w:cs="Arial"/>
          <w:sz w:val="22"/>
          <w:szCs w:val="22"/>
        </w:rPr>
      </w:pPr>
      <w:r>
        <w:rPr>
          <w:rFonts w:eastAsia="Calibri" w:cs="Arial"/>
          <w:sz w:val="22"/>
          <w:szCs w:val="22"/>
        </w:rPr>
        <w:t xml:space="preserve">Bob </w:t>
      </w:r>
      <w:r w:rsidR="00952D11">
        <w:rPr>
          <w:rFonts w:eastAsia="Calibri" w:cs="Arial"/>
          <w:sz w:val="22"/>
          <w:szCs w:val="22"/>
        </w:rPr>
        <w:t xml:space="preserve">Ross </w:t>
      </w:r>
      <w:r w:rsidR="00BB611D">
        <w:rPr>
          <w:rFonts w:eastAsia="Calibri" w:cs="Arial"/>
          <w:sz w:val="22"/>
          <w:szCs w:val="22"/>
        </w:rPr>
        <w:t>report</w:t>
      </w:r>
      <w:r>
        <w:rPr>
          <w:rFonts w:eastAsia="Calibri" w:cs="Arial"/>
          <w:sz w:val="22"/>
          <w:szCs w:val="22"/>
        </w:rPr>
        <w:t xml:space="preserve">ed </w:t>
      </w:r>
      <w:r w:rsidR="00D77C48">
        <w:rPr>
          <w:rFonts w:eastAsia="Calibri" w:cs="Arial"/>
          <w:sz w:val="22"/>
          <w:szCs w:val="22"/>
        </w:rPr>
        <w:t xml:space="preserve">that </w:t>
      </w:r>
      <w:r w:rsidR="003F3E8E">
        <w:rPr>
          <w:rFonts w:eastAsia="Calibri" w:cs="Arial"/>
          <w:sz w:val="22"/>
          <w:szCs w:val="22"/>
        </w:rPr>
        <w:t>we have informally settled on August 28</w:t>
      </w:r>
      <w:r w:rsidR="003F3E8E" w:rsidRPr="003F3E8E">
        <w:rPr>
          <w:rFonts w:eastAsia="Calibri" w:cs="Arial"/>
          <w:sz w:val="22"/>
          <w:szCs w:val="22"/>
          <w:vertAlign w:val="superscript"/>
        </w:rPr>
        <w:t>th</w:t>
      </w:r>
      <w:r w:rsidR="003F3E8E">
        <w:rPr>
          <w:rFonts w:eastAsia="Calibri" w:cs="Arial"/>
          <w:sz w:val="22"/>
          <w:szCs w:val="22"/>
        </w:rPr>
        <w:t xml:space="preserve">, the last day of the virtual conference, as the date of the IBIS presentation.  We expect the time to be </w:t>
      </w:r>
      <w:r w:rsidR="00D77C48">
        <w:rPr>
          <w:rFonts w:eastAsia="Calibri" w:cs="Arial"/>
          <w:sz w:val="22"/>
          <w:szCs w:val="22"/>
        </w:rPr>
        <w:t xml:space="preserve">1 to 5 </w:t>
      </w:r>
      <w:r w:rsidR="00BE1667">
        <w:rPr>
          <w:rFonts w:eastAsia="Calibri" w:cs="Arial"/>
          <w:sz w:val="22"/>
          <w:szCs w:val="22"/>
        </w:rPr>
        <w:t>p.m. CST</w:t>
      </w:r>
      <w:r w:rsidR="003F3E8E">
        <w:rPr>
          <w:rFonts w:eastAsia="Calibri" w:cs="Arial"/>
          <w:sz w:val="22"/>
          <w:szCs w:val="22"/>
        </w:rPr>
        <w:t>, but this is not finalized.  The first announcement will go out in July.</w:t>
      </w:r>
      <w:r w:rsidR="009D4C59">
        <w:rPr>
          <w:rFonts w:eastAsia="Calibri" w:cs="Arial"/>
          <w:sz w:val="22"/>
          <w:szCs w:val="22"/>
        </w:rPr>
        <w:t xml:space="preserve">  </w:t>
      </w:r>
      <w:r w:rsidR="003F3E8E">
        <w:rPr>
          <w:rFonts w:eastAsia="Calibri" w:cs="Arial"/>
          <w:sz w:val="22"/>
          <w:szCs w:val="22"/>
        </w:rPr>
        <w:t xml:space="preserve">Bob noted that one issue that </w:t>
      </w:r>
      <w:r w:rsidR="003F3E8E">
        <w:rPr>
          <w:rFonts w:eastAsia="Calibri" w:cs="Arial"/>
          <w:sz w:val="22"/>
          <w:szCs w:val="22"/>
        </w:rPr>
        <w:lastRenderedPageBreak/>
        <w:t xml:space="preserve">may also arise with other upcoming virtual meetings is whether to have live or prerecorded presentations.  </w:t>
      </w:r>
      <w:r w:rsidR="0023509F">
        <w:rPr>
          <w:rFonts w:eastAsia="Calibri" w:cs="Arial"/>
          <w:sz w:val="22"/>
          <w:szCs w:val="22"/>
        </w:rPr>
        <w:t>He said for EMC we will probably have live presentations.</w:t>
      </w:r>
    </w:p>
    <w:p w14:paraId="3241624B" w14:textId="77777777" w:rsidR="009D4C59" w:rsidRDefault="009D4C59" w:rsidP="00D77C48">
      <w:pPr>
        <w:tabs>
          <w:tab w:val="clear" w:pos="9270"/>
        </w:tabs>
        <w:rPr>
          <w:rFonts w:eastAsia="Calibri" w:cs="Arial"/>
          <w:sz w:val="22"/>
          <w:szCs w:val="22"/>
        </w:rPr>
      </w:pPr>
    </w:p>
    <w:p w14:paraId="5D15DFBE" w14:textId="6FF4BC80" w:rsidR="009D4C59" w:rsidRDefault="009D4C59" w:rsidP="00D77C48">
      <w:pPr>
        <w:tabs>
          <w:tab w:val="clear" w:pos="9270"/>
        </w:tabs>
        <w:rPr>
          <w:rFonts w:eastAsia="Calibri" w:cs="Arial"/>
          <w:sz w:val="22"/>
          <w:szCs w:val="22"/>
        </w:rPr>
      </w:pPr>
      <w:r>
        <w:rPr>
          <w:rFonts w:cs="Arial"/>
          <w:sz w:val="22"/>
          <w:szCs w:val="22"/>
        </w:rPr>
        <w:t>- Tokyo Summit (</w:t>
      </w:r>
      <w:r>
        <w:rPr>
          <w:rFonts w:eastAsia="Calibri" w:cs="Arial"/>
          <w:sz w:val="22"/>
          <w:szCs w:val="22"/>
        </w:rPr>
        <w:t>November 13, 2020, online)</w:t>
      </w:r>
    </w:p>
    <w:p w14:paraId="22BB943B" w14:textId="1164A4E0" w:rsidR="003F3E8E" w:rsidRDefault="0023509F" w:rsidP="00D77C48">
      <w:pPr>
        <w:tabs>
          <w:tab w:val="clear" w:pos="9270"/>
        </w:tabs>
        <w:rPr>
          <w:rFonts w:eastAsia="Calibri" w:cs="Arial"/>
          <w:sz w:val="22"/>
          <w:szCs w:val="22"/>
        </w:rPr>
      </w:pPr>
      <w:r>
        <w:rPr>
          <w:rFonts w:eastAsia="Calibri" w:cs="Arial"/>
          <w:sz w:val="22"/>
          <w:szCs w:val="22"/>
        </w:rPr>
        <w:t xml:space="preserve">Bob and Randy Wolff </w:t>
      </w:r>
      <w:r w:rsidR="00BB611D">
        <w:rPr>
          <w:rFonts w:eastAsia="Calibri" w:cs="Arial"/>
          <w:sz w:val="22"/>
          <w:szCs w:val="22"/>
        </w:rPr>
        <w:t>sai</w:t>
      </w:r>
      <w:r>
        <w:rPr>
          <w:rFonts w:eastAsia="Calibri" w:cs="Arial"/>
          <w:sz w:val="22"/>
          <w:szCs w:val="22"/>
        </w:rPr>
        <w:t>d that there had been discussions with JEITA regarding planning for the Tokyo IBIS Summit.  We are planning for a virtual event, and the date is still planned for November 13</w:t>
      </w:r>
      <w:r w:rsidRPr="0023509F">
        <w:rPr>
          <w:rFonts w:eastAsia="Calibri" w:cs="Arial"/>
          <w:sz w:val="22"/>
          <w:szCs w:val="22"/>
          <w:vertAlign w:val="superscript"/>
        </w:rPr>
        <w:t>th</w:t>
      </w:r>
      <w:r>
        <w:rPr>
          <w:rFonts w:eastAsia="Calibri" w:cs="Arial"/>
          <w:sz w:val="22"/>
          <w:szCs w:val="22"/>
        </w:rPr>
        <w:t>, 2020.  The event is normally in the afternoon local time, but the virtual event will be in the morning local time to allow some participation from attendees in the US during their evening hours.  JEITA has asked for some presentations, such as Randy’s IBIS Chair’s Report, to be prerecorded.  The event may consist of a mix of live and prerecorded presentations.  Bob noted that we will still publish the presentations and may even make recordings available.  Randy said that we will still follow the normal presentation review process, and we will figure out how to make virtual conferences work.</w:t>
      </w:r>
    </w:p>
    <w:p w14:paraId="06633109" w14:textId="0BD22B45"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126E5976" w14:textId="77777777" w:rsidR="00E0735D"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092ECF">
        <w:rPr>
          <w:rFonts w:cs="Arial"/>
          <w:sz w:val="22"/>
          <w:szCs w:val="22"/>
        </w:rPr>
        <w:t xml:space="preserve">.  </w:t>
      </w:r>
      <w:r w:rsidR="00D91C3C">
        <w:rPr>
          <w:rFonts w:cs="Arial"/>
          <w:sz w:val="22"/>
          <w:szCs w:val="22"/>
        </w:rPr>
        <w:t xml:space="preserve">Mike </w:t>
      </w:r>
      <w:r w:rsidR="00340AAD">
        <w:rPr>
          <w:rFonts w:cs="Arial"/>
          <w:sz w:val="22"/>
          <w:szCs w:val="22"/>
        </w:rPr>
        <w:t>reported that the group had been working on creating a</w:t>
      </w:r>
      <w:r w:rsidR="00D91C3C">
        <w:rPr>
          <w:rFonts w:cs="Arial"/>
          <w:sz w:val="22"/>
          <w:szCs w:val="22"/>
        </w:rPr>
        <w:t xml:space="preserve"> license agreement for the freely distributed tools</w:t>
      </w:r>
      <w:r w:rsidR="00E0735D">
        <w:rPr>
          <w:rFonts w:cs="Arial"/>
          <w:sz w:val="22"/>
          <w:szCs w:val="22"/>
        </w:rPr>
        <w:t>.  Their draft license agreement, based on a BSD 3-clause license and crafted for IBIS</w:t>
      </w:r>
      <w:r w:rsidR="00D91C3C">
        <w:rPr>
          <w:rFonts w:cs="Arial"/>
          <w:sz w:val="22"/>
          <w:szCs w:val="22"/>
        </w:rPr>
        <w:t>,</w:t>
      </w:r>
      <w:r w:rsidR="00E0735D">
        <w:rPr>
          <w:rFonts w:cs="Arial"/>
          <w:sz w:val="22"/>
          <w:szCs w:val="22"/>
        </w:rPr>
        <w:t xml:space="preserve"> had been sent to and approved by SAE ITC legal.  The remaining issue is how to convey it to users.</w:t>
      </w:r>
    </w:p>
    <w:p w14:paraId="514D2284" w14:textId="77777777" w:rsidR="00E0735D" w:rsidRDefault="00E0735D">
      <w:pPr>
        <w:tabs>
          <w:tab w:val="clear" w:pos="9270"/>
        </w:tabs>
        <w:rPr>
          <w:rFonts w:cs="Arial"/>
          <w:sz w:val="22"/>
          <w:szCs w:val="22"/>
        </w:rPr>
      </w:pPr>
    </w:p>
    <w:p w14:paraId="2511EED7" w14:textId="481ADAD1" w:rsidR="00D92284" w:rsidRDefault="00E0735D">
      <w:pPr>
        <w:tabs>
          <w:tab w:val="clear" w:pos="9270"/>
        </w:tabs>
        <w:rPr>
          <w:rFonts w:cs="Arial"/>
          <w:sz w:val="22"/>
          <w:szCs w:val="22"/>
        </w:rPr>
      </w:pPr>
      <w:r>
        <w:rPr>
          <w:rFonts w:cs="Arial"/>
          <w:sz w:val="22"/>
          <w:szCs w:val="22"/>
        </w:rPr>
        <w:t>Mike reported that all the lawyers want, as a minimum, is to bundle the license agreement with the executables as a license.txt.  One additional option being considered is to place the license agreement on the downloads webpage</w:t>
      </w:r>
      <w:r w:rsidR="000C399F">
        <w:rPr>
          <w:rFonts w:cs="Arial"/>
          <w:sz w:val="22"/>
          <w:szCs w:val="22"/>
        </w:rPr>
        <w:t>.  This would allow</w:t>
      </w:r>
      <w:r>
        <w:rPr>
          <w:rFonts w:cs="Arial"/>
          <w:sz w:val="22"/>
          <w:szCs w:val="22"/>
        </w:rPr>
        <w:t xml:space="preserve"> </w:t>
      </w:r>
      <w:r w:rsidR="000C399F">
        <w:rPr>
          <w:rFonts w:cs="Arial"/>
          <w:sz w:val="22"/>
          <w:szCs w:val="22"/>
        </w:rPr>
        <w:t>people to</w:t>
      </w:r>
      <w:r w:rsidR="00D92284">
        <w:rPr>
          <w:rFonts w:cs="Arial"/>
          <w:sz w:val="22"/>
          <w:szCs w:val="22"/>
        </w:rPr>
        <w:t xml:space="preserve"> read it and click a check box indicating approval.  The group may take this up with </w:t>
      </w:r>
      <w:r w:rsidR="00E618DC">
        <w:rPr>
          <w:rFonts w:cs="Arial"/>
          <w:sz w:val="22"/>
          <w:szCs w:val="22"/>
        </w:rPr>
        <w:t>Steve Parke</w:t>
      </w:r>
      <w:r w:rsidR="000C399F">
        <w:rPr>
          <w:rFonts w:cs="Arial"/>
          <w:sz w:val="22"/>
          <w:szCs w:val="22"/>
        </w:rPr>
        <w:t>r</w:t>
      </w:r>
      <w:r w:rsidR="00E618DC">
        <w:rPr>
          <w:rFonts w:cs="Arial"/>
          <w:sz w:val="22"/>
          <w:szCs w:val="22"/>
        </w:rPr>
        <w:t xml:space="preserve">, the </w:t>
      </w:r>
      <w:r w:rsidR="00D92284">
        <w:rPr>
          <w:rFonts w:cs="Arial"/>
          <w:sz w:val="22"/>
          <w:szCs w:val="22"/>
        </w:rPr>
        <w:t>webmaster</w:t>
      </w:r>
      <w:r w:rsidR="00E618DC">
        <w:rPr>
          <w:rFonts w:cs="Arial"/>
          <w:sz w:val="22"/>
          <w:szCs w:val="22"/>
        </w:rPr>
        <w:t xml:space="preserve">, </w:t>
      </w:r>
      <w:r w:rsidR="00D92284">
        <w:rPr>
          <w:rFonts w:cs="Arial"/>
          <w:sz w:val="22"/>
          <w:szCs w:val="22"/>
        </w:rPr>
        <w:t xml:space="preserve">when </w:t>
      </w:r>
      <w:r w:rsidR="0053653F">
        <w:rPr>
          <w:rFonts w:cs="Arial"/>
          <w:sz w:val="22"/>
          <w:szCs w:val="22"/>
        </w:rPr>
        <w:t>they</w:t>
      </w:r>
      <w:r w:rsidR="00D92284">
        <w:rPr>
          <w:rFonts w:cs="Arial"/>
          <w:sz w:val="22"/>
          <w:szCs w:val="22"/>
        </w:rPr>
        <w:t xml:space="preserve"> post it.</w:t>
      </w:r>
    </w:p>
    <w:p w14:paraId="10511518" w14:textId="77777777" w:rsidR="00D92284" w:rsidRDefault="00D92284">
      <w:pPr>
        <w:tabs>
          <w:tab w:val="clear" w:pos="9270"/>
        </w:tabs>
        <w:rPr>
          <w:rFonts w:cs="Arial"/>
          <w:sz w:val="22"/>
          <w:szCs w:val="22"/>
        </w:rPr>
      </w:pPr>
    </w:p>
    <w:p w14:paraId="44963C34" w14:textId="49494CD5" w:rsidR="0053653F" w:rsidRDefault="00D92284">
      <w:pPr>
        <w:tabs>
          <w:tab w:val="clear" w:pos="9270"/>
        </w:tabs>
        <w:rPr>
          <w:rFonts w:cs="Arial"/>
          <w:sz w:val="22"/>
          <w:szCs w:val="22"/>
        </w:rPr>
      </w:pPr>
      <w:r>
        <w:rPr>
          <w:rFonts w:cs="Arial"/>
          <w:sz w:val="22"/>
          <w:szCs w:val="22"/>
        </w:rPr>
        <w:t>Mike noted that Radek Biernacki had suggested the possibility of including the license agreement text in the executables themselves.  He said it could be done in the near term because they are planning for a new ibischk7.0.2, but they had concerns about doing it that way.  Mike said the lawyers would still require it to be distributed as a license.txt in any event</w:t>
      </w:r>
      <w:r w:rsidR="0053653F">
        <w:rPr>
          <w:rFonts w:cs="Arial"/>
          <w:sz w:val="22"/>
          <w:szCs w:val="22"/>
        </w:rPr>
        <w:t xml:space="preserve">.  He said the group was worried about having the executable display the license agreement every time it was run, for </w:t>
      </w:r>
      <w:r w:rsidR="00E0735D">
        <w:rPr>
          <w:rFonts w:cs="Arial"/>
          <w:sz w:val="22"/>
          <w:szCs w:val="22"/>
        </w:rPr>
        <w:t>f</w:t>
      </w:r>
      <w:r w:rsidR="0053653F">
        <w:rPr>
          <w:rFonts w:cs="Arial"/>
          <w:sz w:val="22"/>
          <w:szCs w:val="22"/>
        </w:rPr>
        <w:t>ear of breaking any tools that parsed its output.  Displaying the message optionally wouldn’t satisfy the lawyers at all.  So</w:t>
      </w:r>
      <w:r w:rsidR="000C399F">
        <w:rPr>
          <w:rFonts w:cs="Arial"/>
          <w:sz w:val="22"/>
          <w:szCs w:val="22"/>
        </w:rPr>
        <w:t>,</w:t>
      </w:r>
      <w:r w:rsidR="0053653F">
        <w:rPr>
          <w:rFonts w:cs="Arial"/>
          <w:sz w:val="22"/>
          <w:szCs w:val="22"/>
        </w:rPr>
        <w:t xml:space="preserve"> the group had decided not to pursue this approach at this time.</w:t>
      </w:r>
    </w:p>
    <w:p w14:paraId="63D67161" w14:textId="34C8873B" w:rsidR="0053653F" w:rsidRDefault="0053653F">
      <w:pPr>
        <w:tabs>
          <w:tab w:val="clear" w:pos="9270"/>
        </w:tabs>
        <w:rPr>
          <w:rFonts w:cs="Arial"/>
          <w:sz w:val="22"/>
          <w:szCs w:val="22"/>
        </w:rPr>
      </w:pPr>
    </w:p>
    <w:p w14:paraId="0BF8B8FB" w14:textId="5259D254" w:rsidR="0053653F" w:rsidRDefault="0053653F">
      <w:pPr>
        <w:tabs>
          <w:tab w:val="clear" w:pos="9270"/>
        </w:tabs>
        <w:rPr>
          <w:rFonts w:cs="Arial"/>
          <w:sz w:val="22"/>
          <w:szCs w:val="22"/>
        </w:rPr>
      </w:pPr>
      <w:r>
        <w:rPr>
          <w:rFonts w:cs="Arial"/>
          <w:sz w:val="22"/>
          <w:szCs w:val="22"/>
        </w:rPr>
        <w:t>Mike said the license agreement grants the freedom to use, copy and distribute the binaries, but it will require any organization distributing them to bundle the license agreement with them.  Mike said it would be best for such organizations to simply download the new .zip files</w:t>
      </w:r>
      <w:r w:rsidR="000C399F">
        <w:rPr>
          <w:rFonts w:cs="Arial"/>
          <w:sz w:val="22"/>
          <w:szCs w:val="22"/>
        </w:rPr>
        <w:t xml:space="preserve">, which </w:t>
      </w:r>
      <w:r>
        <w:rPr>
          <w:rFonts w:cs="Arial"/>
          <w:sz w:val="22"/>
          <w:szCs w:val="22"/>
        </w:rPr>
        <w:t>will be posted to the website</w:t>
      </w:r>
      <w:r w:rsidR="000C399F">
        <w:rPr>
          <w:rFonts w:cs="Arial"/>
          <w:sz w:val="22"/>
          <w:szCs w:val="22"/>
        </w:rPr>
        <w:t xml:space="preserve">, </w:t>
      </w:r>
      <w:r>
        <w:rPr>
          <w:rFonts w:cs="Arial"/>
          <w:sz w:val="22"/>
          <w:szCs w:val="22"/>
        </w:rPr>
        <w:t>and add the license agreement to their next release.  He noted that the license agreement does not make any GNU style claims on the code that uses the executables.</w:t>
      </w:r>
    </w:p>
    <w:p w14:paraId="14A0BE61" w14:textId="75B45644" w:rsidR="0053653F" w:rsidRDefault="0053653F">
      <w:pPr>
        <w:tabs>
          <w:tab w:val="clear" w:pos="9270"/>
        </w:tabs>
        <w:rPr>
          <w:rFonts w:cs="Arial"/>
          <w:sz w:val="22"/>
          <w:szCs w:val="22"/>
        </w:rPr>
      </w:pPr>
    </w:p>
    <w:p w14:paraId="225E7667" w14:textId="6F847773" w:rsidR="0053653F" w:rsidRDefault="0053653F">
      <w:pPr>
        <w:tabs>
          <w:tab w:val="clear" w:pos="9270"/>
        </w:tabs>
        <w:rPr>
          <w:rFonts w:cs="Arial"/>
          <w:sz w:val="22"/>
          <w:szCs w:val="22"/>
        </w:rPr>
      </w:pPr>
      <w:r>
        <w:rPr>
          <w:rFonts w:cs="Arial"/>
          <w:sz w:val="22"/>
          <w:szCs w:val="22"/>
        </w:rPr>
        <w:t>Mike said that tsck2 is currently just a directory listing on the website</w:t>
      </w:r>
      <w:r w:rsidR="00E618DC">
        <w:rPr>
          <w:rFonts w:cs="Arial"/>
          <w:sz w:val="22"/>
          <w:szCs w:val="22"/>
        </w:rPr>
        <w:t xml:space="preserve">.  He said he </w:t>
      </w:r>
      <w:r>
        <w:rPr>
          <w:rFonts w:cs="Arial"/>
          <w:sz w:val="22"/>
          <w:szCs w:val="22"/>
        </w:rPr>
        <w:t xml:space="preserve">will talk to </w:t>
      </w:r>
      <w:r w:rsidR="00E618DC">
        <w:rPr>
          <w:rFonts w:cs="Arial"/>
          <w:sz w:val="22"/>
          <w:szCs w:val="22"/>
        </w:rPr>
        <w:t xml:space="preserve">Steve because it may need an html page derived from the ibischk download page so it can support the new license agreement distribution.  Bob Ross said the bottom line is that executables will now be packaged as .zip files containing the license agreement.  Mike noted that the ibischk7 page currently has links directly to executables, which isn’t a great practice </w:t>
      </w:r>
      <w:r w:rsidR="00E618DC">
        <w:rPr>
          <w:rFonts w:cs="Arial"/>
          <w:sz w:val="22"/>
          <w:szCs w:val="22"/>
        </w:rPr>
        <w:lastRenderedPageBreak/>
        <w:t>anyway.  He said we will likely go to three links, one for the Linux versions, one for the Mac version, and one for the Windows versions.</w:t>
      </w:r>
    </w:p>
    <w:p w14:paraId="47E763F3" w14:textId="12F22DC8" w:rsidR="00E618DC" w:rsidRDefault="00E618DC">
      <w:pPr>
        <w:tabs>
          <w:tab w:val="clear" w:pos="9270"/>
        </w:tabs>
        <w:rPr>
          <w:rFonts w:cs="Arial"/>
          <w:sz w:val="22"/>
          <w:szCs w:val="22"/>
        </w:rPr>
      </w:pPr>
    </w:p>
    <w:p w14:paraId="6FD31696" w14:textId="74D58C8B" w:rsidR="00E618DC" w:rsidRDefault="00E618DC">
      <w:pPr>
        <w:tabs>
          <w:tab w:val="clear" w:pos="9270"/>
        </w:tabs>
        <w:rPr>
          <w:rFonts w:cs="Arial"/>
          <w:sz w:val="22"/>
          <w:szCs w:val="22"/>
        </w:rPr>
      </w:pPr>
      <w:r>
        <w:rPr>
          <w:rFonts w:cs="Arial"/>
          <w:sz w:val="22"/>
          <w:szCs w:val="22"/>
        </w:rPr>
        <w:t xml:space="preserve">Mike also noted that the ibischk7 page currently states that executables are provided free of charge to “the electrical engineering community”.  He </w:t>
      </w:r>
      <w:r w:rsidR="009A7EDD">
        <w:rPr>
          <w:rFonts w:cs="Arial"/>
          <w:sz w:val="22"/>
          <w:szCs w:val="22"/>
        </w:rPr>
        <w:t>sai</w:t>
      </w:r>
      <w:r>
        <w:rPr>
          <w:rFonts w:cs="Arial"/>
          <w:sz w:val="22"/>
          <w:szCs w:val="22"/>
        </w:rPr>
        <w:t>d that this ill-defined term does not appear in the license agreement and will be removed from the website.</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4"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4"/>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186B2DA1"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9A7EDD">
        <w:rPr>
          <w:rFonts w:cs="Arial"/>
          <w:sz w:val="22"/>
          <w:szCs w:val="22"/>
        </w:rPr>
        <w:t xml:space="preserve">He said </w:t>
      </w:r>
      <w:r w:rsidR="00E61BA4">
        <w:rPr>
          <w:rFonts w:cs="Arial"/>
          <w:sz w:val="22"/>
          <w:szCs w:val="22"/>
        </w:rPr>
        <w:t>Hansel Dsilva</w:t>
      </w:r>
      <w:r w:rsidR="00CF45B3">
        <w:rPr>
          <w:rFonts w:cs="Arial"/>
          <w:sz w:val="22"/>
          <w:szCs w:val="22"/>
        </w:rPr>
        <w:t xml:space="preserve"> had recently proposed an editorial BIRD related to the use of the phrase “transition time” in the definition of Rx_Clock_Recovery_Mean</w:t>
      </w:r>
      <w:r w:rsidR="009A7EDD">
        <w:rPr>
          <w:rFonts w:cs="Arial"/>
          <w:sz w:val="22"/>
          <w:szCs w:val="22"/>
        </w:rPr>
        <w:t>, and the group had finished discussing it</w:t>
      </w:r>
      <w:r w:rsidR="00092ECF">
        <w:rPr>
          <w:rFonts w:cs="Arial"/>
          <w:sz w:val="22"/>
          <w:szCs w:val="22"/>
        </w:rPr>
        <w:t>.</w:t>
      </w:r>
      <w:r w:rsidR="00CF45B3">
        <w:rPr>
          <w:rFonts w:cs="Arial"/>
          <w:sz w:val="22"/>
          <w:szCs w:val="22"/>
        </w:rPr>
        <w:t xml:space="preserve">  Randy Wolff </w:t>
      </w:r>
      <w:r w:rsidR="009A7EDD">
        <w:rPr>
          <w:rFonts w:cs="Arial"/>
          <w:sz w:val="22"/>
          <w:szCs w:val="22"/>
        </w:rPr>
        <w:t xml:space="preserve">noted that a new BIRD had not been submitted in time for this meeting.  Arpad said the group had also reviewed the newly submitted BIRD198.2 and corresponded with </w:t>
      </w:r>
      <w:r w:rsidR="000C399F">
        <w:rPr>
          <w:rFonts w:cs="Arial"/>
          <w:sz w:val="22"/>
          <w:szCs w:val="22"/>
        </w:rPr>
        <w:t>its</w:t>
      </w:r>
      <w:r w:rsidR="009A7EDD">
        <w:rPr>
          <w:rFonts w:cs="Arial"/>
          <w:sz w:val="22"/>
          <w:szCs w:val="22"/>
        </w:rPr>
        <w:t xml:space="preserve"> authors.  He said the group is now in initial exploratory discussions on how IBIS might help with PI modeling, a topic Zhiping Yang had proposed.</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9D4C59">
      <w:pPr>
        <w:tabs>
          <w:tab w:val="clear" w:pos="9270"/>
        </w:tabs>
        <w:ind w:firstLine="720"/>
        <w:rPr>
          <w:rFonts w:cs="Arial"/>
          <w:sz w:val="22"/>
          <w:szCs w:val="22"/>
        </w:rPr>
      </w:pPr>
      <w:hyperlink r:id="rId11"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463A4E17" w:rsidR="0026123C" w:rsidRDefault="009A7EDD" w:rsidP="00DA349A">
      <w:pPr>
        <w:tabs>
          <w:tab w:val="clear" w:pos="9270"/>
        </w:tabs>
        <w:rPr>
          <w:rFonts w:cs="Arial"/>
          <w:sz w:val="22"/>
          <w:szCs w:val="22"/>
        </w:rPr>
      </w:pPr>
      <w:r>
        <w:rPr>
          <w:rFonts w:cs="Arial"/>
          <w:sz w:val="22"/>
          <w:szCs w:val="22"/>
        </w:rPr>
        <w:t>Randy Wolff</w:t>
      </w:r>
      <w:r w:rsidR="000A6B34">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w:t>
      </w:r>
      <w:r w:rsidR="00BE1667">
        <w:rPr>
          <w:rFonts w:cs="Arial"/>
          <w:sz w:val="22"/>
          <w:szCs w:val="22"/>
        </w:rPr>
        <w:t xml:space="preserve">, and recent discussions had centered on </w:t>
      </w:r>
      <w:r>
        <w:rPr>
          <w:rFonts w:cs="Arial"/>
          <w:sz w:val="22"/>
          <w:szCs w:val="22"/>
        </w:rPr>
        <w:t>a section of text that had been rewritten into a list of rules.  He said the group was still reviewing the section of text to be sure that all of its content had been captured in the new rules.</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9D4C59">
      <w:pPr>
        <w:tabs>
          <w:tab w:val="clear" w:pos="9270"/>
        </w:tabs>
        <w:ind w:firstLine="720"/>
        <w:rPr>
          <w:rFonts w:cs="Arial"/>
          <w:sz w:val="22"/>
          <w:szCs w:val="22"/>
        </w:rPr>
      </w:pPr>
      <w:hyperlink r:id="rId12"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696F9C3C" w:rsidR="00695AE7" w:rsidRDefault="00FA26CC" w:rsidP="00831175">
      <w:pPr>
        <w:tabs>
          <w:tab w:val="clear" w:pos="9270"/>
        </w:tabs>
        <w:rPr>
          <w:rFonts w:cs="Arial"/>
          <w:sz w:val="22"/>
          <w:szCs w:val="22"/>
        </w:rPr>
      </w:pPr>
      <w:r>
        <w:rPr>
          <w:rFonts w:cs="Arial"/>
          <w:sz w:val="22"/>
          <w:szCs w:val="22"/>
        </w:rPr>
        <w:t>Randy Wolff</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9D4C59" w:rsidP="0026779C">
      <w:pPr>
        <w:tabs>
          <w:tab w:val="clear" w:pos="9270"/>
        </w:tabs>
        <w:ind w:firstLine="720"/>
        <w:rPr>
          <w:rFonts w:cs="Arial"/>
        </w:rPr>
      </w:pPr>
      <w:hyperlink r:id="rId13"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3E8DD3DA" w:rsidR="001F1660" w:rsidRDefault="00BE1667" w:rsidP="001F1660">
      <w:pPr>
        <w:tabs>
          <w:tab w:val="clear" w:pos="9270"/>
        </w:tabs>
        <w:rPr>
          <w:rFonts w:cs="Arial"/>
          <w:sz w:val="22"/>
          <w:szCs w:val="22"/>
        </w:rPr>
      </w:pPr>
      <w:r>
        <w:rPr>
          <w:rFonts w:cs="Arial"/>
          <w:sz w:val="22"/>
          <w:szCs w:val="22"/>
        </w:rPr>
        <w:t>Lance Wang reported that there had been no activity since the last Open Forum meeting</w:t>
      </w:r>
      <w:r w:rsidR="009A7EDD">
        <w:rPr>
          <w:rFonts w:cs="Arial"/>
          <w:sz w:val="22"/>
          <w:szCs w:val="22"/>
        </w:rPr>
        <w:t>.</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9D4C59" w:rsidP="001F1660">
      <w:pPr>
        <w:tabs>
          <w:tab w:val="clear" w:pos="9270"/>
        </w:tabs>
        <w:ind w:firstLine="720"/>
        <w:rPr>
          <w:rFonts w:cs="Arial"/>
        </w:rPr>
      </w:pPr>
      <w:hyperlink r:id="rId14"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CAF4C07" w14:textId="250A5551" w:rsidR="00FA26CC" w:rsidRDefault="00FA26CC" w:rsidP="000D6E81">
      <w:pPr>
        <w:rPr>
          <w:rFonts w:cs="Arial"/>
          <w:sz w:val="22"/>
          <w:szCs w:val="22"/>
        </w:rPr>
      </w:pPr>
      <w:r>
        <w:rPr>
          <w:rFonts w:cs="Arial"/>
          <w:sz w:val="22"/>
          <w:szCs w:val="22"/>
        </w:rPr>
        <w:t>- Annual Election of Officers</w:t>
      </w:r>
    </w:p>
    <w:p w14:paraId="76AAC6CE" w14:textId="45CDDE5A" w:rsidR="00BE73E3" w:rsidRDefault="00BE73E3" w:rsidP="00BE73E3">
      <w:pPr>
        <w:tabs>
          <w:tab w:val="clear" w:pos="9270"/>
        </w:tabs>
        <w:rPr>
          <w:rFonts w:cs="Arial"/>
          <w:sz w:val="22"/>
          <w:szCs w:val="22"/>
        </w:rPr>
      </w:pPr>
      <w:r>
        <w:rPr>
          <w:rFonts w:cs="Arial"/>
          <w:sz w:val="22"/>
          <w:szCs w:val="22"/>
        </w:rPr>
        <w:t>Radek Biernacki reported that the election process had gone smoothly and according to IBIS policies.  A nomination period in the second half of May was followed by a voting period from June 1, 2020 until June 15, 2020.  Of the 22 member organizations (as of June 15</w:t>
      </w:r>
      <w:r w:rsidRPr="00BE73E3">
        <w:rPr>
          <w:rFonts w:cs="Arial"/>
          <w:sz w:val="22"/>
          <w:szCs w:val="22"/>
          <w:vertAlign w:val="superscript"/>
        </w:rPr>
        <w:t>th</w:t>
      </w:r>
      <w:r>
        <w:rPr>
          <w:rFonts w:cs="Arial"/>
          <w:sz w:val="22"/>
          <w:szCs w:val="22"/>
        </w:rPr>
        <w:t>), 10 had cast ballots and 12 had not.  Each of the new officers had received 10 votes.  Radek had announced the results on June 16, 2020, at which point the newly elected officers took office.</w:t>
      </w:r>
    </w:p>
    <w:p w14:paraId="1099C15A" w14:textId="77777777" w:rsidR="00BE73E3" w:rsidRPr="00CB7D11" w:rsidRDefault="00BE73E3" w:rsidP="00BE73E3">
      <w:pPr>
        <w:tabs>
          <w:tab w:val="clear" w:pos="9270"/>
        </w:tabs>
        <w:ind w:firstLine="720"/>
        <w:rPr>
          <w:rFonts w:cs="Arial"/>
          <w:sz w:val="22"/>
          <w:szCs w:val="22"/>
        </w:rPr>
      </w:pPr>
      <w:r w:rsidRPr="00CB7D11">
        <w:rPr>
          <w:rFonts w:cs="Arial"/>
          <w:sz w:val="22"/>
          <w:szCs w:val="22"/>
        </w:rPr>
        <w:t>Chair</w:t>
      </w:r>
      <w:r>
        <w:rPr>
          <w:rFonts w:cs="Arial"/>
          <w:sz w:val="22"/>
          <w:szCs w:val="22"/>
        </w:rPr>
        <w:tab/>
      </w:r>
      <w:r>
        <w:rPr>
          <w:rFonts w:cs="Arial"/>
          <w:sz w:val="22"/>
          <w:szCs w:val="22"/>
        </w:rPr>
        <w:tab/>
      </w:r>
      <w:r w:rsidRPr="00CB7D11">
        <w:rPr>
          <w:rFonts w:cs="Arial"/>
          <w:sz w:val="22"/>
          <w:szCs w:val="22"/>
        </w:rPr>
        <w:t>Randy Wolff (Micron Technology)</w:t>
      </w:r>
    </w:p>
    <w:p w14:paraId="759B5E8D" w14:textId="77777777" w:rsidR="00BE73E3" w:rsidRPr="00CB7D11" w:rsidRDefault="00BE73E3" w:rsidP="00BE73E3">
      <w:pPr>
        <w:tabs>
          <w:tab w:val="clear" w:pos="9270"/>
        </w:tabs>
        <w:ind w:firstLine="720"/>
        <w:rPr>
          <w:rFonts w:cs="Arial"/>
          <w:sz w:val="22"/>
          <w:szCs w:val="22"/>
        </w:rPr>
      </w:pPr>
      <w:r w:rsidRPr="00CB7D11">
        <w:rPr>
          <w:rFonts w:cs="Arial"/>
          <w:sz w:val="22"/>
          <w:szCs w:val="22"/>
        </w:rPr>
        <w:t>Vice-Chair</w:t>
      </w:r>
      <w:r>
        <w:rPr>
          <w:rFonts w:cs="Arial"/>
          <w:sz w:val="22"/>
          <w:szCs w:val="22"/>
        </w:rPr>
        <w:tab/>
      </w:r>
      <w:r w:rsidRPr="00CB7D11">
        <w:rPr>
          <w:rFonts w:cs="Arial"/>
          <w:sz w:val="22"/>
          <w:szCs w:val="22"/>
        </w:rPr>
        <w:t>Lance Wang (Zuken)</w:t>
      </w:r>
    </w:p>
    <w:p w14:paraId="648744A7" w14:textId="77777777" w:rsidR="00BE73E3" w:rsidRPr="00CB7D11" w:rsidRDefault="00BE73E3" w:rsidP="00BE73E3">
      <w:pPr>
        <w:tabs>
          <w:tab w:val="clear" w:pos="9270"/>
        </w:tabs>
        <w:ind w:firstLine="720"/>
        <w:rPr>
          <w:rFonts w:cs="Arial"/>
          <w:sz w:val="22"/>
          <w:szCs w:val="22"/>
        </w:rPr>
      </w:pPr>
      <w:r w:rsidRPr="00CB7D11">
        <w:rPr>
          <w:rFonts w:cs="Arial"/>
          <w:sz w:val="22"/>
          <w:szCs w:val="22"/>
        </w:rPr>
        <w:t>Secretary</w:t>
      </w:r>
      <w:r>
        <w:rPr>
          <w:rFonts w:cs="Arial"/>
          <w:sz w:val="22"/>
          <w:szCs w:val="22"/>
        </w:rPr>
        <w:tab/>
      </w:r>
      <w:r w:rsidRPr="00CB7D11">
        <w:rPr>
          <w:rFonts w:cs="Arial"/>
          <w:sz w:val="22"/>
          <w:szCs w:val="22"/>
        </w:rPr>
        <w:t>Curtis Clark (ANSYS)</w:t>
      </w:r>
    </w:p>
    <w:p w14:paraId="34619735" w14:textId="77777777" w:rsidR="00BE73E3" w:rsidRPr="00CB7D11" w:rsidRDefault="00BE73E3" w:rsidP="00BE73E3">
      <w:pPr>
        <w:tabs>
          <w:tab w:val="clear" w:pos="9270"/>
        </w:tabs>
        <w:ind w:firstLine="720"/>
        <w:rPr>
          <w:rFonts w:cs="Arial"/>
          <w:sz w:val="22"/>
          <w:szCs w:val="22"/>
        </w:rPr>
      </w:pPr>
      <w:r w:rsidRPr="00CB7D11">
        <w:rPr>
          <w:rFonts w:cs="Arial"/>
          <w:sz w:val="22"/>
          <w:szCs w:val="22"/>
        </w:rPr>
        <w:t>Treasurer</w:t>
      </w:r>
      <w:r>
        <w:rPr>
          <w:rFonts w:cs="Arial"/>
          <w:sz w:val="22"/>
          <w:szCs w:val="22"/>
        </w:rPr>
        <w:tab/>
      </w:r>
      <w:r w:rsidRPr="00CB7D11">
        <w:rPr>
          <w:rFonts w:cs="Arial"/>
          <w:sz w:val="22"/>
          <w:szCs w:val="22"/>
        </w:rPr>
        <w:t>Bob Ross (Teraspeed Labs)</w:t>
      </w:r>
    </w:p>
    <w:p w14:paraId="1EF28C3F" w14:textId="77777777" w:rsidR="00BE73E3" w:rsidRPr="00CB7D11" w:rsidRDefault="00BE73E3" w:rsidP="00BE73E3">
      <w:pPr>
        <w:tabs>
          <w:tab w:val="clear" w:pos="9270"/>
        </w:tabs>
        <w:ind w:firstLine="720"/>
        <w:rPr>
          <w:rFonts w:cs="Arial"/>
          <w:sz w:val="22"/>
          <w:szCs w:val="22"/>
        </w:rPr>
      </w:pPr>
      <w:r w:rsidRPr="00CB7D11">
        <w:rPr>
          <w:rFonts w:cs="Arial"/>
          <w:sz w:val="22"/>
          <w:szCs w:val="22"/>
        </w:rPr>
        <w:t>Librarian</w:t>
      </w:r>
      <w:r>
        <w:rPr>
          <w:rFonts w:cs="Arial"/>
          <w:sz w:val="22"/>
          <w:szCs w:val="22"/>
        </w:rPr>
        <w:tab/>
      </w:r>
      <w:r w:rsidRPr="00CB7D11">
        <w:rPr>
          <w:rFonts w:cs="Arial"/>
          <w:sz w:val="22"/>
          <w:szCs w:val="22"/>
        </w:rPr>
        <w:t>Anders Ekholm (Ericsson)</w:t>
      </w:r>
    </w:p>
    <w:p w14:paraId="59FB0502" w14:textId="6993F919" w:rsidR="00BE73E3" w:rsidRPr="00CB7D11" w:rsidRDefault="00BE73E3" w:rsidP="00BE73E3">
      <w:pPr>
        <w:tabs>
          <w:tab w:val="clear" w:pos="9270"/>
        </w:tabs>
        <w:ind w:firstLine="720"/>
        <w:rPr>
          <w:rFonts w:cs="Arial"/>
          <w:sz w:val="22"/>
          <w:szCs w:val="22"/>
        </w:rPr>
      </w:pPr>
      <w:r w:rsidRPr="00CB7D11">
        <w:rPr>
          <w:rFonts w:cs="Arial"/>
          <w:sz w:val="22"/>
          <w:szCs w:val="22"/>
        </w:rPr>
        <w:t>Webmaster</w:t>
      </w:r>
      <w:r>
        <w:rPr>
          <w:rFonts w:cs="Arial"/>
          <w:sz w:val="22"/>
          <w:szCs w:val="22"/>
        </w:rPr>
        <w:tab/>
      </w:r>
      <w:r w:rsidRPr="00CB7D11">
        <w:rPr>
          <w:rFonts w:cs="Arial"/>
          <w:sz w:val="22"/>
          <w:szCs w:val="22"/>
        </w:rPr>
        <w:t>Steven Parker (</w:t>
      </w:r>
      <w:r>
        <w:rPr>
          <w:rFonts w:cs="Arial"/>
          <w:sz w:val="22"/>
          <w:szCs w:val="22"/>
        </w:rPr>
        <w:t>Marvell</w:t>
      </w:r>
      <w:r w:rsidRPr="00CB7D11">
        <w:rPr>
          <w:rFonts w:cs="Arial"/>
          <w:sz w:val="22"/>
          <w:szCs w:val="22"/>
        </w:rPr>
        <w:t>)</w:t>
      </w:r>
    </w:p>
    <w:p w14:paraId="0DFBF971" w14:textId="77777777" w:rsidR="00BE73E3" w:rsidRDefault="00BE73E3" w:rsidP="00BE73E3">
      <w:pPr>
        <w:tabs>
          <w:tab w:val="clear" w:pos="9270"/>
        </w:tabs>
        <w:ind w:firstLine="720"/>
        <w:rPr>
          <w:rFonts w:cs="Arial"/>
          <w:sz w:val="22"/>
          <w:szCs w:val="22"/>
        </w:rPr>
      </w:pPr>
      <w:r w:rsidRPr="00CB7D11">
        <w:rPr>
          <w:rFonts w:cs="Arial"/>
          <w:sz w:val="22"/>
          <w:szCs w:val="22"/>
        </w:rPr>
        <w:t>Postmaster</w:t>
      </w:r>
      <w:r>
        <w:rPr>
          <w:rFonts w:cs="Arial"/>
          <w:sz w:val="22"/>
          <w:szCs w:val="22"/>
        </w:rPr>
        <w:tab/>
      </w:r>
      <w:r w:rsidRPr="00CB7D11">
        <w:rPr>
          <w:rFonts w:cs="Arial"/>
          <w:sz w:val="22"/>
          <w:szCs w:val="22"/>
        </w:rPr>
        <w:t>Mike LaBonte (SiSoft)</w:t>
      </w:r>
    </w:p>
    <w:p w14:paraId="169D241E" w14:textId="77777777" w:rsidR="00BE73E3" w:rsidRDefault="00BE73E3" w:rsidP="00BE73E3">
      <w:pPr>
        <w:tabs>
          <w:tab w:val="clear" w:pos="9270"/>
        </w:tabs>
        <w:ind w:firstLine="720"/>
        <w:rPr>
          <w:rFonts w:cs="Arial"/>
          <w:sz w:val="22"/>
          <w:szCs w:val="22"/>
        </w:rPr>
      </w:pPr>
    </w:p>
    <w:p w14:paraId="7C9063CD" w14:textId="2FE0C8DD" w:rsidR="000B5B1B" w:rsidRDefault="00BE73E3" w:rsidP="00BE73E3">
      <w:pPr>
        <w:tabs>
          <w:tab w:val="clear" w:pos="9270"/>
        </w:tabs>
        <w:rPr>
          <w:rFonts w:cs="Arial"/>
          <w:sz w:val="22"/>
          <w:szCs w:val="22"/>
        </w:rPr>
      </w:pPr>
      <w:r>
        <w:rPr>
          <w:rFonts w:cs="Arial"/>
          <w:sz w:val="22"/>
          <w:szCs w:val="22"/>
        </w:rPr>
        <w:t>Randy thanked Radek for serving as the returning officer and handling the election process.  Randy thanked the officers for their service to IBIS and said he looked forward to working with everyone.</w:t>
      </w:r>
    </w:p>
    <w:p w14:paraId="106B5F5C" w14:textId="4CDF5831" w:rsidR="00CB35BD" w:rsidRDefault="00CB35BD" w:rsidP="00CB35BD">
      <w:pPr>
        <w:rPr>
          <w:rFonts w:cs="Arial"/>
          <w:sz w:val="22"/>
          <w:szCs w:val="22"/>
        </w:rPr>
      </w:pPr>
    </w:p>
    <w:p w14:paraId="64E2826C" w14:textId="0E09A95C" w:rsidR="00CB35BD" w:rsidRDefault="00CB35BD" w:rsidP="00CB35BD">
      <w:pPr>
        <w:rPr>
          <w:rFonts w:cs="Arial"/>
          <w:sz w:val="22"/>
          <w:szCs w:val="22"/>
        </w:rPr>
      </w:pPr>
      <w:r>
        <w:rPr>
          <w:rFonts w:cs="Arial"/>
          <w:sz w:val="22"/>
          <w:szCs w:val="22"/>
        </w:rPr>
        <w:t xml:space="preserve">- </w:t>
      </w:r>
      <w:r w:rsidR="00BE73E3">
        <w:rPr>
          <w:rFonts w:cs="Arial"/>
          <w:sz w:val="22"/>
          <w:szCs w:val="22"/>
        </w:rPr>
        <w:t>Academic</w:t>
      </w:r>
      <w:r>
        <w:rPr>
          <w:rFonts w:cs="Arial"/>
          <w:sz w:val="22"/>
          <w:szCs w:val="22"/>
        </w:rPr>
        <w:t xml:space="preserve"> Membership</w:t>
      </w:r>
      <w:r w:rsidR="00BE73E3">
        <w:rPr>
          <w:rFonts w:cs="Arial"/>
          <w:sz w:val="22"/>
          <w:szCs w:val="22"/>
        </w:rPr>
        <w:t xml:space="preserve"> vote:</w:t>
      </w:r>
    </w:p>
    <w:p w14:paraId="0AF0573D" w14:textId="19A907C9" w:rsidR="005719A6" w:rsidRDefault="00CB35BD" w:rsidP="00CB35BD">
      <w:pPr>
        <w:rPr>
          <w:rFonts w:cs="Arial"/>
          <w:sz w:val="22"/>
          <w:szCs w:val="22"/>
        </w:rPr>
      </w:pPr>
      <w:r>
        <w:rPr>
          <w:rFonts w:cs="Arial"/>
          <w:sz w:val="22"/>
          <w:szCs w:val="22"/>
        </w:rPr>
        <w:t xml:space="preserve">Randy Wolff </w:t>
      </w:r>
      <w:r w:rsidR="00BE73E3">
        <w:rPr>
          <w:rFonts w:cs="Arial"/>
          <w:sz w:val="22"/>
          <w:szCs w:val="22"/>
        </w:rPr>
        <w:t xml:space="preserve">noted that the topic had been introduced at the last meeting, and a vote had been scheduled for this meeting.  The proposal is to establish an academic </w:t>
      </w:r>
      <w:r w:rsidR="005719A6">
        <w:rPr>
          <w:rFonts w:cs="Arial"/>
          <w:sz w:val="22"/>
          <w:szCs w:val="22"/>
        </w:rPr>
        <w:t>membership in IBIS with full voting rights but a membership fee of 50</w:t>
      </w:r>
      <w:r w:rsidR="00D37979">
        <w:rPr>
          <w:rFonts w:cs="Arial"/>
          <w:sz w:val="22"/>
          <w:szCs w:val="22"/>
        </w:rPr>
        <w:t>%</w:t>
      </w:r>
      <w:r w:rsidR="005719A6">
        <w:rPr>
          <w:rFonts w:cs="Arial"/>
          <w:sz w:val="22"/>
          <w:szCs w:val="22"/>
        </w:rPr>
        <w:t xml:space="preserve"> of the normal fee.  Bob Ross noted that they had chosen to define it as 50</w:t>
      </w:r>
      <w:r w:rsidR="00D37979">
        <w:rPr>
          <w:rFonts w:cs="Arial"/>
          <w:sz w:val="22"/>
          <w:szCs w:val="22"/>
        </w:rPr>
        <w:t>%</w:t>
      </w:r>
      <w:r w:rsidR="005719A6">
        <w:rPr>
          <w:rFonts w:cs="Arial"/>
          <w:sz w:val="22"/>
          <w:szCs w:val="22"/>
        </w:rPr>
        <w:t xml:space="preserve"> so that it simply tracked the full membership fee and moved along with it.</w:t>
      </w:r>
    </w:p>
    <w:p w14:paraId="20946163" w14:textId="77777777" w:rsidR="005719A6" w:rsidRDefault="005719A6" w:rsidP="00CB35BD">
      <w:pPr>
        <w:rPr>
          <w:rFonts w:cs="Arial"/>
          <w:sz w:val="22"/>
          <w:szCs w:val="22"/>
        </w:rPr>
      </w:pPr>
    </w:p>
    <w:p w14:paraId="0BA9FDD6" w14:textId="08602A11" w:rsidR="008A385E" w:rsidRDefault="005719A6" w:rsidP="00CB35BD">
      <w:pPr>
        <w:rPr>
          <w:rFonts w:cs="Arial"/>
          <w:sz w:val="22"/>
          <w:szCs w:val="22"/>
        </w:rPr>
      </w:pPr>
      <w:r>
        <w:rPr>
          <w:rFonts w:cs="Arial"/>
          <w:sz w:val="22"/>
          <w:szCs w:val="22"/>
        </w:rPr>
        <w:t>Radek Biernacki asked if this was an amendment to our policies and procedures, and would it have to be ratified by SAE?  Bob said that our policies and procedures were purposefully vague on this topic and do not establish fees.  They state that the fees are set by the Open Forum, and that’s why we vote in the Open Forum each year to set the membership fee.  Bob said this proposal was just establishing another membership fee and did not require a change to policies and procedures.  Randy noted that we had informed SAE-ITC about the proposed change, and they had no issues with it.</w:t>
      </w:r>
    </w:p>
    <w:p w14:paraId="6C3A8B3D" w14:textId="1CFCA4CA" w:rsidR="005719A6" w:rsidRDefault="005719A6" w:rsidP="00CB35BD">
      <w:pPr>
        <w:rPr>
          <w:rFonts w:cs="Arial"/>
          <w:sz w:val="22"/>
          <w:szCs w:val="22"/>
        </w:rPr>
      </w:pPr>
    </w:p>
    <w:p w14:paraId="234A9627" w14:textId="0618C2A4" w:rsidR="005719A6" w:rsidRDefault="005719A6" w:rsidP="00CB35BD">
      <w:pPr>
        <w:rPr>
          <w:rFonts w:cs="Arial"/>
          <w:sz w:val="22"/>
          <w:szCs w:val="22"/>
        </w:rPr>
      </w:pPr>
      <w:r>
        <w:rPr>
          <w:rFonts w:cs="Arial"/>
          <w:sz w:val="22"/>
          <w:szCs w:val="22"/>
        </w:rPr>
        <w:t>Arpad Muranyi asked if this affected the cost of source code licenses.  Randy said source code purchases are entirely separate from membership fees, and there is no</w:t>
      </w:r>
      <w:r w:rsidR="000C399F">
        <w:rPr>
          <w:rFonts w:cs="Arial"/>
          <w:sz w:val="22"/>
          <w:szCs w:val="22"/>
        </w:rPr>
        <w:t xml:space="preserve"> </w:t>
      </w:r>
      <w:r>
        <w:rPr>
          <w:rFonts w:cs="Arial"/>
          <w:sz w:val="22"/>
          <w:szCs w:val="22"/>
        </w:rPr>
        <w:t>change to that pay structure.  That would be separate discussion.</w:t>
      </w:r>
    </w:p>
    <w:p w14:paraId="6F4F4FD2" w14:textId="50B61217" w:rsidR="00C960DD" w:rsidRDefault="00C960DD" w:rsidP="00CB35BD">
      <w:pPr>
        <w:rPr>
          <w:rFonts w:cs="Arial"/>
          <w:sz w:val="22"/>
          <w:szCs w:val="22"/>
        </w:rPr>
      </w:pPr>
    </w:p>
    <w:p w14:paraId="67E6D3B9" w14:textId="77777777" w:rsidR="00E11109" w:rsidRDefault="00C960DD" w:rsidP="00E11109">
      <w:pPr>
        <w:rPr>
          <w:rFonts w:cs="Arial"/>
          <w:sz w:val="22"/>
          <w:szCs w:val="22"/>
        </w:rPr>
      </w:pPr>
      <w:r>
        <w:rPr>
          <w:rFonts w:cs="Arial"/>
          <w:sz w:val="22"/>
          <w:szCs w:val="22"/>
        </w:rPr>
        <w:t>Mike LaBonte asked if th</w:t>
      </w:r>
      <w:r w:rsidR="00E84F97">
        <w:rPr>
          <w:rFonts w:cs="Arial"/>
          <w:sz w:val="22"/>
          <w:szCs w:val="22"/>
        </w:rPr>
        <w:t>e information about this</w:t>
      </w:r>
      <w:r>
        <w:rPr>
          <w:rFonts w:cs="Arial"/>
          <w:sz w:val="22"/>
          <w:szCs w:val="22"/>
        </w:rPr>
        <w:t xml:space="preserve"> new membership </w:t>
      </w:r>
      <w:r w:rsidR="00E84F97">
        <w:rPr>
          <w:rFonts w:cs="Arial"/>
          <w:sz w:val="22"/>
          <w:szCs w:val="22"/>
        </w:rPr>
        <w:t>type would be recorded anywhere.  Randy said we should update the IBIS FAQ page.</w:t>
      </w:r>
      <w:r w:rsidR="00E11109">
        <w:rPr>
          <w:rFonts w:cs="Arial"/>
          <w:sz w:val="22"/>
          <w:szCs w:val="22"/>
        </w:rPr>
        <w:t xml:space="preserve">  Mike moved t</w:t>
      </w:r>
      <w:r w:rsidR="00E11109" w:rsidRPr="00E11109">
        <w:rPr>
          <w:rFonts w:cs="Arial"/>
          <w:sz w:val="22"/>
          <w:szCs w:val="22"/>
        </w:rPr>
        <w:t>o establish a new paid membership category for IBIS Open Forum, “Academic”, with yearly dues set at 50% of the company member rate.</w:t>
      </w:r>
      <w:r w:rsidR="00E11109">
        <w:rPr>
          <w:rFonts w:cs="Arial"/>
          <w:sz w:val="22"/>
          <w:szCs w:val="22"/>
        </w:rPr>
        <w:t xml:space="preserve">  Lance Wang seconded the motion.  There were no objections.</w:t>
      </w:r>
    </w:p>
    <w:p w14:paraId="1D5553AD" w14:textId="77777777" w:rsidR="00E11109" w:rsidRDefault="00E11109" w:rsidP="00E11109">
      <w:pPr>
        <w:rPr>
          <w:rFonts w:cs="Arial"/>
          <w:sz w:val="22"/>
          <w:szCs w:val="22"/>
        </w:rPr>
      </w:pPr>
    </w:p>
    <w:p w14:paraId="6D77C3CD" w14:textId="77777777" w:rsidR="00E11109" w:rsidRDefault="00E11109" w:rsidP="00E11109">
      <w:pPr>
        <w:rPr>
          <w:rFonts w:cs="Arial"/>
          <w:sz w:val="22"/>
          <w:szCs w:val="22"/>
        </w:rPr>
      </w:pPr>
      <w:r>
        <w:rPr>
          <w:rFonts w:cs="Arial"/>
          <w:sz w:val="22"/>
          <w:szCs w:val="22"/>
        </w:rPr>
        <w:t>The roll call vote tally was:</w:t>
      </w:r>
    </w:p>
    <w:p w14:paraId="269F72E8" w14:textId="77777777" w:rsidR="00E11109" w:rsidRDefault="00E11109" w:rsidP="00E11109">
      <w:pPr>
        <w:rPr>
          <w:rFonts w:cs="Arial"/>
          <w:sz w:val="22"/>
          <w:szCs w:val="22"/>
        </w:rPr>
      </w:pPr>
    </w:p>
    <w:p w14:paraId="4E07E341" w14:textId="66130691" w:rsidR="00E11109" w:rsidRDefault="00E11109" w:rsidP="00E11109">
      <w:pPr>
        <w:rPr>
          <w:rFonts w:cs="Arial"/>
          <w:sz w:val="22"/>
          <w:szCs w:val="22"/>
        </w:rPr>
      </w:pPr>
      <w:r>
        <w:rPr>
          <w:rFonts w:cs="Arial"/>
          <w:sz w:val="22"/>
          <w:szCs w:val="22"/>
          <w:lang w:val="es-ES"/>
        </w:rPr>
        <w:t>ANSYS</w:t>
      </w:r>
      <w:r>
        <w:rPr>
          <w:rFonts w:cs="Arial"/>
          <w:sz w:val="22"/>
          <w:szCs w:val="22"/>
        </w:rPr>
        <w:t xml:space="preserve"> – yes</w:t>
      </w:r>
    </w:p>
    <w:p w14:paraId="5B7FEE3F" w14:textId="77777777" w:rsidR="00E11109" w:rsidRDefault="00E11109" w:rsidP="00E11109">
      <w:pPr>
        <w:rPr>
          <w:rFonts w:cs="Arial"/>
          <w:sz w:val="22"/>
          <w:szCs w:val="22"/>
        </w:rPr>
      </w:pPr>
      <w:r>
        <w:rPr>
          <w:rFonts w:cs="Arial"/>
          <w:sz w:val="22"/>
          <w:szCs w:val="22"/>
        </w:rPr>
        <w:t>Broadcom – yes</w:t>
      </w:r>
    </w:p>
    <w:p w14:paraId="1FA61E90" w14:textId="49BCFC0E" w:rsidR="00E11109" w:rsidRDefault="00E11109" w:rsidP="00E11109">
      <w:pPr>
        <w:rPr>
          <w:rFonts w:cs="Arial"/>
          <w:sz w:val="22"/>
          <w:szCs w:val="22"/>
        </w:rPr>
      </w:pPr>
      <w:r>
        <w:rPr>
          <w:rFonts w:cs="Arial"/>
          <w:sz w:val="22"/>
          <w:szCs w:val="22"/>
        </w:rPr>
        <w:t>Cadence – no (email vote)</w:t>
      </w:r>
    </w:p>
    <w:p w14:paraId="42EF4E02" w14:textId="35A866D9" w:rsidR="00E11109" w:rsidRDefault="00E11109" w:rsidP="00E11109">
      <w:pPr>
        <w:rPr>
          <w:rFonts w:cs="Arial"/>
          <w:sz w:val="22"/>
          <w:szCs w:val="22"/>
        </w:rPr>
      </w:pPr>
      <w:r>
        <w:rPr>
          <w:rFonts w:cs="Arial"/>
          <w:sz w:val="22"/>
          <w:szCs w:val="22"/>
          <w:lang w:val="pt-BR"/>
        </w:rPr>
        <w:t>Google</w:t>
      </w:r>
      <w:r>
        <w:rPr>
          <w:rFonts w:cs="Arial"/>
          <w:sz w:val="22"/>
          <w:szCs w:val="22"/>
        </w:rPr>
        <w:t xml:space="preserve"> – yes (email vote)</w:t>
      </w:r>
    </w:p>
    <w:p w14:paraId="71907871" w14:textId="77777777" w:rsidR="00E11109" w:rsidRDefault="00E11109" w:rsidP="00E11109">
      <w:pPr>
        <w:rPr>
          <w:rFonts w:cs="Arial"/>
          <w:sz w:val="22"/>
          <w:szCs w:val="22"/>
        </w:rPr>
      </w:pPr>
      <w:r>
        <w:rPr>
          <w:rFonts w:cs="Arial"/>
          <w:sz w:val="22"/>
          <w:szCs w:val="22"/>
        </w:rPr>
        <w:t>IBM – yes</w:t>
      </w:r>
    </w:p>
    <w:p w14:paraId="404BA7CF" w14:textId="77777777" w:rsidR="00E11109" w:rsidRDefault="00E11109" w:rsidP="00E11109">
      <w:pPr>
        <w:rPr>
          <w:rFonts w:cs="Arial"/>
          <w:sz w:val="22"/>
          <w:szCs w:val="22"/>
        </w:rPr>
      </w:pPr>
      <w:r>
        <w:rPr>
          <w:rFonts w:cs="Arial"/>
          <w:sz w:val="22"/>
          <w:szCs w:val="22"/>
        </w:rPr>
        <w:t>Keysight – yes</w:t>
      </w:r>
    </w:p>
    <w:p w14:paraId="31719727" w14:textId="77777777" w:rsidR="00E11109" w:rsidRDefault="00E11109" w:rsidP="00E11109">
      <w:pPr>
        <w:rPr>
          <w:rFonts w:cs="Arial"/>
          <w:sz w:val="22"/>
          <w:szCs w:val="22"/>
        </w:rPr>
      </w:pPr>
      <w:r>
        <w:rPr>
          <w:rFonts w:cs="Arial"/>
          <w:sz w:val="22"/>
          <w:szCs w:val="22"/>
        </w:rPr>
        <w:t>Marvell – yes</w:t>
      </w:r>
    </w:p>
    <w:p w14:paraId="6DC07CAC" w14:textId="77777777" w:rsidR="00E11109" w:rsidRDefault="00E11109" w:rsidP="00E11109">
      <w:pPr>
        <w:rPr>
          <w:rFonts w:cs="Arial"/>
          <w:sz w:val="22"/>
          <w:szCs w:val="22"/>
        </w:rPr>
      </w:pPr>
      <w:r>
        <w:rPr>
          <w:rFonts w:cs="Arial"/>
          <w:sz w:val="22"/>
          <w:szCs w:val="22"/>
        </w:rPr>
        <w:t>Mentor – yes</w:t>
      </w:r>
    </w:p>
    <w:p w14:paraId="0C7BB398" w14:textId="77777777" w:rsidR="00E11109" w:rsidRDefault="00E11109" w:rsidP="00E11109">
      <w:pPr>
        <w:rPr>
          <w:rFonts w:cs="Arial"/>
          <w:sz w:val="22"/>
          <w:szCs w:val="22"/>
        </w:rPr>
      </w:pPr>
      <w:r>
        <w:rPr>
          <w:rFonts w:cs="Arial"/>
          <w:sz w:val="22"/>
          <w:szCs w:val="22"/>
        </w:rPr>
        <w:t>Micron – yes</w:t>
      </w:r>
    </w:p>
    <w:p w14:paraId="00A59149" w14:textId="77777777" w:rsidR="00E11109" w:rsidRDefault="00E11109" w:rsidP="00E11109">
      <w:pPr>
        <w:rPr>
          <w:rFonts w:cs="Arial"/>
          <w:sz w:val="22"/>
          <w:szCs w:val="22"/>
        </w:rPr>
      </w:pPr>
      <w:r>
        <w:rPr>
          <w:rFonts w:cs="Arial"/>
          <w:sz w:val="22"/>
          <w:szCs w:val="22"/>
        </w:rPr>
        <w:t>SiSoft – yes</w:t>
      </w:r>
    </w:p>
    <w:p w14:paraId="6AC3406F" w14:textId="77777777" w:rsidR="00E11109" w:rsidRDefault="00E11109" w:rsidP="00E11109">
      <w:pPr>
        <w:rPr>
          <w:rFonts w:cs="Arial"/>
          <w:sz w:val="22"/>
          <w:szCs w:val="22"/>
        </w:rPr>
      </w:pPr>
      <w:r w:rsidRPr="0075586D">
        <w:rPr>
          <w:rFonts w:cs="Arial"/>
          <w:sz w:val="22"/>
          <w:szCs w:val="22"/>
        </w:rPr>
        <w:t>Synopsys</w:t>
      </w:r>
      <w:r>
        <w:rPr>
          <w:rFonts w:cs="Arial"/>
          <w:sz w:val="22"/>
          <w:szCs w:val="22"/>
        </w:rPr>
        <w:t xml:space="preserve"> – yes</w:t>
      </w:r>
    </w:p>
    <w:p w14:paraId="5F8BD4E4" w14:textId="77777777" w:rsidR="00E11109" w:rsidRDefault="00E11109" w:rsidP="00E11109">
      <w:pPr>
        <w:rPr>
          <w:rFonts w:cs="Arial"/>
          <w:sz w:val="22"/>
          <w:szCs w:val="22"/>
        </w:rPr>
      </w:pPr>
      <w:r>
        <w:rPr>
          <w:rFonts w:cs="Arial"/>
          <w:sz w:val="22"/>
          <w:szCs w:val="22"/>
        </w:rPr>
        <w:t>Teraspeed Labs – yes</w:t>
      </w:r>
    </w:p>
    <w:p w14:paraId="127309B8" w14:textId="77777777" w:rsidR="00E11109" w:rsidRDefault="00E11109" w:rsidP="00E11109">
      <w:pPr>
        <w:rPr>
          <w:rFonts w:cs="Arial"/>
          <w:sz w:val="22"/>
          <w:szCs w:val="22"/>
        </w:rPr>
      </w:pPr>
      <w:r>
        <w:rPr>
          <w:rFonts w:cs="Arial"/>
          <w:sz w:val="22"/>
          <w:szCs w:val="22"/>
        </w:rPr>
        <w:t>Zuken - yes</w:t>
      </w:r>
    </w:p>
    <w:p w14:paraId="624897FB" w14:textId="77777777" w:rsidR="00E11109" w:rsidRDefault="00E11109" w:rsidP="00E11109">
      <w:pPr>
        <w:rPr>
          <w:rFonts w:cs="Arial"/>
          <w:sz w:val="22"/>
          <w:szCs w:val="22"/>
        </w:rPr>
      </w:pPr>
    </w:p>
    <w:p w14:paraId="15FB649C" w14:textId="3FACA8BC" w:rsidR="00E11109" w:rsidRDefault="00E11109" w:rsidP="00E11109">
      <w:pPr>
        <w:rPr>
          <w:rFonts w:cs="Arial"/>
          <w:sz w:val="22"/>
          <w:szCs w:val="22"/>
        </w:rPr>
      </w:pPr>
      <w:r>
        <w:rPr>
          <w:rFonts w:cs="Arial"/>
          <w:sz w:val="22"/>
          <w:szCs w:val="22"/>
        </w:rPr>
        <w:t>The roll call vote concluded with a vote tally of Yes – 12, No – 1, Abstain – 0.  The vote passed.</w:t>
      </w:r>
    </w:p>
    <w:p w14:paraId="684F61C7" w14:textId="77777777" w:rsidR="00E11109" w:rsidRDefault="00E11109" w:rsidP="00E11109">
      <w:pPr>
        <w:rPr>
          <w:rFonts w:cs="Arial"/>
          <w:sz w:val="22"/>
          <w:szCs w:val="22"/>
        </w:rPr>
      </w:pPr>
    </w:p>
    <w:p w14:paraId="4866F678" w14:textId="3BFBE83F" w:rsidR="00E11109" w:rsidRDefault="00E11109" w:rsidP="00E11109">
      <w:pPr>
        <w:tabs>
          <w:tab w:val="clear" w:pos="9270"/>
        </w:tabs>
        <w:rPr>
          <w:rFonts w:cs="Arial"/>
          <w:sz w:val="22"/>
          <w:szCs w:val="22"/>
        </w:rPr>
      </w:pPr>
      <w:r>
        <w:rPr>
          <w:rFonts w:cs="Arial"/>
          <w:sz w:val="22"/>
          <w:szCs w:val="22"/>
        </w:rPr>
        <w:t xml:space="preserve">Randy </w:t>
      </w:r>
      <w:r w:rsidR="00EC4914">
        <w:rPr>
          <w:rFonts w:cs="Arial"/>
          <w:sz w:val="22"/>
          <w:szCs w:val="22"/>
        </w:rPr>
        <w:t xml:space="preserve">said the board would review the </w:t>
      </w:r>
      <w:r w:rsidR="00D37979">
        <w:rPr>
          <w:rFonts w:cs="Arial"/>
          <w:sz w:val="22"/>
          <w:szCs w:val="22"/>
        </w:rPr>
        <w:t>information</w:t>
      </w:r>
      <w:r w:rsidR="00EC4914">
        <w:rPr>
          <w:rFonts w:cs="Arial"/>
          <w:sz w:val="22"/>
          <w:szCs w:val="22"/>
        </w:rPr>
        <w:t xml:space="preserve"> on the IBIS FAQ page</w:t>
      </w:r>
      <w:r>
        <w:rPr>
          <w:rFonts w:cs="Arial"/>
          <w:sz w:val="22"/>
          <w:szCs w:val="22"/>
        </w:rPr>
        <w:t xml:space="preserve"> [AR].</w:t>
      </w:r>
    </w:p>
    <w:p w14:paraId="52993EC0" w14:textId="77777777" w:rsidR="00EC4914" w:rsidRDefault="00EC4914" w:rsidP="00EC4914">
      <w:pPr>
        <w:tabs>
          <w:tab w:val="clear" w:pos="9270"/>
        </w:tabs>
        <w:rPr>
          <w:rFonts w:cs="Arial"/>
          <w:sz w:val="22"/>
          <w:szCs w:val="22"/>
        </w:rPr>
      </w:pPr>
    </w:p>
    <w:p w14:paraId="5C09201E" w14:textId="77777777" w:rsidR="00EC4914" w:rsidRDefault="00EC4914" w:rsidP="00EC4914">
      <w:pPr>
        <w:tabs>
          <w:tab w:val="clear" w:pos="9270"/>
        </w:tabs>
        <w:rPr>
          <w:rFonts w:cs="Arial"/>
          <w:sz w:val="22"/>
          <w:szCs w:val="22"/>
        </w:rPr>
      </w:pPr>
    </w:p>
    <w:p w14:paraId="65220CF7" w14:textId="24ADAB39" w:rsidR="00EC4914" w:rsidRDefault="00EC4914" w:rsidP="00EC4914">
      <w:pPr>
        <w:keepNext/>
        <w:tabs>
          <w:tab w:val="left" w:pos="720"/>
        </w:tabs>
        <w:ind w:right="14"/>
        <w:rPr>
          <w:rFonts w:cs="Arial"/>
          <w:b/>
          <w:kern w:val="2"/>
          <w:sz w:val="22"/>
          <w:szCs w:val="22"/>
        </w:rPr>
      </w:pPr>
      <w:r>
        <w:rPr>
          <w:rFonts w:cs="Arial"/>
          <w:b/>
          <w:sz w:val="22"/>
          <w:szCs w:val="22"/>
        </w:rPr>
        <w:t>BIRD198.2: KEYWORD ADDITIONS FOR ON DIE PDN (POWER DISTRIBUTION NETWORK) MODELING</w:t>
      </w:r>
    </w:p>
    <w:p w14:paraId="66585969" w14:textId="7091E7C0" w:rsidR="00EC4914" w:rsidRDefault="00EC4914" w:rsidP="00EC4914">
      <w:pPr>
        <w:tabs>
          <w:tab w:val="left" w:pos="720"/>
        </w:tabs>
        <w:rPr>
          <w:rFonts w:cs="Arial"/>
          <w:sz w:val="22"/>
          <w:szCs w:val="22"/>
        </w:rPr>
      </w:pPr>
      <w:r>
        <w:rPr>
          <w:rFonts w:cs="Arial"/>
          <w:sz w:val="22"/>
          <w:szCs w:val="22"/>
        </w:rPr>
        <w:t xml:space="preserve">Randy Wolff introduced BIRD198.2 on behalf of </w:t>
      </w:r>
      <w:r w:rsidR="00EF542B">
        <w:rPr>
          <w:rFonts w:cs="Arial"/>
          <w:sz w:val="22"/>
          <w:szCs w:val="22"/>
        </w:rPr>
        <w:t>the authors</w:t>
      </w:r>
      <w:r>
        <w:rPr>
          <w:rFonts w:cs="Arial"/>
          <w:sz w:val="22"/>
          <w:szCs w:val="22"/>
        </w:rPr>
        <w:t>.</w:t>
      </w:r>
      <w:r w:rsidR="00EF542B">
        <w:rPr>
          <w:rFonts w:cs="Arial"/>
          <w:sz w:val="22"/>
          <w:szCs w:val="22"/>
        </w:rPr>
        <w:t xml:space="preserve">  He said that this revision contains more editorial changes and technical clarifications.  He noted that it had been reviewed by a small working group and discussed in the ATM task group.  There had been correspondence with the authors in Japan, and they had agreed to the revisions suggested by ATM.</w:t>
      </w:r>
    </w:p>
    <w:p w14:paraId="2874A8F0" w14:textId="1E81C027" w:rsidR="00EF542B" w:rsidRDefault="00EF542B" w:rsidP="00EC4914">
      <w:pPr>
        <w:tabs>
          <w:tab w:val="left" w:pos="720"/>
        </w:tabs>
        <w:rPr>
          <w:rFonts w:cs="Arial"/>
          <w:sz w:val="22"/>
          <w:szCs w:val="22"/>
        </w:rPr>
      </w:pPr>
    </w:p>
    <w:p w14:paraId="72B55E26" w14:textId="26BBDC96" w:rsidR="00EF542B" w:rsidRDefault="00EF542B" w:rsidP="00EC4914">
      <w:pPr>
        <w:tabs>
          <w:tab w:val="left" w:pos="720"/>
        </w:tabs>
        <w:rPr>
          <w:rFonts w:cs="Arial"/>
          <w:sz w:val="22"/>
          <w:szCs w:val="22"/>
        </w:rPr>
      </w:pPr>
      <w:r>
        <w:rPr>
          <w:rFonts w:cs="Arial"/>
          <w:sz w:val="22"/>
          <w:szCs w:val="22"/>
        </w:rPr>
        <w:t>This BIRD establishes a way of providing a simple on-die decoupling model.  It is a two terminal model, and the terminals are defined using signal_name or bus_label.  The model provides a decoupling capacitor with an equivalent series resistance and a leakage resistance.  The BIRD allows for providing multiple PDN models in parallel and for creating different power domains.  It allows methods for corner selection based on process corner for the PDN model.  Randy asked everyone to review the new revision</w:t>
      </w:r>
      <w:r w:rsidR="00507CC8">
        <w:rPr>
          <w:rFonts w:cs="Arial"/>
          <w:sz w:val="22"/>
          <w:szCs w:val="22"/>
        </w:rPr>
        <w:t xml:space="preserve"> in anticipation of a vote at a future meeting.</w:t>
      </w:r>
    </w:p>
    <w:p w14:paraId="100A3E29" w14:textId="73FF724C" w:rsidR="00507CC8" w:rsidRDefault="00507CC8" w:rsidP="00EC4914">
      <w:pPr>
        <w:tabs>
          <w:tab w:val="left" w:pos="720"/>
        </w:tabs>
        <w:rPr>
          <w:rFonts w:cs="Arial"/>
          <w:sz w:val="22"/>
          <w:szCs w:val="22"/>
        </w:rPr>
      </w:pPr>
    </w:p>
    <w:p w14:paraId="29D0D1C9" w14:textId="38F48BB1" w:rsidR="00507CC8" w:rsidRDefault="00507CC8" w:rsidP="00EC4914">
      <w:pPr>
        <w:tabs>
          <w:tab w:val="left" w:pos="720"/>
        </w:tabs>
        <w:rPr>
          <w:rFonts w:cs="Arial"/>
          <w:sz w:val="22"/>
          <w:szCs w:val="22"/>
        </w:rPr>
      </w:pPr>
      <w:r>
        <w:rPr>
          <w:rFonts w:cs="Arial"/>
          <w:sz w:val="22"/>
          <w:szCs w:val="22"/>
        </w:rPr>
        <w:t>Greg Edlund asked if there was a mechanism for spatially distributing the capacitors.  Randy said the BIRD would allow you to attach the capacitor models to different bus_labels.  Michael Mirmak and Arpad Muranyi noted that IBIS has no geometric information whatsoever.  Arpad said you could connect the PDN models to the Pin Mapping buses, and whatever physical meaning those might have would come along.</w:t>
      </w:r>
    </w:p>
    <w:p w14:paraId="189FC7D7" w14:textId="44C241F8" w:rsidR="00507CC8" w:rsidRDefault="00507CC8" w:rsidP="00EC4914">
      <w:pPr>
        <w:tabs>
          <w:tab w:val="left" w:pos="720"/>
        </w:tabs>
        <w:rPr>
          <w:rFonts w:cs="Arial"/>
          <w:sz w:val="22"/>
          <w:szCs w:val="22"/>
        </w:rPr>
      </w:pPr>
    </w:p>
    <w:p w14:paraId="6B69B024" w14:textId="2DA832D4" w:rsidR="00507CC8" w:rsidRDefault="00507CC8" w:rsidP="00EC4914">
      <w:pPr>
        <w:tabs>
          <w:tab w:val="left" w:pos="720"/>
        </w:tabs>
        <w:rPr>
          <w:rFonts w:cs="Arial"/>
          <w:sz w:val="22"/>
          <w:szCs w:val="22"/>
        </w:rPr>
      </w:pPr>
      <w:r>
        <w:rPr>
          <w:rFonts w:cs="Arial"/>
          <w:sz w:val="22"/>
          <w:szCs w:val="22"/>
        </w:rPr>
        <w:t>Randy and Arpad said BIRD198.2 provides for a simple on-die PDN model, and if you want a more complicated model you should use the BIRD189 interconnect syntax.  Arpad said this issue had come up early on in the discussions of BIRD198.  Some had suggested that you could do it with BIRD189 syntax, but the authors and others felt the BIRD189 syntax was too complex and elaborate for this type of simple RC circuit</w:t>
      </w:r>
      <w:r w:rsidR="00D37979">
        <w:rPr>
          <w:rFonts w:cs="Arial"/>
          <w:sz w:val="22"/>
          <w:szCs w:val="22"/>
        </w:rPr>
        <w:t>, which i</w:t>
      </w:r>
      <w:r>
        <w:rPr>
          <w:rFonts w:cs="Arial"/>
          <w:sz w:val="22"/>
          <w:szCs w:val="22"/>
        </w:rPr>
        <w:t xml:space="preserve">s sufficient for many </w:t>
      </w:r>
      <w:r>
        <w:rPr>
          <w:rFonts w:cs="Arial"/>
          <w:sz w:val="22"/>
          <w:szCs w:val="22"/>
        </w:rPr>
        <w:lastRenderedPageBreak/>
        <w:t>applications.</w:t>
      </w:r>
    </w:p>
    <w:p w14:paraId="23F6CA13" w14:textId="4DB2F7F8" w:rsidR="00507CC8" w:rsidRDefault="00507CC8" w:rsidP="00EC4914">
      <w:pPr>
        <w:tabs>
          <w:tab w:val="left" w:pos="720"/>
        </w:tabs>
        <w:rPr>
          <w:rFonts w:cs="Arial"/>
          <w:sz w:val="22"/>
          <w:szCs w:val="22"/>
        </w:rPr>
      </w:pPr>
    </w:p>
    <w:p w14:paraId="65DFC05B" w14:textId="610B70A4" w:rsidR="00507CC8" w:rsidRDefault="00507CC8" w:rsidP="00EC4914">
      <w:pPr>
        <w:tabs>
          <w:tab w:val="left" w:pos="720"/>
        </w:tabs>
        <w:rPr>
          <w:rFonts w:cs="Arial"/>
          <w:sz w:val="22"/>
          <w:szCs w:val="22"/>
        </w:rPr>
      </w:pPr>
      <w:r>
        <w:rPr>
          <w:rFonts w:cs="Arial"/>
          <w:sz w:val="22"/>
          <w:szCs w:val="22"/>
        </w:rPr>
        <w:t xml:space="preserve">Randy said that BIRD198.2 does provide some mechanism for corner cases, which really isn’t provided in BIRD189.  Arpad said that strictly speaking BIRD189 does not cover corners, but it provides the [Interconnect </w:t>
      </w:r>
      <w:r w:rsidR="00D37979">
        <w:rPr>
          <w:rFonts w:cs="Arial"/>
          <w:sz w:val="22"/>
          <w:szCs w:val="22"/>
        </w:rPr>
        <w:t xml:space="preserve">Model </w:t>
      </w:r>
      <w:r>
        <w:rPr>
          <w:rFonts w:cs="Arial"/>
          <w:sz w:val="22"/>
          <w:szCs w:val="22"/>
        </w:rPr>
        <w:t>Group] keyword that allows the model maker to provide different groups that could represent corner cases.  It just isn’t tied to the typical corner mechanism.</w:t>
      </w:r>
      <w:r w:rsidR="00D8386D">
        <w:rPr>
          <w:rFonts w:cs="Arial"/>
          <w:sz w:val="22"/>
          <w:szCs w:val="22"/>
        </w:rPr>
        <w:t xml:space="preserve">  Randy agreed.  Arpad noted that the ATM group intentionally didn’t want any capability in BIRD198.2 that couldn’t be replicated with BIRD189 syntax.  He said that right now people want BIRD198.2 because they’re more comfortable with it.  In the future, after people are comfortable with BIRD189, we </w:t>
      </w:r>
      <w:r w:rsidR="00D37979">
        <w:rPr>
          <w:rFonts w:cs="Arial"/>
          <w:sz w:val="22"/>
          <w:szCs w:val="22"/>
        </w:rPr>
        <w:t>would</w:t>
      </w:r>
      <w:r w:rsidR="00D8386D">
        <w:rPr>
          <w:rFonts w:cs="Arial"/>
          <w:sz w:val="22"/>
          <w:szCs w:val="22"/>
        </w:rPr>
        <w:t>n’t want people having to use BIRD198.2 because BIRD189 couldn’t do what they wanted.  Randy said that the authors see lots of interest in these simple BIRD198.2 models</w:t>
      </w:r>
      <w:r w:rsidR="00D37979">
        <w:rPr>
          <w:rFonts w:cs="Arial"/>
          <w:sz w:val="22"/>
          <w:szCs w:val="22"/>
        </w:rPr>
        <w:t>, which</w:t>
      </w:r>
      <w:r w:rsidR="00D8386D">
        <w:rPr>
          <w:rFonts w:cs="Arial"/>
          <w:sz w:val="22"/>
          <w:szCs w:val="22"/>
        </w:rPr>
        <w:t xml:space="preserve"> will work for most people and most vendors are willing to share.</w:t>
      </w:r>
    </w:p>
    <w:p w14:paraId="58C717DB" w14:textId="77777777" w:rsidR="00D82246" w:rsidRDefault="00D82246" w:rsidP="00686A9B">
      <w:pPr>
        <w:tabs>
          <w:tab w:val="clear" w:pos="9270"/>
        </w:tabs>
        <w:rPr>
          <w:rFonts w:cs="Arial"/>
          <w:sz w:val="22"/>
          <w:szCs w:val="22"/>
        </w:rPr>
      </w:pPr>
    </w:p>
    <w:p w14:paraId="4687094D" w14:textId="77777777" w:rsidR="00D82246" w:rsidRDefault="00D82246" w:rsidP="00686A9B">
      <w:pPr>
        <w:tabs>
          <w:tab w:val="clear" w:pos="9270"/>
        </w:tabs>
        <w:rPr>
          <w:rFonts w:cs="Arial"/>
          <w:sz w:val="22"/>
          <w:szCs w:val="22"/>
        </w:rPr>
      </w:pPr>
    </w:p>
    <w:p w14:paraId="1026FF86" w14:textId="68B77507" w:rsidR="00EE6353" w:rsidRDefault="00EE6353" w:rsidP="00EE6353">
      <w:pPr>
        <w:keepNext/>
        <w:tabs>
          <w:tab w:val="left" w:pos="720"/>
        </w:tabs>
        <w:ind w:right="14"/>
        <w:rPr>
          <w:rFonts w:cs="Arial"/>
          <w:b/>
          <w:kern w:val="2"/>
          <w:sz w:val="22"/>
          <w:szCs w:val="22"/>
        </w:rPr>
      </w:pPr>
      <w:r>
        <w:rPr>
          <w:rFonts w:cs="Arial"/>
          <w:b/>
          <w:sz w:val="22"/>
          <w:szCs w:val="22"/>
        </w:rPr>
        <w:t xml:space="preserve">BIRD204: DQ DQS </w:t>
      </w:r>
      <w:r w:rsidR="00F473A2">
        <w:rPr>
          <w:rFonts w:cs="Arial"/>
          <w:b/>
          <w:sz w:val="22"/>
          <w:szCs w:val="22"/>
        </w:rPr>
        <w:t>GETWAVE</w:t>
      </w:r>
      <w:r>
        <w:rPr>
          <w:rFonts w:cs="Arial"/>
          <w:b/>
          <w:sz w:val="22"/>
          <w:szCs w:val="22"/>
        </w:rPr>
        <w:t xml:space="preserve"> F</w:t>
      </w:r>
      <w:r w:rsidR="00F473A2">
        <w:rPr>
          <w:rFonts w:cs="Arial"/>
          <w:b/>
          <w:sz w:val="22"/>
          <w:szCs w:val="22"/>
        </w:rPr>
        <w:t>LOW</w:t>
      </w:r>
      <w:r>
        <w:rPr>
          <w:rFonts w:cs="Arial"/>
          <w:b/>
          <w:sz w:val="22"/>
          <w:szCs w:val="22"/>
        </w:rPr>
        <w:t xml:space="preserve"> </w:t>
      </w:r>
      <w:r w:rsidR="00F473A2">
        <w:rPr>
          <w:rFonts w:cs="Arial"/>
          <w:b/>
          <w:sz w:val="22"/>
          <w:szCs w:val="22"/>
        </w:rPr>
        <w:t>FOR CLOCK FORWARDING MODELING</w:t>
      </w:r>
    </w:p>
    <w:p w14:paraId="5ECC9CC1" w14:textId="77777777" w:rsidR="00DD1F27" w:rsidRDefault="002E7850" w:rsidP="00D8386D">
      <w:pPr>
        <w:rPr>
          <w:rFonts w:cs="Arial"/>
          <w:sz w:val="22"/>
          <w:szCs w:val="22"/>
        </w:rPr>
      </w:pPr>
      <w:r>
        <w:rPr>
          <w:rFonts w:cs="Arial"/>
          <w:sz w:val="22"/>
          <w:szCs w:val="22"/>
        </w:rPr>
        <w:t xml:space="preserve">Walter Katz said this </w:t>
      </w:r>
      <w:r w:rsidR="003B4239">
        <w:rPr>
          <w:rFonts w:cs="Arial"/>
          <w:sz w:val="22"/>
          <w:szCs w:val="22"/>
        </w:rPr>
        <w:t xml:space="preserve">BIRD had been posted for quite some time, and </w:t>
      </w:r>
      <w:r w:rsidR="0094711D">
        <w:rPr>
          <w:rFonts w:cs="Arial"/>
          <w:sz w:val="22"/>
          <w:szCs w:val="22"/>
        </w:rPr>
        <w:t>there had been no comments or further discussion.</w:t>
      </w:r>
      <w:r w:rsidR="0094711D" w:rsidRPr="0094711D">
        <w:rPr>
          <w:rFonts w:cs="Arial"/>
          <w:sz w:val="22"/>
          <w:szCs w:val="22"/>
        </w:rPr>
        <w:t xml:space="preserve"> </w:t>
      </w:r>
      <w:r w:rsidR="0094711D">
        <w:rPr>
          <w:rFonts w:cs="Arial"/>
          <w:sz w:val="22"/>
          <w:szCs w:val="22"/>
        </w:rPr>
        <w:t xml:space="preserve"> </w:t>
      </w:r>
      <w:r w:rsidR="00D8386D">
        <w:rPr>
          <w:rFonts w:cs="Arial"/>
          <w:sz w:val="22"/>
          <w:szCs w:val="22"/>
        </w:rPr>
        <w:t>He said that as he had further studied the physics of the problem on the DRAM and controller sides, he had not encountered any new issues this proposal couldn’t address.</w:t>
      </w:r>
    </w:p>
    <w:p w14:paraId="1228C461" w14:textId="77777777" w:rsidR="00DD1F27" w:rsidRDefault="00DD1F27" w:rsidP="00D8386D">
      <w:pPr>
        <w:rPr>
          <w:rFonts w:cs="Arial"/>
          <w:sz w:val="22"/>
          <w:szCs w:val="22"/>
        </w:rPr>
      </w:pPr>
    </w:p>
    <w:p w14:paraId="178818B0" w14:textId="43350D62" w:rsidR="00DD1F27" w:rsidRDefault="00DD1F27" w:rsidP="00D8386D">
      <w:pPr>
        <w:rPr>
          <w:rFonts w:cs="Arial"/>
          <w:sz w:val="22"/>
          <w:szCs w:val="22"/>
        </w:rPr>
      </w:pPr>
      <w:r>
        <w:rPr>
          <w:rFonts w:cs="Arial"/>
          <w:sz w:val="22"/>
          <w:szCs w:val="22"/>
        </w:rPr>
        <w:t xml:space="preserve">Bob Ross noted that his editorial comment from a prior meeting that “DLL” should be replaced with “executable model” had not yet been addressed.  Randy Wolff and Radek Biernacki suggested this could be handled as an editorial issue later.  Walter noted that </w:t>
      </w:r>
      <w:r w:rsidR="00093067">
        <w:rPr>
          <w:rFonts w:cs="Arial"/>
          <w:sz w:val="22"/>
          <w:szCs w:val="22"/>
        </w:rPr>
        <w:t>instances of “DLL” appeared in IBIS 7.0.  Bob said he preferred to address the issue before voting on the BIRD, but Randy proposed we add an entry to the known issues document for IBIS 7.0</w:t>
      </w:r>
      <w:r w:rsidR="00D37979">
        <w:rPr>
          <w:rFonts w:cs="Arial"/>
          <w:sz w:val="22"/>
          <w:szCs w:val="22"/>
        </w:rPr>
        <w:t>,</w:t>
      </w:r>
      <w:r w:rsidR="00093067">
        <w:rPr>
          <w:rFonts w:cs="Arial"/>
          <w:sz w:val="22"/>
          <w:szCs w:val="22"/>
        </w:rPr>
        <w:t xml:space="preserve"> and the group preferred that option.  </w:t>
      </w:r>
      <w:r w:rsidR="00BE3580">
        <w:rPr>
          <w:rFonts w:cs="Arial"/>
          <w:sz w:val="22"/>
          <w:szCs w:val="22"/>
        </w:rPr>
        <w:t>Suggestions included adding a sentence explaining that instances of “DLL” could be taken to mean executable model, but the final solution was not for this meeting to decide.  Randy said he would add an entry about the “DLL” issue to the known issues document for IBIS 7.0, which would cover the entire specification when the editorial task group prepares IBIS 7.1 [AR].</w:t>
      </w:r>
    </w:p>
    <w:p w14:paraId="219968D6" w14:textId="77777777" w:rsidR="00DD1F27" w:rsidRDefault="00DD1F27" w:rsidP="00D8386D">
      <w:pPr>
        <w:rPr>
          <w:rFonts w:cs="Arial"/>
          <w:sz w:val="22"/>
          <w:szCs w:val="22"/>
        </w:rPr>
      </w:pPr>
    </w:p>
    <w:p w14:paraId="01F5C824" w14:textId="450160A8" w:rsidR="00D8386D" w:rsidRDefault="0094711D" w:rsidP="00D8386D">
      <w:pPr>
        <w:rPr>
          <w:rFonts w:cs="Arial"/>
          <w:sz w:val="22"/>
          <w:szCs w:val="22"/>
        </w:rPr>
      </w:pPr>
      <w:r>
        <w:rPr>
          <w:rFonts w:cs="Arial"/>
          <w:sz w:val="22"/>
          <w:szCs w:val="22"/>
        </w:rPr>
        <w:t xml:space="preserve">Walter moved to </w:t>
      </w:r>
      <w:r w:rsidR="00D8386D">
        <w:rPr>
          <w:rFonts w:cs="Arial"/>
          <w:sz w:val="22"/>
          <w:szCs w:val="22"/>
        </w:rPr>
        <w:t>vote on the BIRD</w:t>
      </w:r>
      <w:r>
        <w:rPr>
          <w:rFonts w:cs="Arial"/>
          <w:sz w:val="22"/>
          <w:szCs w:val="22"/>
        </w:rPr>
        <w:t xml:space="preserve">.  </w:t>
      </w:r>
      <w:r w:rsidR="00D8386D">
        <w:rPr>
          <w:rFonts w:cs="Arial"/>
          <w:sz w:val="22"/>
          <w:szCs w:val="22"/>
        </w:rPr>
        <w:t>Radek seconded.  There were no objections.</w:t>
      </w:r>
    </w:p>
    <w:p w14:paraId="4D0BB89C" w14:textId="77777777" w:rsidR="00D8386D" w:rsidRDefault="00D8386D" w:rsidP="00D8386D">
      <w:pPr>
        <w:rPr>
          <w:rFonts w:cs="Arial"/>
          <w:sz w:val="22"/>
          <w:szCs w:val="22"/>
        </w:rPr>
      </w:pPr>
    </w:p>
    <w:p w14:paraId="55B626F8" w14:textId="77777777" w:rsidR="00D8386D" w:rsidRDefault="00D8386D" w:rsidP="00D8386D">
      <w:pPr>
        <w:rPr>
          <w:rFonts w:cs="Arial"/>
          <w:sz w:val="22"/>
          <w:szCs w:val="22"/>
        </w:rPr>
      </w:pPr>
      <w:r>
        <w:rPr>
          <w:rFonts w:cs="Arial"/>
          <w:sz w:val="22"/>
          <w:szCs w:val="22"/>
        </w:rPr>
        <w:t>The roll call vote tally was:</w:t>
      </w:r>
    </w:p>
    <w:p w14:paraId="4801D0F5" w14:textId="77777777" w:rsidR="00D8386D" w:rsidRDefault="00D8386D" w:rsidP="00D8386D">
      <w:pPr>
        <w:rPr>
          <w:rFonts w:cs="Arial"/>
          <w:sz w:val="22"/>
          <w:szCs w:val="22"/>
        </w:rPr>
      </w:pPr>
    </w:p>
    <w:p w14:paraId="08BA312E" w14:textId="77777777" w:rsidR="00D8386D" w:rsidRDefault="00D8386D" w:rsidP="00D8386D">
      <w:pPr>
        <w:rPr>
          <w:rFonts w:cs="Arial"/>
          <w:sz w:val="22"/>
          <w:szCs w:val="22"/>
        </w:rPr>
      </w:pPr>
      <w:r>
        <w:rPr>
          <w:rFonts w:cs="Arial"/>
          <w:sz w:val="22"/>
          <w:szCs w:val="22"/>
          <w:lang w:val="es-ES"/>
        </w:rPr>
        <w:t>ANSYS</w:t>
      </w:r>
      <w:r>
        <w:rPr>
          <w:rFonts w:cs="Arial"/>
          <w:sz w:val="22"/>
          <w:szCs w:val="22"/>
        </w:rPr>
        <w:t xml:space="preserve"> – yes</w:t>
      </w:r>
    </w:p>
    <w:p w14:paraId="69FD73F2" w14:textId="31943284" w:rsidR="00D8386D" w:rsidRDefault="00D8386D" w:rsidP="00D8386D">
      <w:pPr>
        <w:rPr>
          <w:rFonts w:cs="Arial"/>
          <w:sz w:val="22"/>
          <w:szCs w:val="22"/>
        </w:rPr>
      </w:pPr>
      <w:r>
        <w:rPr>
          <w:rFonts w:cs="Arial"/>
          <w:sz w:val="22"/>
          <w:szCs w:val="22"/>
        </w:rPr>
        <w:t>Broadcom – abstain</w:t>
      </w:r>
    </w:p>
    <w:p w14:paraId="3B55FAA2" w14:textId="09ADAE35" w:rsidR="00D8386D" w:rsidRDefault="00D8386D" w:rsidP="00D8386D">
      <w:pPr>
        <w:rPr>
          <w:rFonts w:cs="Arial"/>
          <w:sz w:val="22"/>
          <w:szCs w:val="22"/>
        </w:rPr>
      </w:pPr>
      <w:r>
        <w:rPr>
          <w:rFonts w:cs="Arial"/>
          <w:sz w:val="22"/>
          <w:szCs w:val="22"/>
        </w:rPr>
        <w:t>Cadence – yes (email vote)</w:t>
      </w:r>
    </w:p>
    <w:p w14:paraId="6C7CEC05" w14:textId="581F2795" w:rsidR="00D8386D" w:rsidRDefault="00D8386D" w:rsidP="00D8386D">
      <w:pPr>
        <w:rPr>
          <w:rFonts w:cs="Arial"/>
          <w:sz w:val="22"/>
          <w:szCs w:val="22"/>
        </w:rPr>
      </w:pPr>
      <w:r>
        <w:rPr>
          <w:rFonts w:cs="Arial"/>
          <w:sz w:val="22"/>
          <w:szCs w:val="22"/>
          <w:lang w:val="pt-BR"/>
        </w:rPr>
        <w:t>Google</w:t>
      </w:r>
      <w:r>
        <w:rPr>
          <w:rFonts w:cs="Arial"/>
          <w:sz w:val="22"/>
          <w:szCs w:val="22"/>
        </w:rPr>
        <w:t xml:space="preserve"> – abstain (email vote)</w:t>
      </w:r>
    </w:p>
    <w:p w14:paraId="0F776D7C" w14:textId="77777777" w:rsidR="00D8386D" w:rsidRDefault="00D8386D" w:rsidP="00D8386D">
      <w:pPr>
        <w:rPr>
          <w:rFonts w:cs="Arial"/>
          <w:sz w:val="22"/>
          <w:szCs w:val="22"/>
        </w:rPr>
      </w:pPr>
      <w:r>
        <w:rPr>
          <w:rFonts w:cs="Arial"/>
          <w:sz w:val="22"/>
          <w:szCs w:val="22"/>
        </w:rPr>
        <w:t>IBM – yes</w:t>
      </w:r>
    </w:p>
    <w:p w14:paraId="73AFF6A6" w14:textId="77777777" w:rsidR="00D8386D" w:rsidRDefault="00D8386D" w:rsidP="00D8386D">
      <w:pPr>
        <w:rPr>
          <w:rFonts w:cs="Arial"/>
          <w:sz w:val="22"/>
          <w:szCs w:val="22"/>
        </w:rPr>
      </w:pPr>
      <w:r>
        <w:rPr>
          <w:rFonts w:cs="Arial"/>
          <w:sz w:val="22"/>
          <w:szCs w:val="22"/>
        </w:rPr>
        <w:t>Keysight – yes</w:t>
      </w:r>
    </w:p>
    <w:p w14:paraId="40963EE2" w14:textId="77777777" w:rsidR="00D8386D" w:rsidRDefault="00D8386D" w:rsidP="00D8386D">
      <w:pPr>
        <w:rPr>
          <w:rFonts w:cs="Arial"/>
          <w:sz w:val="22"/>
          <w:szCs w:val="22"/>
        </w:rPr>
      </w:pPr>
      <w:r>
        <w:rPr>
          <w:rFonts w:cs="Arial"/>
          <w:sz w:val="22"/>
          <w:szCs w:val="22"/>
        </w:rPr>
        <w:t>Marvell – yes</w:t>
      </w:r>
    </w:p>
    <w:p w14:paraId="5EF73240" w14:textId="77777777" w:rsidR="00D8386D" w:rsidRDefault="00D8386D" w:rsidP="00D8386D">
      <w:pPr>
        <w:rPr>
          <w:rFonts w:cs="Arial"/>
          <w:sz w:val="22"/>
          <w:szCs w:val="22"/>
        </w:rPr>
      </w:pPr>
      <w:r>
        <w:rPr>
          <w:rFonts w:cs="Arial"/>
          <w:sz w:val="22"/>
          <w:szCs w:val="22"/>
        </w:rPr>
        <w:t>Mentor – yes</w:t>
      </w:r>
    </w:p>
    <w:p w14:paraId="4C4FAC66" w14:textId="77777777" w:rsidR="00D8386D" w:rsidRDefault="00D8386D" w:rsidP="00D8386D">
      <w:pPr>
        <w:rPr>
          <w:rFonts w:cs="Arial"/>
          <w:sz w:val="22"/>
          <w:szCs w:val="22"/>
        </w:rPr>
      </w:pPr>
      <w:r>
        <w:rPr>
          <w:rFonts w:cs="Arial"/>
          <w:sz w:val="22"/>
          <w:szCs w:val="22"/>
        </w:rPr>
        <w:t>Micron – yes</w:t>
      </w:r>
    </w:p>
    <w:p w14:paraId="27959528" w14:textId="77777777" w:rsidR="00D8386D" w:rsidRDefault="00D8386D" w:rsidP="00D8386D">
      <w:pPr>
        <w:rPr>
          <w:rFonts w:cs="Arial"/>
          <w:sz w:val="22"/>
          <w:szCs w:val="22"/>
        </w:rPr>
      </w:pPr>
      <w:r>
        <w:rPr>
          <w:rFonts w:cs="Arial"/>
          <w:sz w:val="22"/>
          <w:szCs w:val="22"/>
        </w:rPr>
        <w:t>SiSoft – yes</w:t>
      </w:r>
    </w:p>
    <w:p w14:paraId="3087D9AD" w14:textId="77777777" w:rsidR="00D8386D" w:rsidRDefault="00D8386D" w:rsidP="00D8386D">
      <w:pPr>
        <w:rPr>
          <w:rFonts w:cs="Arial"/>
          <w:sz w:val="22"/>
          <w:szCs w:val="22"/>
        </w:rPr>
      </w:pPr>
      <w:r w:rsidRPr="0075586D">
        <w:rPr>
          <w:rFonts w:cs="Arial"/>
          <w:sz w:val="22"/>
          <w:szCs w:val="22"/>
        </w:rPr>
        <w:t>Synopsys</w:t>
      </w:r>
      <w:r>
        <w:rPr>
          <w:rFonts w:cs="Arial"/>
          <w:sz w:val="22"/>
          <w:szCs w:val="22"/>
        </w:rPr>
        <w:t xml:space="preserve"> – yes</w:t>
      </w:r>
    </w:p>
    <w:p w14:paraId="66B699E3" w14:textId="77777777" w:rsidR="00D8386D" w:rsidRDefault="00D8386D" w:rsidP="00D8386D">
      <w:pPr>
        <w:rPr>
          <w:rFonts w:cs="Arial"/>
          <w:sz w:val="22"/>
          <w:szCs w:val="22"/>
        </w:rPr>
      </w:pPr>
      <w:r>
        <w:rPr>
          <w:rFonts w:cs="Arial"/>
          <w:sz w:val="22"/>
          <w:szCs w:val="22"/>
        </w:rPr>
        <w:t>Teraspeed Labs – yes</w:t>
      </w:r>
    </w:p>
    <w:p w14:paraId="063A83B8" w14:textId="77777777" w:rsidR="00D8386D" w:rsidRDefault="00D8386D" w:rsidP="00D8386D">
      <w:pPr>
        <w:rPr>
          <w:rFonts w:cs="Arial"/>
          <w:sz w:val="22"/>
          <w:szCs w:val="22"/>
        </w:rPr>
      </w:pPr>
      <w:r>
        <w:rPr>
          <w:rFonts w:cs="Arial"/>
          <w:sz w:val="22"/>
          <w:szCs w:val="22"/>
        </w:rPr>
        <w:lastRenderedPageBreak/>
        <w:t>Zuken - yes</w:t>
      </w:r>
    </w:p>
    <w:p w14:paraId="0DDBCCB0" w14:textId="77777777" w:rsidR="00D8386D" w:rsidRDefault="00D8386D" w:rsidP="00D8386D">
      <w:pPr>
        <w:rPr>
          <w:rFonts w:cs="Arial"/>
          <w:sz w:val="22"/>
          <w:szCs w:val="22"/>
        </w:rPr>
      </w:pPr>
    </w:p>
    <w:p w14:paraId="37BA13DA" w14:textId="77777777" w:rsidR="003F2F6F" w:rsidRDefault="00D8386D" w:rsidP="003F2F6F">
      <w:pPr>
        <w:tabs>
          <w:tab w:val="clear" w:pos="9270"/>
        </w:tabs>
        <w:rPr>
          <w:rFonts w:cs="Arial"/>
          <w:sz w:val="22"/>
          <w:szCs w:val="22"/>
        </w:rPr>
      </w:pPr>
      <w:r>
        <w:rPr>
          <w:rFonts w:cs="Arial"/>
          <w:sz w:val="22"/>
          <w:szCs w:val="22"/>
        </w:rPr>
        <w:t>The roll call vote concluded with a vote tally of Yes – 1</w:t>
      </w:r>
      <w:r w:rsidR="003F2F6F">
        <w:rPr>
          <w:rFonts w:cs="Arial"/>
          <w:sz w:val="22"/>
          <w:szCs w:val="22"/>
        </w:rPr>
        <w:t>1</w:t>
      </w:r>
      <w:r>
        <w:rPr>
          <w:rFonts w:cs="Arial"/>
          <w:sz w:val="22"/>
          <w:szCs w:val="22"/>
        </w:rPr>
        <w:t xml:space="preserve">, No – </w:t>
      </w:r>
      <w:r w:rsidR="003F2F6F">
        <w:rPr>
          <w:rFonts w:cs="Arial"/>
          <w:sz w:val="22"/>
          <w:szCs w:val="22"/>
        </w:rPr>
        <w:t>0</w:t>
      </w:r>
      <w:r>
        <w:rPr>
          <w:rFonts w:cs="Arial"/>
          <w:sz w:val="22"/>
          <w:szCs w:val="22"/>
        </w:rPr>
        <w:t xml:space="preserve">, Abstain – </w:t>
      </w:r>
      <w:r w:rsidR="003F2F6F">
        <w:rPr>
          <w:rFonts w:cs="Arial"/>
          <w:sz w:val="22"/>
          <w:szCs w:val="22"/>
        </w:rPr>
        <w:t>2</w:t>
      </w:r>
      <w:r>
        <w:rPr>
          <w:rFonts w:cs="Arial"/>
          <w:sz w:val="22"/>
          <w:szCs w:val="22"/>
        </w:rPr>
        <w:t>.  The vote passed.</w:t>
      </w:r>
    </w:p>
    <w:p w14:paraId="0A1F2AD3" w14:textId="77777777" w:rsidR="003F2F6F" w:rsidRDefault="003F2F6F" w:rsidP="003F2F6F">
      <w:pPr>
        <w:tabs>
          <w:tab w:val="clear" w:pos="9270"/>
        </w:tabs>
        <w:rPr>
          <w:rFonts w:cs="Arial"/>
          <w:sz w:val="22"/>
          <w:szCs w:val="22"/>
        </w:rPr>
      </w:pPr>
    </w:p>
    <w:p w14:paraId="2BA2F354" w14:textId="2F2FFE25" w:rsidR="0094711D" w:rsidRDefault="003F2F6F" w:rsidP="0094711D">
      <w:pPr>
        <w:tabs>
          <w:tab w:val="clear" w:pos="9270"/>
        </w:tabs>
        <w:rPr>
          <w:rFonts w:cs="Arial"/>
          <w:sz w:val="22"/>
          <w:szCs w:val="22"/>
        </w:rPr>
      </w:pPr>
      <w:r>
        <w:rPr>
          <w:rFonts w:cs="Arial"/>
          <w:sz w:val="22"/>
          <w:szCs w:val="22"/>
        </w:rPr>
        <w:t>Randy gave Steve Parker an AR to update the status of BIRD20</w:t>
      </w:r>
      <w:r w:rsidR="00DD1F27">
        <w:rPr>
          <w:rFonts w:cs="Arial"/>
          <w:sz w:val="22"/>
          <w:szCs w:val="22"/>
        </w:rPr>
        <w:t>4</w:t>
      </w:r>
      <w:r>
        <w:rPr>
          <w:rFonts w:cs="Arial"/>
          <w:sz w:val="22"/>
          <w:szCs w:val="22"/>
        </w:rPr>
        <w:t xml:space="preserve"> on the website [AR].</w:t>
      </w:r>
    </w:p>
    <w:p w14:paraId="478B3476" w14:textId="4268740D" w:rsidR="00145E28" w:rsidRDefault="00145E28" w:rsidP="00CB7D11">
      <w:pPr>
        <w:tabs>
          <w:tab w:val="clear" w:pos="9270"/>
        </w:tabs>
        <w:rPr>
          <w:rFonts w:cs="Arial"/>
          <w:sz w:val="22"/>
          <w:szCs w:val="22"/>
        </w:rPr>
      </w:pPr>
    </w:p>
    <w:p w14:paraId="3C38E0C1" w14:textId="77777777" w:rsidR="00145E28" w:rsidRDefault="00145E28" w:rsidP="00CB7D11">
      <w:pPr>
        <w:tabs>
          <w:tab w:val="clear" w:pos="9270"/>
        </w:tabs>
        <w:rPr>
          <w:rFonts w:cs="Arial"/>
          <w:sz w:val="22"/>
          <w:szCs w:val="22"/>
        </w:rPr>
      </w:pPr>
    </w:p>
    <w:p w14:paraId="58CC16C2" w14:textId="77777777" w:rsidR="003B4239" w:rsidRDefault="003B4239" w:rsidP="003B4239">
      <w:pPr>
        <w:keepNext/>
        <w:tabs>
          <w:tab w:val="left" w:pos="720"/>
        </w:tabs>
        <w:ind w:right="14"/>
        <w:rPr>
          <w:rFonts w:cs="Arial"/>
          <w:b/>
          <w:kern w:val="2"/>
          <w:sz w:val="22"/>
          <w:szCs w:val="22"/>
        </w:rPr>
      </w:pPr>
      <w:r>
        <w:rPr>
          <w:rFonts w:cs="Arial"/>
          <w:b/>
          <w:sz w:val="22"/>
          <w:szCs w:val="22"/>
        </w:rPr>
        <w:t>BIRD205: NEW AMI RESERVED PARAMETER FOR SAMPLING POSITION IN AMI_INIT FLOW</w:t>
      </w:r>
    </w:p>
    <w:p w14:paraId="3F528D61" w14:textId="77777777" w:rsidR="00DD1F27" w:rsidRDefault="00DD1F27" w:rsidP="00DD1F27">
      <w:pPr>
        <w:rPr>
          <w:rFonts w:cs="Arial"/>
          <w:sz w:val="22"/>
          <w:szCs w:val="22"/>
        </w:rPr>
      </w:pPr>
      <w:r>
        <w:rPr>
          <w:rFonts w:cs="Arial"/>
          <w:sz w:val="22"/>
          <w:szCs w:val="22"/>
        </w:rPr>
        <w:t xml:space="preserve">Arpad Muranyi summarized the BIRD on behalf of Hansel DSilva.  He said the BIRD resolved an omission in the statistical AMI flow in that the model did not have a way to define the sampling point to be used by the EDA tool.  Several different EDA tools had selected the sampling point differently and produced different eyes even when everything else was the same.  This </w:t>
      </w:r>
      <w:r w:rsidR="003B4239">
        <w:rPr>
          <w:rFonts w:cs="Arial"/>
          <w:sz w:val="22"/>
          <w:szCs w:val="22"/>
        </w:rPr>
        <w:t xml:space="preserve">BIRD introduces a new AMI parameter that allows the AMI_Init function to return the time of the UI sampling point with respect to the t=0 time of the impulse response it returns.  </w:t>
      </w:r>
      <w:r>
        <w:rPr>
          <w:rFonts w:cs="Arial"/>
          <w:sz w:val="22"/>
          <w:szCs w:val="22"/>
        </w:rPr>
        <w:t>Todd Bermensolo moved to vote on the BIRD.  Arpad seconded the motion.  There were no objections.</w:t>
      </w:r>
    </w:p>
    <w:p w14:paraId="5D06A07F" w14:textId="77777777" w:rsidR="00DD1F27" w:rsidRDefault="00DD1F27" w:rsidP="00DD1F27">
      <w:pPr>
        <w:rPr>
          <w:rFonts w:cs="Arial"/>
          <w:sz w:val="22"/>
          <w:szCs w:val="22"/>
        </w:rPr>
      </w:pPr>
    </w:p>
    <w:p w14:paraId="624820C5" w14:textId="77777777" w:rsidR="00DD1F27" w:rsidRDefault="00DD1F27" w:rsidP="00DD1F27">
      <w:pPr>
        <w:rPr>
          <w:rFonts w:cs="Arial"/>
          <w:sz w:val="22"/>
          <w:szCs w:val="22"/>
        </w:rPr>
      </w:pPr>
      <w:r>
        <w:rPr>
          <w:rFonts w:cs="Arial"/>
          <w:sz w:val="22"/>
          <w:szCs w:val="22"/>
        </w:rPr>
        <w:t>The roll call vote tally was:</w:t>
      </w:r>
    </w:p>
    <w:p w14:paraId="041E1058" w14:textId="77777777" w:rsidR="00DD1F27" w:rsidRDefault="00DD1F27" w:rsidP="00DD1F27">
      <w:pPr>
        <w:rPr>
          <w:rFonts w:cs="Arial"/>
          <w:sz w:val="22"/>
          <w:szCs w:val="22"/>
        </w:rPr>
      </w:pPr>
    </w:p>
    <w:p w14:paraId="1065AD3B" w14:textId="77777777" w:rsidR="00DD1F27" w:rsidRDefault="00DD1F27" w:rsidP="00DD1F27">
      <w:pPr>
        <w:rPr>
          <w:rFonts w:cs="Arial"/>
          <w:sz w:val="22"/>
          <w:szCs w:val="22"/>
        </w:rPr>
      </w:pPr>
      <w:r>
        <w:rPr>
          <w:rFonts w:cs="Arial"/>
          <w:sz w:val="22"/>
          <w:szCs w:val="22"/>
          <w:lang w:val="es-ES"/>
        </w:rPr>
        <w:t>ANSYS</w:t>
      </w:r>
      <w:r>
        <w:rPr>
          <w:rFonts w:cs="Arial"/>
          <w:sz w:val="22"/>
          <w:szCs w:val="22"/>
        </w:rPr>
        <w:t xml:space="preserve"> – yes</w:t>
      </w:r>
    </w:p>
    <w:p w14:paraId="27B358D2" w14:textId="77777777" w:rsidR="00DD1F27" w:rsidRDefault="00DD1F27" w:rsidP="00DD1F27">
      <w:pPr>
        <w:rPr>
          <w:rFonts w:cs="Arial"/>
          <w:sz w:val="22"/>
          <w:szCs w:val="22"/>
        </w:rPr>
      </w:pPr>
      <w:r>
        <w:rPr>
          <w:rFonts w:cs="Arial"/>
          <w:sz w:val="22"/>
          <w:szCs w:val="22"/>
        </w:rPr>
        <w:t>Broadcom – abstain</w:t>
      </w:r>
    </w:p>
    <w:p w14:paraId="26634675" w14:textId="77777777" w:rsidR="00DD1F27" w:rsidRDefault="00DD1F27" w:rsidP="00DD1F27">
      <w:pPr>
        <w:rPr>
          <w:rFonts w:cs="Arial"/>
          <w:sz w:val="22"/>
          <w:szCs w:val="22"/>
        </w:rPr>
      </w:pPr>
      <w:r>
        <w:rPr>
          <w:rFonts w:cs="Arial"/>
          <w:sz w:val="22"/>
          <w:szCs w:val="22"/>
        </w:rPr>
        <w:t>Cadence – yes (email vote)</w:t>
      </w:r>
    </w:p>
    <w:p w14:paraId="4992CBFF" w14:textId="77777777" w:rsidR="00DD1F27" w:rsidRDefault="00DD1F27" w:rsidP="00DD1F27">
      <w:pPr>
        <w:rPr>
          <w:rFonts w:cs="Arial"/>
          <w:sz w:val="22"/>
          <w:szCs w:val="22"/>
        </w:rPr>
      </w:pPr>
      <w:r>
        <w:rPr>
          <w:rFonts w:cs="Arial"/>
          <w:sz w:val="22"/>
          <w:szCs w:val="22"/>
          <w:lang w:val="pt-BR"/>
        </w:rPr>
        <w:t>Google</w:t>
      </w:r>
      <w:r>
        <w:rPr>
          <w:rFonts w:cs="Arial"/>
          <w:sz w:val="22"/>
          <w:szCs w:val="22"/>
        </w:rPr>
        <w:t xml:space="preserve"> – abstain (email vote)</w:t>
      </w:r>
    </w:p>
    <w:p w14:paraId="1FA8D925" w14:textId="77777777" w:rsidR="00DD1F27" w:rsidRDefault="00DD1F27" w:rsidP="00DD1F27">
      <w:pPr>
        <w:rPr>
          <w:rFonts w:cs="Arial"/>
          <w:sz w:val="22"/>
          <w:szCs w:val="22"/>
        </w:rPr>
      </w:pPr>
      <w:r>
        <w:rPr>
          <w:rFonts w:cs="Arial"/>
          <w:sz w:val="22"/>
          <w:szCs w:val="22"/>
        </w:rPr>
        <w:t>IBM – yes</w:t>
      </w:r>
    </w:p>
    <w:p w14:paraId="2B9F1C50" w14:textId="77777777" w:rsidR="00DD1F27" w:rsidRDefault="00DD1F27" w:rsidP="00DD1F27">
      <w:pPr>
        <w:rPr>
          <w:rFonts w:cs="Arial"/>
          <w:sz w:val="22"/>
          <w:szCs w:val="22"/>
        </w:rPr>
      </w:pPr>
      <w:r>
        <w:rPr>
          <w:rFonts w:cs="Arial"/>
          <w:sz w:val="22"/>
          <w:szCs w:val="22"/>
        </w:rPr>
        <w:t>Keysight – yes</w:t>
      </w:r>
    </w:p>
    <w:p w14:paraId="120DE190" w14:textId="77777777" w:rsidR="00DD1F27" w:rsidRDefault="00DD1F27" w:rsidP="00DD1F27">
      <w:pPr>
        <w:rPr>
          <w:rFonts w:cs="Arial"/>
          <w:sz w:val="22"/>
          <w:szCs w:val="22"/>
        </w:rPr>
      </w:pPr>
      <w:r>
        <w:rPr>
          <w:rFonts w:cs="Arial"/>
          <w:sz w:val="22"/>
          <w:szCs w:val="22"/>
        </w:rPr>
        <w:t>Marvell – yes</w:t>
      </w:r>
    </w:p>
    <w:p w14:paraId="39930324" w14:textId="77777777" w:rsidR="00DD1F27" w:rsidRDefault="00DD1F27" w:rsidP="00DD1F27">
      <w:pPr>
        <w:rPr>
          <w:rFonts w:cs="Arial"/>
          <w:sz w:val="22"/>
          <w:szCs w:val="22"/>
        </w:rPr>
      </w:pPr>
      <w:r>
        <w:rPr>
          <w:rFonts w:cs="Arial"/>
          <w:sz w:val="22"/>
          <w:szCs w:val="22"/>
        </w:rPr>
        <w:t>Mentor – yes</w:t>
      </w:r>
    </w:p>
    <w:p w14:paraId="57EC4DE6" w14:textId="77777777" w:rsidR="00DD1F27" w:rsidRDefault="00DD1F27" w:rsidP="00DD1F27">
      <w:pPr>
        <w:rPr>
          <w:rFonts w:cs="Arial"/>
          <w:sz w:val="22"/>
          <w:szCs w:val="22"/>
        </w:rPr>
      </w:pPr>
      <w:r>
        <w:rPr>
          <w:rFonts w:cs="Arial"/>
          <w:sz w:val="22"/>
          <w:szCs w:val="22"/>
        </w:rPr>
        <w:t>Micron – yes</w:t>
      </w:r>
    </w:p>
    <w:p w14:paraId="1F7557E2" w14:textId="77777777" w:rsidR="00DD1F27" w:rsidRDefault="00DD1F27" w:rsidP="00DD1F27">
      <w:pPr>
        <w:rPr>
          <w:rFonts w:cs="Arial"/>
          <w:sz w:val="22"/>
          <w:szCs w:val="22"/>
        </w:rPr>
      </w:pPr>
      <w:r>
        <w:rPr>
          <w:rFonts w:cs="Arial"/>
          <w:sz w:val="22"/>
          <w:szCs w:val="22"/>
        </w:rPr>
        <w:t>SiSoft – yes</w:t>
      </w:r>
    </w:p>
    <w:p w14:paraId="73B93F15" w14:textId="77777777" w:rsidR="00DD1F27" w:rsidRDefault="00DD1F27" w:rsidP="00DD1F27">
      <w:pPr>
        <w:rPr>
          <w:rFonts w:cs="Arial"/>
          <w:sz w:val="22"/>
          <w:szCs w:val="22"/>
        </w:rPr>
      </w:pPr>
      <w:r w:rsidRPr="0075586D">
        <w:rPr>
          <w:rFonts w:cs="Arial"/>
          <w:sz w:val="22"/>
          <w:szCs w:val="22"/>
        </w:rPr>
        <w:t>Synopsys</w:t>
      </w:r>
      <w:r>
        <w:rPr>
          <w:rFonts w:cs="Arial"/>
          <w:sz w:val="22"/>
          <w:szCs w:val="22"/>
        </w:rPr>
        <w:t xml:space="preserve"> – yes</w:t>
      </w:r>
    </w:p>
    <w:p w14:paraId="24B5FB7F" w14:textId="77777777" w:rsidR="00DD1F27" w:rsidRDefault="00DD1F27" w:rsidP="00DD1F27">
      <w:pPr>
        <w:rPr>
          <w:rFonts w:cs="Arial"/>
          <w:sz w:val="22"/>
          <w:szCs w:val="22"/>
        </w:rPr>
      </w:pPr>
      <w:r>
        <w:rPr>
          <w:rFonts w:cs="Arial"/>
          <w:sz w:val="22"/>
          <w:szCs w:val="22"/>
        </w:rPr>
        <w:t>Teraspeed Labs – yes</w:t>
      </w:r>
    </w:p>
    <w:p w14:paraId="747DFC25" w14:textId="77777777" w:rsidR="00DD1F27" w:rsidRDefault="00DD1F27" w:rsidP="00DD1F27">
      <w:pPr>
        <w:rPr>
          <w:rFonts w:cs="Arial"/>
          <w:sz w:val="22"/>
          <w:szCs w:val="22"/>
        </w:rPr>
      </w:pPr>
      <w:r>
        <w:rPr>
          <w:rFonts w:cs="Arial"/>
          <w:sz w:val="22"/>
          <w:szCs w:val="22"/>
        </w:rPr>
        <w:t>Zuken - yes</w:t>
      </w:r>
    </w:p>
    <w:p w14:paraId="203EFC72" w14:textId="77777777" w:rsidR="00DD1F27" w:rsidRDefault="00DD1F27" w:rsidP="00DD1F27">
      <w:pPr>
        <w:rPr>
          <w:rFonts w:cs="Arial"/>
          <w:sz w:val="22"/>
          <w:szCs w:val="22"/>
        </w:rPr>
      </w:pPr>
    </w:p>
    <w:p w14:paraId="2B67758F" w14:textId="77777777" w:rsidR="00DD1F27" w:rsidRDefault="00DD1F27" w:rsidP="00DD1F27">
      <w:pPr>
        <w:tabs>
          <w:tab w:val="clear" w:pos="9270"/>
        </w:tabs>
        <w:rPr>
          <w:rFonts w:cs="Arial"/>
          <w:sz w:val="22"/>
          <w:szCs w:val="22"/>
        </w:rPr>
      </w:pPr>
      <w:r>
        <w:rPr>
          <w:rFonts w:cs="Arial"/>
          <w:sz w:val="22"/>
          <w:szCs w:val="22"/>
        </w:rPr>
        <w:t>The roll call vote concluded with a vote tally of Yes – 11, No – 0, Abstain – 2.  The vote passed.</w:t>
      </w:r>
    </w:p>
    <w:p w14:paraId="3B15C81D" w14:textId="77777777" w:rsidR="00DD1F27" w:rsidRDefault="00DD1F27" w:rsidP="00DD1F27">
      <w:pPr>
        <w:tabs>
          <w:tab w:val="clear" w:pos="9270"/>
        </w:tabs>
        <w:rPr>
          <w:rFonts w:cs="Arial"/>
          <w:sz w:val="22"/>
          <w:szCs w:val="22"/>
        </w:rPr>
      </w:pPr>
    </w:p>
    <w:p w14:paraId="4DAAE038" w14:textId="47AED5DB" w:rsidR="00DD1F27" w:rsidRDefault="00DD1F27" w:rsidP="00DD1F27">
      <w:pPr>
        <w:tabs>
          <w:tab w:val="clear" w:pos="9270"/>
        </w:tabs>
        <w:rPr>
          <w:rFonts w:cs="Arial"/>
          <w:sz w:val="22"/>
          <w:szCs w:val="22"/>
        </w:rPr>
      </w:pPr>
      <w:r>
        <w:rPr>
          <w:rFonts w:cs="Arial"/>
          <w:sz w:val="22"/>
          <w:szCs w:val="22"/>
        </w:rPr>
        <w:t>Randy Wolff gave Steve Parker an AR to update the status of BIRD205 on the website [AR].</w:t>
      </w:r>
    </w:p>
    <w:p w14:paraId="2891F794" w14:textId="2F689C76" w:rsidR="003B4239" w:rsidRDefault="003B4239" w:rsidP="003B4239">
      <w:pPr>
        <w:tabs>
          <w:tab w:val="clear" w:pos="9270"/>
        </w:tabs>
        <w:rPr>
          <w:rFonts w:cs="Arial"/>
          <w:sz w:val="22"/>
          <w:szCs w:val="22"/>
        </w:rPr>
      </w:pPr>
    </w:p>
    <w:p w14:paraId="68ED4CB5" w14:textId="77777777" w:rsidR="00DD1F27" w:rsidRDefault="00DD1F27" w:rsidP="00DD1F27">
      <w:pPr>
        <w:rPr>
          <w:rFonts w:cs="Arial"/>
          <w:sz w:val="22"/>
          <w:szCs w:val="22"/>
        </w:rPr>
      </w:pPr>
    </w:p>
    <w:p w14:paraId="72A4B4FC" w14:textId="77777777" w:rsidR="00DD1F27" w:rsidRDefault="00DD1F27" w:rsidP="00DD1F27">
      <w:pPr>
        <w:keepNext/>
        <w:tabs>
          <w:tab w:val="left" w:pos="720"/>
        </w:tabs>
        <w:ind w:right="14"/>
        <w:rPr>
          <w:rFonts w:cs="Arial"/>
          <w:b/>
          <w:kern w:val="2"/>
          <w:sz w:val="22"/>
          <w:szCs w:val="22"/>
        </w:rPr>
      </w:pPr>
      <w:r>
        <w:rPr>
          <w:rFonts w:cs="Arial"/>
          <w:b/>
          <w:sz w:val="22"/>
          <w:szCs w:val="22"/>
        </w:rPr>
        <w:t>BIRD201.1: BACK-CHANNEL STATISTICAL OPTIMIZATION</w:t>
      </w:r>
    </w:p>
    <w:p w14:paraId="14903125" w14:textId="2D90D407" w:rsidR="003B4239" w:rsidRDefault="00DD1F27" w:rsidP="003B4239">
      <w:pPr>
        <w:tabs>
          <w:tab w:val="clear" w:pos="9270"/>
        </w:tabs>
        <w:rPr>
          <w:rFonts w:cs="Arial"/>
          <w:sz w:val="22"/>
          <w:szCs w:val="22"/>
        </w:rPr>
      </w:pPr>
      <w:r>
        <w:rPr>
          <w:rFonts w:cs="Arial"/>
          <w:sz w:val="22"/>
          <w:szCs w:val="22"/>
        </w:rPr>
        <w:t xml:space="preserve">Walter Katz said no comments had been received since BIRD201.1 was posted.  </w:t>
      </w:r>
      <w:r w:rsidR="00BE3580">
        <w:rPr>
          <w:rFonts w:cs="Arial"/>
          <w:sz w:val="22"/>
          <w:szCs w:val="22"/>
        </w:rPr>
        <w:t xml:space="preserve">Walter moved to schedule a vote on the BIRD at the July 17, 2020 IBIS Open Forum teleconference.  </w:t>
      </w:r>
      <w:r w:rsidR="004E50E9">
        <w:rPr>
          <w:rFonts w:cs="Arial"/>
          <w:sz w:val="22"/>
          <w:szCs w:val="22"/>
        </w:rPr>
        <w:t xml:space="preserve">Bob Ross </w:t>
      </w:r>
      <w:r w:rsidR="00BE3580">
        <w:rPr>
          <w:rFonts w:cs="Arial"/>
          <w:sz w:val="22"/>
          <w:szCs w:val="22"/>
        </w:rPr>
        <w:t>seconded.  There were no objections.  Randy Wolff to send an email to the Open Forum announcing the vote [AR].</w:t>
      </w:r>
    </w:p>
    <w:p w14:paraId="02D3C036" w14:textId="77777777" w:rsidR="003B4239" w:rsidRDefault="003B4239" w:rsidP="003B4239">
      <w:pPr>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24FB2F67" w:rsidR="008B250D" w:rsidRDefault="008B250D" w:rsidP="008B250D">
      <w:pPr>
        <w:tabs>
          <w:tab w:val="clear" w:pos="9270"/>
        </w:tabs>
        <w:rPr>
          <w:rFonts w:cs="Arial"/>
          <w:sz w:val="22"/>
          <w:szCs w:val="22"/>
        </w:rPr>
      </w:pPr>
      <w:r>
        <w:rPr>
          <w:rFonts w:cs="Arial"/>
          <w:sz w:val="22"/>
          <w:szCs w:val="22"/>
        </w:rPr>
        <w:t>Discussion was tabled.</w:t>
      </w:r>
    </w:p>
    <w:p w14:paraId="53563990" w14:textId="2DEB3D87" w:rsidR="00BC1418" w:rsidRDefault="00BC1418" w:rsidP="008B250D">
      <w:pPr>
        <w:tabs>
          <w:tab w:val="clear" w:pos="9270"/>
        </w:tabs>
        <w:rPr>
          <w:rFonts w:cs="Arial"/>
          <w:sz w:val="22"/>
          <w:szCs w:val="22"/>
        </w:rPr>
      </w:pPr>
    </w:p>
    <w:p w14:paraId="454EAABC" w14:textId="77777777" w:rsidR="00BC1418" w:rsidRDefault="00BC1418" w:rsidP="00BC1418">
      <w:pPr>
        <w:rPr>
          <w:rFonts w:cs="Arial"/>
          <w:sz w:val="22"/>
          <w:szCs w:val="22"/>
        </w:rPr>
      </w:pPr>
    </w:p>
    <w:p w14:paraId="75F8D46C" w14:textId="77777777" w:rsidR="00BC1418" w:rsidRDefault="00BC1418" w:rsidP="00BC1418">
      <w:pPr>
        <w:keepNext/>
        <w:tabs>
          <w:tab w:val="left" w:pos="720"/>
        </w:tabs>
        <w:ind w:right="14"/>
        <w:rPr>
          <w:rFonts w:cs="Arial"/>
          <w:b/>
          <w:kern w:val="2"/>
          <w:sz w:val="22"/>
          <w:szCs w:val="22"/>
        </w:rPr>
      </w:pPr>
      <w:r>
        <w:rPr>
          <w:rFonts w:cs="Arial"/>
          <w:b/>
          <w:sz w:val="22"/>
          <w:szCs w:val="22"/>
        </w:rPr>
        <w:t>BIRD202: ELECTRICAL DESCRIPTIONS OF MODULES</w:t>
      </w:r>
    </w:p>
    <w:p w14:paraId="1BD08914" w14:textId="026C9493" w:rsidR="000B6F15" w:rsidRDefault="00BC1418" w:rsidP="000B6F15">
      <w:pPr>
        <w:tabs>
          <w:tab w:val="clear" w:pos="9270"/>
        </w:tabs>
        <w:rPr>
          <w:rFonts w:cs="Arial"/>
          <w:sz w:val="22"/>
          <w:szCs w:val="22"/>
        </w:rPr>
      </w:pPr>
      <w:r>
        <w:rPr>
          <w:rFonts w:cs="Arial"/>
          <w:sz w:val="22"/>
          <w:szCs w:val="22"/>
        </w:rPr>
        <w:t>Discussion was tabled.</w:t>
      </w:r>
    </w:p>
    <w:p w14:paraId="1A8C6E79" w14:textId="1876CBBD" w:rsidR="00BC1418" w:rsidRDefault="00BC1418" w:rsidP="000B6F15">
      <w:pPr>
        <w:tabs>
          <w:tab w:val="clear" w:pos="9270"/>
        </w:tabs>
        <w:rPr>
          <w:rFonts w:cs="Arial"/>
          <w:sz w:val="22"/>
          <w:szCs w:val="22"/>
        </w:rPr>
      </w:pPr>
    </w:p>
    <w:p w14:paraId="2072C97C" w14:textId="77777777" w:rsidR="00BC1418" w:rsidRPr="00252C28" w:rsidRDefault="00BC1418"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7BCCFB8C" w14:textId="1D4ED99D" w:rsidR="004E50E9" w:rsidRDefault="0094711D" w:rsidP="004E50E9">
      <w:pPr>
        <w:rPr>
          <w:rFonts w:cs="Arial"/>
          <w:sz w:val="22"/>
          <w:szCs w:val="22"/>
        </w:rPr>
      </w:pPr>
      <w:r>
        <w:rPr>
          <w:rFonts w:cs="Arial"/>
          <w:sz w:val="22"/>
          <w:szCs w:val="22"/>
        </w:rPr>
        <w:t xml:space="preserve">Bob Ross moved </w:t>
      </w:r>
      <w:r w:rsidR="004E50E9">
        <w:rPr>
          <w:rFonts w:cs="Arial"/>
          <w:sz w:val="22"/>
          <w:szCs w:val="22"/>
        </w:rPr>
        <w:t>t</w:t>
      </w:r>
      <w:r w:rsidR="004E50E9" w:rsidRPr="004E50E9">
        <w:rPr>
          <w:rFonts w:cs="Arial"/>
          <w:sz w:val="22"/>
          <w:szCs w:val="22"/>
        </w:rPr>
        <w:t>o authorize spending $800.00 for developing ibischk7 version 7.0.2 to fix BUGs 203, 204, 206, 210, 211, 212, and 213 by approximately July 17, 2020.</w:t>
      </w:r>
      <w:r w:rsidR="004E50E9">
        <w:rPr>
          <w:rFonts w:cs="Arial"/>
          <w:sz w:val="22"/>
          <w:szCs w:val="22"/>
        </w:rPr>
        <w:t xml:space="preserve">  Arpad Muranyi seconded.  There were no objections.</w:t>
      </w:r>
    </w:p>
    <w:p w14:paraId="01DB18AF" w14:textId="77777777" w:rsidR="004E50E9" w:rsidRDefault="004E50E9" w:rsidP="004E50E9">
      <w:pPr>
        <w:rPr>
          <w:rFonts w:cs="Arial"/>
          <w:sz w:val="22"/>
          <w:szCs w:val="22"/>
        </w:rPr>
      </w:pPr>
    </w:p>
    <w:p w14:paraId="4D4E9790" w14:textId="77777777" w:rsidR="004E50E9" w:rsidRDefault="004E50E9" w:rsidP="004E50E9">
      <w:pPr>
        <w:rPr>
          <w:rFonts w:cs="Arial"/>
          <w:sz w:val="22"/>
          <w:szCs w:val="22"/>
        </w:rPr>
      </w:pPr>
      <w:r>
        <w:rPr>
          <w:rFonts w:cs="Arial"/>
          <w:sz w:val="22"/>
          <w:szCs w:val="22"/>
        </w:rPr>
        <w:t>The roll call vote tally was:</w:t>
      </w:r>
    </w:p>
    <w:p w14:paraId="5B194CAD" w14:textId="77777777" w:rsidR="004E50E9" w:rsidRDefault="004E50E9" w:rsidP="004E50E9">
      <w:pPr>
        <w:rPr>
          <w:rFonts w:cs="Arial"/>
          <w:sz w:val="22"/>
          <w:szCs w:val="22"/>
        </w:rPr>
      </w:pPr>
    </w:p>
    <w:p w14:paraId="749F5FC3" w14:textId="77777777" w:rsidR="004E50E9" w:rsidRDefault="004E50E9" w:rsidP="004E50E9">
      <w:pPr>
        <w:rPr>
          <w:rFonts w:cs="Arial"/>
          <w:sz w:val="22"/>
          <w:szCs w:val="22"/>
        </w:rPr>
      </w:pPr>
      <w:r>
        <w:rPr>
          <w:rFonts w:cs="Arial"/>
          <w:sz w:val="22"/>
          <w:szCs w:val="22"/>
          <w:lang w:val="es-ES"/>
        </w:rPr>
        <w:t>ANSYS</w:t>
      </w:r>
      <w:r>
        <w:rPr>
          <w:rFonts w:cs="Arial"/>
          <w:sz w:val="22"/>
          <w:szCs w:val="22"/>
        </w:rPr>
        <w:t xml:space="preserve"> – yes</w:t>
      </w:r>
    </w:p>
    <w:p w14:paraId="2129B0A8" w14:textId="77777777" w:rsidR="004E50E9" w:rsidRDefault="004E50E9" w:rsidP="004E50E9">
      <w:pPr>
        <w:rPr>
          <w:rFonts w:cs="Arial"/>
          <w:sz w:val="22"/>
          <w:szCs w:val="22"/>
        </w:rPr>
      </w:pPr>
      <w:r>
        <w:rPr>
          <w:rFonts w:cs="Arial"/>
          <w:sz w:val="22"/>
          <w:szCs w:val="22"/>
        </w:rPr>
        <w:t>Broadcom – abstain</w:t>
      </w:r>
    </w:p>
    <w:p w14:paraId="576AD766" w14:textId="77777777" w:rsidR="004E50E9" w:rsidRDefault="004E50E9" w:rsidP="004E50E9">
      <w:pPr>
        <w:rPr>
          <w:rFonts w:cs="Arial"/>
          <w:sz w:val="22"/>
          <w:szCs w:val="22"/>
        </w:rPr>
      </w:pPr>
      <w:r>
        <w:rPr>
          <w:rFonts w:cs="Arial"/>
          <w:sz w:val="22"/>
          <w:szCs w:val="22"/>
        </w:rPr>
        <w:t>Cadence – yes (email vote)</w:t>
      </w:r>
    </w:p>
    <w:p w14:paraId="38D65100" w14:textId="5FF7C16A" w:rsidR="004E50E9" w:rsidRDefault="004E50E9" w:rsidP="004E50E9">
      <w:pPr>
        <w:rPr>
          <w:rFonts w:cs="Arial"/>
          <w:sz w:val="22"/>
          <w:szCs w:val="22"/>
        </w:rPr>
      </w:pPr>
      <w:r>
        <w:rPr>
          <w:rFonts w:cs="Arial"/>
          <w:sz w:val="22"/>
          <w:szCs w:val="22"/>
          <w:lang w:val="pt-BR"/>
        </w:rPr>
        <w:t>Google</w:t>
      </w:r>
      <w:r>
        <w:rPr>
          <w:rFonts w:cs="Arial"/>
          <w:sz w:val="22"/>
          <w:szCs w:val="22"/>
        </w:rPr>
        <w:t xml:space="preserve"> – yes (email vote)</w:t>
      </w:r>
    </w:p>
    <w:p w14:paraId="10EE4AE3" w14:textId="77777777" w:rsidR="004E50E9" w:rsidRDefault="004E50E9" w:rsidP="004E50E9">
      <w:pPr>
        <w:rPr>
          <w:rFonts w:cs="Arial"/>
          <w:sz w:val="22"/>
          <w:szCs w:val="22"/>
        </w:rPr>
      </w:pPr>
      <w:r>
        <w:rPr>
          <w:rFonts w:cs="Arial"/>
          <w:sz w:val="22"/>
          <w:szCs w:val="22"/>
        </w:rPr>
        <w:t>IBM – yes</w:t>
      </w:r>
    </w:p>
    <w:p w14:paraId="20BBB0CC" w14:textId="77777777" w:rsidR="004E50E9" w:rsidRDefault="004E50E9" w:rsidP="004E50E9">
      <w:pPr>
        <w:rPr>
          <w:rFonts w:cs="Arial"/>
          <w:sz w:val="22"/>
          <w:szCs w:val="22"/>
        </w:rPr>
      </w:pPr>
      <w:r>
        <w:rPr>
          <w:rFonts w:cs="Arial"/>
          <w:sz w:val="22"/>
          <w:szCs w:val="22"/>
        </w:rPr>
        <w:t>Keysight – yes</w:t>
      </w:r>
    </w:p>
    <w:p w14:paraId="5B7A3CC7" w14:textId="77777777" w:rsidR="004E50E9" w:rsidRDefault="004E50E9" w:rsidP="004E50E9">
      <w:pPr>
        <w:rPr>
          <w:rFonts w:cs="Arial"/>
          <w:sz w:val="22"/>
          <w:szCs w:val="22"/>
        </w:rPr>
      </w:pPr>
      <w:r>
        <w:rPr>
          <w:rFonts w:cs="Arial"/>
          <w:sz w:val="22"/>
          <w:szCs w:val="22"/>
        </w:rPr>
        <w:t>Marvell – yes</w:t>
      </w:r>
    </w:p>
    <w:p w14:paraId="7B7A80BF" w14:textId="77777777" w:rsidR="004E50E9" w:rsidRDefault="004E50E9" w:rsidP="004E50E9">
      <w:pPr>
        <w:rPr>
          <w:rFonts w:cs="Arial"/>
          <w:sz w:val="22"/>
          <w:szCs w:val="22"/>
        </w:rPr>
      </w:pPr>
      <w:r>
        <w:rPr>
          <w:rFonts w:cs="Arial"/>
          <w:sz w:val="22"/>
          <w:szCs w:val="22"/>
        </w:rPr>
        <w:t>Mentor – yes</w:t>
      </w:r>
    </w:p>
    <w:p w14:paraId="25AA1327" w14:textId="77777777" w:rsidR="004E50E9" w:rsidRDefault="004E50E9" w:rsidP="004E50E9">
      <w:pPr>
        <w:rPr>
          <w:rFonts w:cs="Arial"/>
          <w:sz w:val="22"/>
          <w:szCs w:val="22"/>
        </w:rPr>
      </w:pPr>
      <w:r>
        <w:rPr>
          <w:rFonts w:cs="Arial"/>
          <w:sz w:val="22"/>
          <w:szCs w:val="22"/>
        </w:rPr>
        <w:t>Micron – yes</w:t>
      </w:r>
    </w:p>
    <w:p w14:paraId="08AD8B13" w14:textId="77777777" w:rsidR="004E50E9" w:rsidRDefault="004E50E9" w:rsidP="004E50E9">
      <w:pPr>
        <w:rPr>
          <w:rFonts w:cs="Arial"/>
          <w:sz w:val="22"/>
          <w:szCs w:val="22"/>
        </w:rPr>
      </w:pPr>
      <w:r>
        <w:rPr>
          <w:rFonts w:cs="Arial"/>
          <w:sz w:val="22"/>
          <w:szCs w:val="22"/>
        </w:rPr>
        <w:t>SiSoft – yes</w:t>
      </w:r>
    </w:p>
    <w:p w14:paraId="04BD0B75" w14:textId="77777777" w:rsidR="004E50E9" w:rsidRDefault="004E50E9" w:rsidP="004E50E9">
      <w:pPr>
        <w:rPr>
          <w:rFonts w:cs="Arial"/>
          <w:sz w:val="22"/>
          <w:szCs w:val="22"/>
        </w:rPr>
      </w:pPr>
      <w:r w:rsidRPr="0075586D">
        <w:rPr>
          <w:rFonts w:cs="Arial"/>
          <w:sz w:val="22"/>
          <w:szCs w:val="22"/>
        </w:rPr>
        <w:t>Synopsys</w:t>
      </w:r>
      <w:r>
        <w:rPr>
          <w:rFonts w:cs="Arial"/>
          <w:sz w:val="22"/>
          <w:szCs w:val="22"/>
        </w:rPr>
        <w:t xml:space="preserve"> – yes</w:t>
      </w:r>
    </w:p>
    <w:p w14:paraId="636D39C7" w14:textId="77777777" w:rsidR="004E50E9" w:rsidRDefault="004E50E9" w:rsidP="004E50E9">
      <w:pPr>
        <w:rPr>
          <w:rFonts w:cs="Arial"/>
          <w:sz w:val="22"/>
          <w:szCs w:val="22"/>
        </w:rPr>
      </w:pPr>
      <w:r>
        <w:rPr>
          <w:rFonts w:cs="Arial"/>
          <w:sz w:val="22"/>
          <w:szCs w:val="22"/>
        </w:rPr>
        <w:t>Teraspeed Labs – yes</w:t>
      </w:r>
    </w:p>
    <w:p w14:paraId="704E82EC" w14:textId="77777777" w:rsidR="004E50E9" w:rsidRDefault="004E50E9" w:rsidP="004E50E9">
      <w:pPr>
        <w:rPr>
          <w:rFonts w:cs="Arial"/>
          <w:sz w:val="22"/>
          <w:szCs w:val="22"/>
        </w:rPr>
      </w:pPr>
      <w:r>
        <w:rPr>
          <w:rFonts w:cs="Arial"/>
          <w:sz w:val="22"/>
          <w:szCs w:val="22"/>
        </w:rPr>
        <w:t>Zuken - yes</w:t>
      </w:r>
    </w:p>
    <w:p w14:paraId="0F018CB3" w14:textId="77777777" w:rsidR="004E50E9" w:rsidRDefault="004E50E9" w:rsidP="004E50E9">
      <w:pPr>
        <w:rPr>
          <w:rFonts w:cs="Arial"/>
          <w:sz w:val="22"/>
          <w:szCs w:val="22"/>
        </w:rPr>
      </w:pPr>
    </w:p>
    <w:p w14:paraId="497F7755" w14:textId="665F5107" w:rsidR="004E50E9" w:rsidRDefault="004E50E9" w:rsidP="004E50E9">
      <w:pPr>
        <w:tabs>
          <w:tab w:val="clear" w:pos="9270"/>
        </w:tabs>
        <w:rPr>
          <w:rFonts w:cs="Arial"/>
          <w:sz w:val="22"/>
          <w:szCs w:val="22"/>
        </w:rPr>
      </w:pPr>
      <w:r>
        <w:rPr>
          <w:rFonts w:cs="Arial"/>
          <w:sz w:val="22"/>
          <w:szCs w:val="22"/>
        </w:rPr>
        <w:t>The roll call vote concluded with a vote tally of Yes – 12, No – 0, Abstain – 1.  The vote passed.</w:t>
      </w:r>
    </w:p>
    <w:p w14:paraId="3A11DC95" w14:textId="77777777" w:rsidR="004E50E9" w:rsidRDefault="004E50E9" w:rsidP="004E50E9">
      <w:pPr>
        <w:tabs>
          <w:tab w:val="clear" w:pos="9270"/>
        </w:tabs>
        <w:rPr>
          <w:rFonts w:cs="Arial"/>
          <w:sz w:val="22"/>
          <w:szCs w:val="22"/>
        </w:rPr>
      </w:pPr>
    </w:p>
    <w:p w14:paraId="71E2E624" w14:textId="488C36C8" w:rsidR="004E50E9" w:rsidRPr="004E50E9" w:rsidRDefault="004E50E9" w:rsidP="004E50E9">
      <w:pPr>
        <w:tabs>
          <w:tab w:val="clear" w:pos="9270"/>
        </w:tabs>
        <w:rPr>
          <w:rFonts w:cs="Arial"/>
          <w:sz w:val="22"/>
          <w:szCs w:val="22"/>
        </w:rPr>
      </w:pPr>
      <w:r>
        <w:rPr>
          <w:rFonts w:cs="Arial"/>
          <w:sz w:val="22"/>
          <w:szCs w:val="22"/>
        </w:rPr>
        <w:t>Bob to notify the parser developer with the agreement already approved by SAE-ITC [AR].</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74A122AA" w14:textId="461E851A" w:rsidR="00E00F9F" w:rsidRDefault="009322A1">
      <w:pPr>
        <w:tabs>
          <w:tab w:val="clear" w:pos="9270"/>
        </w:tabs>
        <w:rPr>
          <w:rFonts w:eastAsia="Calibri" w:cs="Arial"/>
          <w:sz w:val="22"/>
          <w:szCs w:val="22"/>
        </w:rPr>
      </w:pPr>
      <w:r>
        <w:rPr>
          <w:rFonts w:eastAsia="Calibri" w:cs="Arial"/>
          <w:sz w:val="22"/>
          <w:szCs w:val="22"/>
        </w:rPr>
        <w:t xml:space="preserve">- </w:t>
      </w:r>
      <w:r w:rsidR="007B06D5">
        <w:rPr>
          <w:rFonts w:eastAsia="Calibri" w:cs="Arial"/>
          <w:sz w:val="22"/>
          <w:szCs w:val="22"/>
        </w:rPr>
        <w:t>Interconnect Syntax Example</w:t>
      </w:r>
    </w:p>
    <w:p w14:paraId="02CAA9DE" w14:textId="34E41FEA" w:rsidR="007B06D5" w:rsidRDefault="007B06D5" w:rsidP="00413F23">
      <w:pPr>
        <w:tabs>
          <w:tab w:val="clear" w:pos="9270"/>
        </w:tabs>
        <w:rPr>
          <w:rFonts w:eastAsia="Calibri" w:cs="Arial"/>
          <w:sz w:val="22"/>
          <w:szCs w:val="22"/>
        </w:rPr>
      </w:pPr>
      <w:r>
        <w:rPr>
          <w:rFonts w:eastAsia="Calibri" w:cs="Arial"/>
          <w:sz w:val="22"/>
          <w:szCs w:val="22"/>
        </w:rPr>
        <w:t xml:space="preserve">Randy Wolff shared the IBIS version 7.0 page and noted the link to </w:t>
      </w:r>
      <w:r w:rsidR="00413F23">
        <w:rPr>
          <w:rFonts w:eastAsia="Calibri" w:cs="Arial"/>
          <w:sz w:val="22"/>
          <w:szCs w:val="22"/>
        </w:rPr>
        <w:t xml:space="preserve">an </w:t>
      </w:r>
      <w:r>
        <w:rPr>
          <w:rFonts w:eastAsia="Calibri" w:cs="Arial"/>
          <w:sz w:val="22"/>
          <w:szCs w:val="22"/>
        </w:rPr>
        <w:t xml:space="preserve">IBIS 7.0 interconnect model syntax example.  He </w:t>
      </w:r>
      <w:r w:rsidR="00413F23">
        <w:rPr>
          <w:rFonts w:eastAsia="Calibri" w:cs="Arial"/>
          <w:sz w:val="22"/>
          <w:szCs w:val="22"/>
        </w:rPr>
        <w:t>recall</w:t>
      </w:r>
      <w:r>
        <w:rPr>
          <w:rFonts w:eastAsia="Calibri" w:cs="Arial"/>
          <w:sz w:val="22"/>
          <w:szCs w:val="22"/>
        </w:rPr>
        <w:t xml:space="preserve">ed that </w:t>
      </w:r>
      <w:r w:rsidR="00413F23">
        <w:rPr>
          <w:rFonts w:eastAsia="Calibri" w:cs="Arial"/>
          <w:sz w:val="22"/>
          <w:szCs w:val="22"/>
        </w:rPr>
        <w:t xml:space="preserve">an </w:t>
      </w:r>
      <w:r>
        <w:rPr>
          <w:rFonts w:eastAsia="Calibri" w:cs="Arial"/>
          <w:sz w:val="22"/>
          <w:szCs w:val="22"/>
        </w:rPr>
        <w:t>updated version of the model had been posted in April</w:t>
      </w:r>
      <w:r w:rsidR="00413F23">
        <w:rPr>
          <w:rFonts w:eastAsia="Calibri" w:cs="Arial"/>
          <w:sz w:val="22"/>
          <w:szCs w:val="22"/>
        </w:rPr>
        <w:t>.  He said a new version had just been posted because someone had reported a syntax error in one of the included IBIS-ISS subcircuits.  Feel free to download the updated examples.</w:t>
      </w:r>
    </w:p>
    <w:p w14:paraId="7740D08B" w14:textId="37CB81D6" w:rsidR="005A6103" w:rsidRDefault="005A6103">
      <w:pPr>
        <w:tabs>
          <w:tab w:val="clear" w:pos="9270"/>
        </w:tabs>
        <w:rPr>
          <w:rFonts w:cs="Arial"/>
          <w:sz w:val="22"/>
          <w:szCs w:val="22"/>
        </w:rPr>
      </w:pPr>
    </w:p>
    <w:p w14:paraId="1540AE36" w14:textId="77777777" w:rsidR="00413F23" w:rsidRDefault="00413F2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67C0280A"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B83713">
        <w:rPr>
          <w:rFonts w:cs="Arial"/>
          <w:sz w:val="22"/>
          <w:szCs w:val="22"/>
        </w:rPr>
        <w:t>Ju</w:t>
      </w:r>
      <w:r w:rsidR="00413F23">
        <w:rPr>
          <w:rFonts w:cs="Arial"/>
          <w:sz w:val="22"/>
          <w:szCs w:val="22"/>
        </w:rPr>
        <w:t>ly 17</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413F23">
        <w:rPr>
          <w:rFonts w:cs="Arial"/>
          <w:sz w:val="22"/>
          <w:szCs w:val="22"/>
        </w:rPr>
        <w:t>August 7</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3792F26C" w:rsidR="00015441" w:rsidRDefault="00413F23" w:rsidP="009D0143">
      <w:pPr>
        <w:rPr>
          <w:sz w:val="22"/>
        </w:rPr>
      </w:pPr>
      <w:r>
        <w:rPr>
          <w:sz w:val="22"/>
        </w:rPr>
        <w:t>Mike LaBonte</w:t>
      </w:r>
      <w:r w:rsidR="00102F56">
        <w:rPr>
          <w:sz w:val="22"/>
        </w:rPr>
        <w:t xml:space="preserve"> </w:t>
      </w:r>
      <w:r w:rsidR="00015441" w:rsidRPr="009D0143">
        <w:rPr>
          <w:sz w:val="22"/>
        </w:rPr>
        <w:t xml:space="preserve">moved to adjourn. </w:t>
      </w:r>
      <w:r w:rsidR="0033571C">
        <w:rPr>
          <w:sz w:val="22"/>
        </w:rPr>
        <w:t xml:space="preserve"> </w:t>
      </w:r>
      <w:r w:rsidR="00102F56">
        <w:rPr>
          <w:sz w:val="22"/>
        </w:rPr>
        <w:t xml:space="preserve">Curtis Clark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9D4C59" w:rsidP="007736E1">
      <w:pPr>
        <w:tabs>
          <w:tab w:val="clear" w:pos="9270"/>
        </w:tabs>
        <w:ind w:firstLine="720"/>
        <w:rPr>
          <w:rFonts w:cs="Arial"/>
          <w:sz w:val="22"/>
          <w:szCs w:val="22"/>
        </w:rPr>
      </w:pPr>
      <w:hyperlink r:id="rId15"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9D4C59" w:rsidP="00B86238">
      <w:pPr>
        <w:tabs>
          <w:tab w:val="clear" w:pos="9270"/>
        </w:tabs>
        <w:ind w:firstLine="720"/>
      </w:pPr>
      <w:hyperlink r:id="rId16"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9D4C59" w:rsidP="007736E1">
      <w:pPr>
        <w:tabs>
          <w:tab w:val="clear" w:pos="9270"/>
        </w:tabs>
        <w:ind w:firstLine="720"/>
        <w:rPr>
          <w:rFonts w:cs="Arial"/>
          <w:sz w:val="22"/>
          <w:szCs w:val="22"/>
        </w:rPr>
      </w:pPr>
      <w:hyperlink r:id="rId17"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9D4C59" w:rsidP="00FC1B9A">
      <w:pPr>
        <w:ind w:firstLine="720"/>
        <w:rPr>
          <w:color w:val="000000" w:themeColor="text1"/>
        </w:rPr>
      </w:pPr>
      <w:hyperlink r:id="rId18"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9D4C59">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9D4C59" w:rsidP="007736E1">
      <w:pPr>
        <w:ind w:firstLine="720"/>
        <w:rPr>
          <w:rFonts w:cs="Arial"/>
        </w:rPr>
      </w:pPr>
      <w:hyperlink r:id="rId20"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lastRenderedPageBreak/>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9D4C59" w:rsidP="007736E1">
      <w:pPr>
        <w:tabs>
          <w:tab w:val="clear" w:pos="9270"/>
        </w:tabs>
        <w:ind w:firstLine="720"/>
        <w:rPr>
          <w:rFonts w:cs="Arial"/>
          <w:sz w:val="22"/>
          <w:szCs w:val="22"/>
        </w:rPr>
      </w:pPr>
      <w:hyperlink r:id="rId21"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9D4C59"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9D4C59"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9D4C59"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9D4C59"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9D4C59">
      <w:pPr>
        <w:tabs>
          <w:tab w:val="clear" w:pos="9270"/>
        </w:tabs>
        <w:ind w:firstLine="720"/>
      </w:pPr>
      <w:hyperlink r:id="rId39"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9D4C59">
      <w:pPr>
        <w:tabs>
          <w:tab w:val="clear" w:pos="9270"/>
        </w:tabs>
        <w:ind w:firstLine="720"/>
        <w:rPr>
          <w:rFonts w:cs="Arial"/>
          <w:sz w:val="22"/>
          <w:szCs w:val="22"/>
        </w:rPr>
      </w:pPr>
      <w:hyperlink r:id="rId40"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413F23"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413F23" w:rsidRDefault="00413F23" w:rsidP="00413F23">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413F23" w:rsidRDefault="00413F23" w:rsidP="00413F2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413F23" w:rsidRDefault="00413F23" w:rsidP="00413F23">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156ED751" w:rsidR="00413F23" w:rsidRDefault="00413F23" w:rsidP="00413F23">
            <w:pPr>
              <w:ind w:right="0"/>
              <w:jc w:val="center"/>
              <w:rPr>
                <w:b/>
                <w:sz w:val="16"/>
              </w:rPr>
            </w:pPr>
            <w:r>
              <w:rPr>
                <w:b/>
                <w:sz w:val="16"/>
              </w:rPr>
              <w:t>April 24, 2020</w:t>
            </w:r>
          </w:p>
        </w:tc>
        <w:tc>
          <w:tcPr>
            <w:tcW w:w="1080" w:type="dxa"/>
            <w:tcBorders>
              <w:top w:val="single" w:sz="4" w:space="0" w:color="000000"/>
              <w:bottom w:val="single" w:sz="4" w:space="0" w:color="000000"/>
            </w:tcBorders>
            <w:shd w:val="clear" w:color="auto" w:fill="FFFFFF"/>
            <w:vAlign w:val="bottom"/>
          </w:tcPr>
          <w:p w14:paraId="3599DBC8" w14:textId="310BDB30" w:rsidR="00413F23" w:rsidRDefault="00413F23" w:rsidP="00413F23">
            <w:pPr>
              <w:ind w:right="0"/>
              <w:jc w:val="center"/>
              <w:rPr>
                <w:b/>
                <w:sz w:val="16"/>
              </w:rPr>
            </w:pPr>
            <w:r>
              <w:rPr>
                <w:b/>
                <w:sz w:val="16"/>
              </w:rPr>
              <w:t>May 15,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0F6790DA" w:rsidR="00413F23" w:rsidRDefault="00413F23" w:rsidP="00413F23">
            <w:pPr>
              <w:ind w:right="0"/>
              <w:jc w:val="center"/>
              <w:rPr>
                <w:b/>
                <w:sz w:val="16"/>
              </w:rPr>
            </w:pPr>
            <w:r>
              <w:rPr>
                <w:b/>
                <w:sz w:val="16"/>
              </w:rPr>
              <w:t>June 05,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5FD57FB9" w:rsidR="00413F23" w:rsidRDefault="00413F23" w:rsidP="00413F23">
            <w:pPr>
              <w:ind w:right="0"/>
              <w:jc w:val="center"/>
              <w:rPr>
                <w:b/>
                <w:sz w:val="16"/>
              </w:rPr>
            </w:pPr>
            <w:r>
              <w:rPr>
                <w:b/>
                <w:sz w:val="16"/>
              </w:rPr>
              <w:t>June 26, 2020</w:t>
            </w:r>
          </w:p>
        </w:tc>
      </w:tr>
      <w:tr w:rsidR="00413F23" w14:paraId="4A169A9F" w14:textId="77777777" w:rsidTr="00D82D26">
        <w:tc>
          <w:tcPr>
            <w:tcW w:w="2535" w:type="dxa"/>
            <w:tcBorders>
              <w:left w:val="single" w:sz="4" w:space="0" w:color="000000"/>
            </w:tcBorders>
            <w:shd w:val="clear" w:color="auto" w:fill="FFFFFF"/>
            <w:vAlign w:val="center"/>
          </w:tcPr>
          <w:p w14:paraId="68C9DD75" w14:textId="77777777" w:rsidR="00413F23" w:rsidRDefault="00413F23" w:rsidP="00413F23">
            <w:pPr>
              <w:ind w:right="0"/>
              <w:rPr>
                <w:sz w:val="16"/>
              </w:rPr>
            </w:pPr>
            <w:r>
              <w:rPr>
                <w:sz w:val="16"/>
              </w:rPr>
              <w:t>ANSYS</w:t>
            </w:r>
          </w:p>
        </w:tc>
        <w:tc>
          <w:tcPr>
            <w:tcW w:w="1438" w:type="dxa"/>
            <w:shd w:val="clear" w:color="auto" w:fill="FFFFFF"/>
          </w:tcPr>
          <w:p w14:paraId="2341B65C" w14:textId="77777777" w:rsidR="00413F23" w:rsidRDefault="00413F23" w:rsidP="00413F23">
            <w:pPr>
              <w:ind w:right="0"/>
              <w:jc w:val="center"/>
              <w:rPr>
                <w:rFonts w:eastAsia="SimSun" w:cs="Arial"/>
                <w:sz w:val="16"/>
                <w:szCs w:val="22"/>
              </w:rPr>
            </w:pPr>
            <w:r>
              <w:rPr>
                <w:sz w:val="16"/>
              </w:rPr>
              <w:t>User</w:t>
            </w:r>
          </w:p>
        </w:tc>
        <w:tc>
          <w:tcPr>
            <w:tcW w:w="1080" w:type="dxa"/>
            <w:shd w:val="clear" w:color="auto" w:fill="FFFFFF"/>
          </w:tcPr>
          <w:p w14:paraId="2AFDADA2"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364C761A" w:rsidR="00413F23" w:rsidRDefault="00413F23" w:rsidP="00413F23">
            <w:pPr>
              <w:ind w:right="0"/>
              <w:jc w:val="center"/>
              <w:rPr>
                <w:sz w:val="16"/>
                <w:szCs w:val="16"/>
              </w:rPr>
            </w:pPr>
            <w:r>
              <w:rPr>
                <w:sz w:val="16"/>
                <w:szCs w:val="16"/>
              </w:rPr>
              <w:t>X</w:t>
            </w:r>
          </w:p>
        </w:tc>
        <w:tc>
          <w:tcPr>
            <w:tcW w:w="1080" w:type="dxa"/>
            <w:shd w:val="clear" w:color="auto" w:fill="FFFFFF"/>
          </w:tcPr>
          <w:p w14:paraId="12AC6221" w14:textId="0BB94AAD"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6D3496D6" w:rsidR="00413F23" w:rsidRDefault="00413F23" w:rsidP="00413F23">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413F23" w:rsidRDefault="00413F23" w:rsidP="00413F23">
            <w:pPr>
              <w:ind w:right="0"/>
              <w:jc w:val="center"/>
              <w:rPr>
                <w:sz w:val="16"/>
                <w:szCs w:val="16"/>
              </w:rPr>
            </w:pPr>
            <w:r>
              <w:rPr>
                <w:sz w:val="16"/>
                <w:szCs w:val="16"/>
              </w:rPr>
              <w:t>X</w:t>
            </w:r>
          </w:p>
        </w:tc>
      </w:tr>
      <w:tr w:rsidR="00413F23" w14:paraId="5D8F2D15" w14:textId="77777777" w:rsidTr="00D82D26">
        <w:tc>
          <w:tcPr>
            <w:tcW w:w="2535" w:type="dxa"/>
            <w:tcBorders>
              <w:left w:val="single" w:sz="4" w:space="0" w:color="000000"/>
            </w:tcBorders>
            <w:shd w:val="clear" w:color="auto" w:fill="FFFFFF"/>
            <w:vAlign w:val="center"/>
          </w:tcPr>
          <w:p w14:paraId="60368F31" w14:textId="77777777" w:rsidR="00413F23" w:rsidRDefault="00413F23" w:rsidP="00413F23">
            <w:pPr>
              <w:ind w:right="0"/>
              <w:rPr>
                <w:sz w:val="16"/>
              </w:rPr>
            </w:pPr>
            <w:r>
              <w:rPr>
                <w:sz w:val="16"/>
              </w:rPr>
              <w:t>Applied Simulation Technology</w:t>
            </w:r>
          </w:p>
        </w:tc>
        <w:tc>
          <w:tcPr>
            <w:tcW w:w="1438" w:type="dxa"/>
            <w:shd w:val="clear" w:color="auto" w:fill="FFFFFF"/>
          </w:tcPr>
          <w:p w14:paraId="282024F1" w14:textId="77777777" w:rsidR="00413F23" w:rsidRDefault="00413F23" w:rsidP="00413F23">
            <w:pPr>
              <w:ind w:right="0"/>
              <w:jc w:val="center"/>
              <w:rPr>
                <w:rFonts w:eastAsia="SimSun" w:cs="Arial"/>
                <w:sz w:val="16"/>
                <w:szCs w:val="22"/>
              </w:rPr>
            </w:pPr>
            <w:r>
              <w:rPr>
                <w:sz w:val="16"/>
              </w:rPr>
              <w:t>User</w:t>
            </w:r>
          </w:p>
        </w:tc>
        <w:tc>
          <w:tcPr>
            <w:tcW w:w="1080" w:type="dxa"/>
            <w:shd w:val="clear" w:color="auto" w:fill="FFFFFF"/>
          </w:tcPr>
          <w:p w14:paraId="7435F8BB"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21E5394A" w:rsidR="00413F23" w:rsidRDefault="00413F23" w:rsidP="00413F23">
            <w:pPr>
              <w:ind w:right="0"/>
              <w:jc w:val="center"/>
              <w:rPr>
                <w:sz w:val="16"/>
                <w:szCs w:val="16"/>
              </w:rPr>
            </w:pPr>
            <w:r>
              <w:rPr>
                <w:sz w:val="16"/>
                <w:szCs w:val="16"/>
              </w:rPr>
              <w:t>-</w:t>
            </w:r>
          </w:p>
        </w:tc>
        <w:tc>
          <w:tcPr>
            <w:tcW w:w="1080" w:type="dxa"/>
            <w:shd w:val="clear" w:color="auto" w:fill="FFFFFF"/>
          </w:tcPr>
          <w:p w14:paraId="2BCB53B1" w14:textId="5D02B8FA"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46336276"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413F23" w:rsidRDefault="00413F23" w:rsidP="00413F23">
            <w:pPr>
              <w:ind w:right="0"/>
              <w:jc w:val="center"/>
              <w:rPr>
                <w:sz w:val="16"/>
                <w:szCs w:val="16"/>
              </w:rPr>
            </w:pPr>
            <w:r>
              <w:rPr>
                <w:sz w:val="16"/>
                <w:szCs w:val="16"/>
              </w:rPr>
              <w:t>-</w:t>
            </w:r>
          </w:p>
        </w:tc>
      </w:tr>
      <w:tr w:rsidR="00413F23" w14:paraId="22C92FD0" w14:textId="77777777" w:rsidTr="00D82D26">
        <w:tc>
          <w:tcPr>
            <w:tcW w:w="2535" w:type="dxa"/>
            <w:tcBorders>
              <w:left w:val="single" w:sz="4" w:space="0" w:color="000000"/>
            </w:tcBorders>
            <w:shd w:val="clear" w:color="auto" w:fill="FFFFFF"/>
            <w:vAlign w:val="center"/>
          </w:tcPr>
          <w:p w14:paraId="2CBFDE93" w14:textId="7AAB2BBD" w:rsidR="00413F23" w:rsidRDefault="00413F23" w:rsidP="00413F23">
            <w:pPr>
              <w:ind w:right="0"/>
              <w:rPr>
                <w:sz w:val="16"/>
              </w:rPr>
            </w:pPr>
            <w:r>
              <w:rPr>
                <w:sz w:val="16"/>
              </w:rPr>
              <w:t>Broadcom Ltd.</w:t>
            </w:r>
          </w:p>
        </w:tc>
        <w:tc>
          <w:tcPr>
            <w:tcW w:w="1438" w:type="dxa"/>
            <w:shd w:val="clear" w:color="auto" w:fill="FFFFFF"/>
          </w:tcPr>
          <w:p w14:paraId="57CA7123" w14:textId="16ABDE4B" w:rsidR="00413F23" w:rsidRDefault="00413F23" w:rsidP="00413F23">
            <w:pPr>
              <w:jc w:val="center"/>
              <w:rPr>
                <w:sz w:val="16"/>
              </w:rPr>
            </w:pPr>
            <w:r>
              <w:rPr>
                <w:sz w:val="16"/>
              </w:rPr>
              <w:t>Producer</w:t>
            </w:r>
          </w:p>
        </w:tc>
        <w:tc>
          <w:tcPr>
            <w:tcW w:w="1080" w:type="dxa"/>
            <w:shd w:val="clear" w:color="auto" w:fill="FFFFFF"/>
          </w:tcPr>
          <w:p w14:paraId="0C632D5A" w14:textId="5A7BA9D4"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53CF7CCF" w14:textId="2A29BF88" w:rsidR="00413F23" w:rsidRDefault="00413F23" w:rsidP="00413F23">
            <w:pPr>
              <w:ind w:right="0"/>
              <w:jc w:val="center"/>
              <w:rPr>
                <w:sz w:val="16"/>
                <w:szCs w:val="16"/>
              </w:rPr>
            </w:pPr>
            <w:r>
              <w:rPr>
                <w:sz w:val="16"/>
                <w:szCs w:val="16"/>
              </w:rPr>
              <w:t>-</w:t>
            </w:r>
          </w:p>
        </w:tc>
        <w:tc>
          <w:tcPr>
            <w:tcW w:w="1080" w:type="dxa"/>
            <w:shd w:val="clear" w:color="auto" w:fill="FFFFFF"/>
          </w:tcPr>
          <w:p w14:paraId="59F3E3FE" w14:textId="4D9023CA"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C7E7C75" w14:textId="4E700DF7"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B799801" w14:textId="5EB551D3" w:rsidR="00413F23" w:rsidRDefault="00413F23" w:rsidP="00413F23">
            <w:pPr>
              <w:ind w:right="0"/>
              <w:jc w:val="center"/>
              <w:rPr>
                <w:sz w:val="16"/>
                <w:szCs w:val="16"/>
              </w:rPr>
            </w:pPr>
            <w:r>
              <w:rPr>
                <w:sz w:val="16"/>
                <w:szCs w:val="16"/>
              </w:rPr>
              <w:t>X</w:t>
            </w:r>
          </w:p>
        </w:tc>
      </w:tr>
      <w:tr w:rsidR="00413F23" w14:paraId="6D678CFA" w14:textId="77777777" w:rsidTr="00D82D26">
        <w:tc>
          <w:tcPr>
            <w:tcW w:w="2535" w:type="dxa"/>
            <w:tcBorders>
              <w:left w:val="single" w:sz="4" w:space="0" w:color="000000"/>
            </w:tcBorders>
            <w:shd w:val="clear" w:color="auto" w:fill="FFFFFF"/>
            <w:vAlign w:val="center"/>
          </w:tcPr>
          <w:p w14:paraId="7CEBDD01" w14:textId="77777777" w:rsidR="00413F23" w:rsidRDefault="00413F23" w:rsidP="00413F23">
            <w:pPr>
              <w:ind w:right="0"/>
              <w:rPr>
                <w:sz w:val="16"/>
              </w:rPr>
            </w:pPr>
            <w:r>
              <w:rPr>
                <w:sz w:val="16"/>
              </w:rPr>
              <w:t>Cadence Design Systems</w:t>
            </w:r>
          </w:p>
        </w:tc>
        <w:tc>
          <w:tcPr>
            <w:tcW w:w="1438" w:type="dxa"/>
            <w:shd w:val="clear" w:color="auto" w:fill="FFFFFF"/>
          </w:tcPr>
          <w:p w14:paraId="7F8A611A" w14:textId="77777777" w:rsidR="00413F23" w:rsidRDefault="00413F23" w:rsidP="00413F23">
            <w:pPr>
              <w:jc w:val="center"/>
              <w:rPr>
                <w:rFonts w:eastAsia="SimSun" w:cs="Arial"/>
                <w:sz w:val="16"/>
                <w:szCs w:val="22"/>
              </w:rPr>
            </w:pPr>
            <w:r>
              <w:rPr>
                <w:sz w:val="16"/>
              </w:rPr>
              <w:t>User</w:t>
            </w:r>
          </w:p>
        </w:tc>
        <w:tc>
          <w:tcPr>
            <w:tcW w:w="1080" w:type="dxa"/>
            <w:shd w:val="clear" w:color="auto" w:fill="FFFFFF"/>
          </w:tcPr>
          <w:p w14:paraId="7ABC1874"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63C4062D" w:rsidR="00413F23" w:rsidRDefault="00413F23" w:rsidP="00413F23">
            <w:pPr>
              <w:ind w:right="0"/>
              <w:jc w:val="center"/>
              <w:rPr>
                <w:sz w:val="16"/>
                <w:szCs w:val="16"/>
              </w:rPr>
            </w:pPr>
            <w:r>
              <w:rPr>
                <w:sz w:val="16"/>
                <w:szCs w:val="16"/>
              </w:rPr>
              <w:t>-</w:t>
            </w:r>
          </w:p>
        </w:tc>
        <w:tc>
          <w:tcPr>
            <w:tcW w:w="1080" w:type="dxa"/>
            <w:shd w:val="clear" w:color="auto" w:fill="FFFFFF"/>
          </w:tcPr>
          <w:p w14:paraId="1B94EE07" w14:textId="65D03ACA"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56B0EF71"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020AA389" w:rsidR="00413F23" w:rsidRDefault="00413F23" w:rsidP="00413F23">
            <w:pPr>
              <w:ind w:right="0"/>
              <w:jc w:val="center"/>
              <w:rPr>
                <w:sz w:val="16"/>
                <w:szCs w:val="16"/>
              </w:rPr>
            </w:pPr>
            <w:r>
              <w:rPr>
                <w:sz w:val="16"/>
                <w:szCs w:val="16"/>
              </w:rPr>
              <w:t>X</w:t>
            </w:r>
          </w:p>
        </w:tc>
      </w:tr>
      <w:tr w:rsidR="00413F23" w14:paraId="0D73BE4F" w14:textId="77777777" w:rsidTr="00D82D26">
        <w:tc>
          <w:tcPr>
            <w:tcW w:w="2535" w:type="dxa"/>
            <w:tcBorders>
              <w:left w:val="single" w:sz="4" w:space="0" w:color="000000"/>
            </w:tcBorders>
            <w:shd w:val="clear" w:color="auto" w:fill="FFFFFF"/>
            <w:vAlign w:val="center"/>
          </w:tcPr>
          <w:p w14:paraId="38984FBA" w14:textId="77777777" w:rsidR="00413F23" w:rsidRDefault="00413F23" w:rsidP="00413F23">
            <w:pPr>
              <w:ind w:right="0"/>
              <w:rPr>
                <w:sz w:val="16"/>
              </w:rPr>
            </w:pPr>
            <w:r>
              <w:rPr>
                <w:sz w:val="16"/>
              </w:rPr>
              <w:t>Cisco Systems</w:t>
            </w:r>
          </w:p>
        </w:tc>
        <w:tc>
          <w:tcPr>
            <w:tcW w:w="1438" w:type="dxa"/>
            <w:shd w:val="clear" w:color="auto" w:fill="FFFFFF"/>
          </w:tcPr>
          <w:p w14:paraId="4637649E" w14:textId="77777777" w:rsidR="00413F23" w:rsidRDefault="00413F23" w:rsidP="00413F23">
            <w:pPr>
              <w:jc w:val="center"/>
              <w:rPr>
                <w:sz w:val="16"/>
              </w:rPr>
            </w:pPr>
            <w:r>
              <w:rPr>
                <w:sz w:val="16"/>
              </w:rPr>
              <w:t>User</w:t>
            </w:r>
          </w:p>
        </w:tc>
        <w:tc>
          <w:tcPr>
            <w:tcW w:w="1080" w:type="dxa"/>
            <w:shd w:val="clear" w:color="auto" w:fill="FFFFFF"/>
          </w:tcPr>
          <w:p w14:paraId="561BD744"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62462004" w:rsidR="00413F23" w:rsidRDefault="00413F23" w:rsidP="00413F23">
            <w:pPr>
              <w:ind w:right="0"/>
              <w:jc w:val="center"/>
              <w:rPr>
                <w:sz w:val="16"/>
                <w:szCs w:val="16"/>
              </w:rPr>
            </w:pPr>
            <w:r>
              <w:rPr>
                <w:sz w:val="16"/>
                <w:szCs w:val="16"/>
              </w:rPr>
              <w:t>-</w:t>
            </w:r>
          </w:p>
        </w:tc>
        <w:tc>
          <w:tcPr>
            <w:tcW w:w="1080" w:type="dxa"/>
            <w:shd w:val="clear" w:color="auto" w:fill="FFFFFF"/>
          </w:tcPr>
          <w:p w14:paraId="717ECC8F" w14:textId="3E73C222"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55102316"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413F23" w:rsidRDefault="00413F23" w:rsidP="00413F23">
            <w:pPr>
              <w:ind w:right="0"/>
              <w:jc w:val="center"/>
              <w:rPr>
                <w:sz w:val="16"/>
                <w:szCs w:val="16"/>
              </w:rPr>
            </w:pPr>
            <w:r>
              <w:rPr>
                <w:sz w:val="16"/>
                <w:szCs w:val="16"/>
              </w:rPr>
              <w:t>-</w:t>
            </w:r>
          </w:p>
        </w:tc>
      </w:tr>
      <w:tr w:rsidR="00413F23" w14:paraId="3AC82602" w14:textId="77777777" w:rsidTr="00D82D26">
        <w:tc>
          <w:tcPr>
            <w:tcW w:w="2535" w:type="dxa"/>
            <w:tcBorders>
              <w:left w:val="single" w:sz="4" w:space="0" w:color="000000"/>
            </w:tcBorders>
            <w:shd w:val="clear" w:color="auto" w:fill="FFFFFF"/>
            <w:vAlign w:val="center"/>
          </w:tcPr>
          <w:p w14:paraId="2C58A2E9" w14:textId="77777777" w:rsidR="00413F23" w:rsidRDefault="00413F23" w:rsidP="00413F23">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413F23" w:rsidRDefault="00413F23" w:rsidP="00413F23">
            <w:pPr>
              <w:jc w:val="center"/>
              <w:rPr>
                <w:sz w:val="16"/>
              </w:rPr>
            </w:pPr>
            <w:r>
              <w:rPr>
                <w:sz w:val="16"/>
              </w:rPr>
              <w:t>User</w:t>
            </w:r>
          </w:p>
        </w:tc>
        <w:tc>
          <w:tcPr>
            <w:tcW w:w="1080" w:type="dxa"/>
            <w:shd w:val="clear" w:color="auto" w:fill="FFFFFF"/>
          </w:tcPr>
          <w:p w14:paraId="2EDE9E06"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296EC1FF" w:rsidR="00413F23" w:rsidRDefault="00413F23" w:rsidP="00413F23">
            <w:pPr>
              <w:ind w:right="0"/>
              <w:jc w:val="center"/>
              <w:rPr>
                <w:sz w:val="16"/>
                <w:szCs w:val="16"/>
              </w:rPr>
            </w:pPr>
            <w:r>
              <w:rPr>
                <w:sz w:val="16"/>
                <w:szCs w:val="16"/>
              </w:rPr>
              <w:t>-</w:t>
            </w:r>
          </w:p>
        </w:tc>
        <w:tc>
          <w:tcPr>
            <w:tcW w:w="1080" w:type="dxa"/>
            <w:shd w:val="clear" w:color="auto" w:fill="FFFFFF"/>
          </w:tcPr>
          <w:p w14:paraId="7E19F7BE" w14:textId="59E390FF"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1583BFF2"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413F23" w:rsidRDefault="00413F23" w:rsidP="00413F23">
            <w:pPr>
              <w:ind w:right="0"/>
              <w:jc w:val="center"/>
              <w:rPr>
                <w:sz w:val="16"/>
                <w:szCs w:val="16"/>
              </w:rPr>
            </w:pPr>
            <w:r>
              <w:rPr>
                <w:sz w:val="16"/>
                <w:szCs w:val="16"/>
              </w:rPr>
              <w:t>-</w:t>
            </w:r>
          </w:p>
        </w:tc>
      </w:tr>
      <w:tr w:rsidR="00413F23" w14:paraId="16B65D94" w14:textId="77777777" w:rsidTr="00D82D26">
        <w:tc>
          <w:tcPr>
            <w:tcW w:w="2535" w:type="dxa"/>
            <w:tcBorders>
              <w:left w:val="single" w:sz="4" w:space="0" w:color="000000"/>
            </w:tcBorders>
            <w:shd w:val="clear" w:color="auto" w:fill="FFFFFF"/>
            <w:vAlign w:val="center"/>
          </w:tcPr>
          <w:p w14:paraId="2B66F71D" w14:textId="77777777" w:rsidR="00413F23" w:rsidRDefault="00413F23" w:rsidP="00413F23">
            <w:pPr>
              <w:ind w:right="0"/>
              <w:rPr>
                <w:sz w:val="16"/>
              </w:rPr>
            </w:pPr>
            <w:r>
              <w:rPr>
                <w:sz w:val="16"/>
              </w:rPr>
              <w:t>Ericsson</w:t>
            </w:r>
          </w:p>
        </w:tc>
        <w:tc>
          <w:tcPr>
            <w:tcW w:w="1438" w:type="dxa"/>
            <w:shd w:val="clear" w:color="auto" w:fill="FFFFFF"/>
          </w:tcPr>
          <w:p w14:paraId="2822EBF4" w14:textId="77777777" w:rsidR="00413F23" w:rsidRDefault="00413F23" w:rsidP="00413F23">
            <w:pPr>
              <w:jc w:val="center"/>
              <w:rPr>
                <w:sz w:val="16"/>
              </w:rPr>
            </w:pPr>
            <w:r>
              <w:rPr>
                <w:sz w:val="16"/>
              </w:rPr>
              <w:t>Producer</w:t>
            </w:r>
          </w:p>
        </w:tc>
        <w:tc>
          <w:tcPr>
            <w:tcW w:w="1080" w:type="dxa"/>
            <w:shd w:val="clear" w:color="auto" w:fill="FFFFFF"/>
          </w:tcPr>
          <w:p w14:paraId="5EC2B001"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699C04A7" w:rsidR="00413F23" w:rsidRDefault="00413F23" w:rsidP="00413F23">
            <w:pPr>
              <w:ind w:right="0"/>
              <w:jc w:val="center"/>
              <w:rPr>
                <w:sz w:val="16"/>
                <w:szCs w:val="16"/>
              </w:rPr>
            </w:pPr>
            <w:r>
              <w:rPr>
                <w:sz w:val="16"/>
                <w:szCs w:val="16"/>
              </w:rPr>
              <w:t>-</w:t>
            </w:r>
          </w:p>
        </w:tc>
        <w:tc>
          <w:tcPr>
            <w:tcW w:w="1080" w:type="dxa"/>
            <w:shd w:val="clear" w:color="auto" w:fill="FFFFFF"/>
          </w:tcPr>
          <w:p w14:paraId="4FC4EA9F" w14:textId="328697FF"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419B4B5B"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413F23" w:rsidRDefault="00413F23" w:rsidP="00413F23">
            <w:pPr>
              <w:ind w:right="0"/>
              <w:jc w:val="center"/>
              <w:rPr>
                <w:sz w:val="16"/>
                <w:szCs w:val="16"/>
              </w:rPr>
            </w:pPr>
            <w:r>
              <w:rPr>
                <w:sz w:val="16"/>
                <w:szCs w:val="16"/>
              </w:rPr>
              <w:t>-</w:t>
            </w:r>
          </w:p>
        </w:tc>
      </w:tr>
      <w:tr w:rsidR="00413F23" w14:paraId="74EF6358" w14:textId="77777777" w:rsidTr="00D82D26">
        <w:tc>
          <w:tcPr>
            <w:tcW w:w="2535" w:type="dxa"/>
            <w:tcBorders>
              <w:left w:val="single" w:sz="4" w:space="0" w:color="000000"/>
            </w:tcBorders>
            <w:shd w:val="clear" w:color="auto" w:fill="FFFFFF"/>
            <w:vAlign w:val="center"/>
          </w:tcPr>
          <w:p w14:paraId="6D30C0F1" w14:textId="77777777" w:rsidR="00413F23" w:rsidRDefault="00413F23" w:rsidP="00413F23">
            <w:pPr>
              <w:ind w:right="0"/>
              <w:rPr>
                <w:sz w:val="16"/>
              </w:rPr>
            </w:pPr>
            <w:r>
              <w:rPr>
                <w:sz w:val="16"/>
              </w:rPr>
              <w:t>Google</w:t>
            </w:r>
          </w:p>
        </w:tc>
        <w:tc>
          <w:tcPr>
            <w:tcW w:w="1438" w:type="dxa"/>
            <w:shd w:val="clear" w:color="auto" w:fill="FFFFFF"/>
          </w:tcPr>
          <w:p w14:paraId="0266D703" w14:textId="77777777" w:rsidR="00413F23" w:rsidRDefault="00413F23" w:rsidP="00413F23">
            <w:pPr>
              <w:jc w:val="center"/>
              <w:rPr>
                <w:sz w:val="16"/>
              </w:rPr>
            </w:pPr>
            <w:r>
              <w:rPr>
                <w:sz w:val="16"/>
              </w:rPr>
              <w:t>User</w:t>
            </w:r>
          </w:p>
        </w:tc>
        <w:tc>
          <w:tcPr>
            <w:tcW w:w="1080" w:type="dxa"/>
            <w:shd w:val="clear" w:color="auto" w:fill="FFFFFF"/>
          </w:tcPr>
          <w:p w14:paraId="3E535280" w14:textId="5F967DE4"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01E7A832" w:rsidR="00413F23" w:rsidRDefault="00413F23" w:rsidP="00413F23">
            <w:pPr>
              <w:ind w:right="0"/>
              <w:jc w:val="center"/>
              <w:rPr>
                <w:sz w:val="16"/>
                <w:szCs w:val="16"/>
              </w:rPr>
            </w:pPr>
            <w:r>
              <w:rPr>
                <w:sz w:val="16"/>
                <w:szCs w:val="16"/>
              </w:rPr>
              <w:t>X</w:t>
            </w:r>
          </w:p>
        </w:tc>
        <w:tc>
          <w:tcPr>
            <w:tcW w:w="1080" w:type="dxa"/>
            <w:shd w:val="clear" w:color="auto" w:fill="FFFFFF"/>
          </w:tcPr>
          <w:p w14:paraId="56F3A703" w14:textId="4CC92FFB"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C5B118E" w14:textId="5A9C5209"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BD4AE8" w14:textId="06F29E23" w:rsidR="00413F23" w:rsidRDefault="00413F23" w:rsidP="00413F23">
            <w:pPr>
              <w:ind w:right="0"/>
              <w:jc w:val="center"/>
              <w:rPr>
                <w:sz w:val="16"/>
                <w:szCs w:val="16"/>
              </w:rPr>
            </w:pPr>
            <w:r>
              <w:rPr>
                <w:sz w:val="16"/>
                <w:szCs w:val="16"/>
              </w:rPr>
              <w:t>X</w:t>
            </w:r>
          </w:p>
        </w:tc>
      </w:tr>
      <w:tr w:rsidR="00413F23" w14:paraId="435C4DDD" w14:textId="77777777" w:rsidTr="00D82D26">
        <w:tc>
          <w:tcPr>
            <w:tcW w:w="2535" w:type="dxa"/>
            <w:tcBorders>
              <w:left w:val="single" w:sz="4" w:space="0" w:color="000000"/>
            </w:tcBorders>
            <w:shd w:val="clear" w:color="auto" w:fill="FFFFFF"/>
            <w:vAlign w:val="center"/>
          </w:tcPr>
          <w:p w14:paraId="1EC32899" w14:textId="77777777" w:rsidR="00413F23" w:rsidRDefault="00413F23" w:rsidP="00413F23">
            <w:pPr>
              <w:ind w:right="0"/>
              <w:rPr>
                <w:sz w:val="16"/>
              </w:rPr>
            </w:pPr>
            <w:r>
              <w:rPr>
                <w:sz w:val="16"/>
              </w:rPr>
              <w:t>Huawei Technologies</w:t>
            </w:r>
          </w:p>
        </w:tc>
        <w:tc>
          <w:tcPr>
            <w:tcW w:w="1438" w:type="dxa"/>
            <w:shd w:val="clear" w:color="auto" w:fill="FFFFFF"/>
          </w:tcPr>
          <w:p w14:paraId="3FF93259" w14:textId="77777777" w:rsidR="00413F23" w:rsidRDefault="00413F23" w:rsidP="00413F23">
            <w:pPr>
              <w:jc w:val="center"/>
              <w:rPr>
                <w:sz w:val="16"/>
              </w:rPr>
            </w:pPr>
            <w:r>
              <w:rPr>
                <w:sz w:val="16"/>
              </w:rPr>
              <w:t>Producer</w:t>
            </w:r>
          </w:p>
        </w:tc>
        <w:tc>
          <w:tcPr>
            <w:tcW w:w="1080" w:type="dxa"/>
            <w:shd w:val="clear" w:color="auto" w:fill="FFFFFF"/>
          </w:tcPr>
          <w:p w14:paraId="560D6615"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468207CD" w:rsidR="00413F23" w:rsidRDefault="00413F23" w:rsidP="00413F23">
            <w:pPr>
              <w:ind w:right="0"/>
              <w:jc w:val="center"/>
              <w:rPr>
                <w:sz w:val="16"/>
                <w:szCs w:val="16"/>
              </w:rPr>
            </w:pPr>
            <w:r>
              <w:rPr>
                <w:sz w:val="16"/>
                <w:szCs w:val="16"/>
              </w:rPr>
              <w:t>-</w:t>
            </w:r>
          </w:p>
        </w:tc>
        <w:tc>
          <w:tcPr>
            <w:tcW w:w="1080" w:type="dxa"/>
            <w:shd w:val="clear" w:color="auto" w:fill="FFFFFF"/>
          </w:tcPr>
          <w:p w14:paraId="62729A09" w14:textId="04B3450F"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2D8A0947"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413F23" w:rsidRDefault="00413F23" w:rsidP="00413F23">
            <w:pPr>
              <w:ind w:right="0"/>
              <w:jc w:val="center"/>
              <w:rPr>
                <w:sz w:val="16"/>
                <w:szCs w:val="16"/>
              </w:rPr>
            </w:pPr>
            <w:r>
              <w:rPr>
                <w:sz w:val="16"/>
                <w:szCs w:val="16"/>
              </w:rPr>
              <w:t>-</w:t>
            </w:r>
          </w:p>
        </w:tc>
      </w:tr>
      <w:tr w:rsidR="00413F23" w14:paraId="2A3C1ADB" w14:textId="77777777" w:rsidTr="00D82D26">
        <w:tc>
          <w:tcPr>
            <w:tcW w:w="2535" w:type="dxa"/>
            <w:tcBorders>
              <w:left w:val="single" w:sz="4" w:space="0" w:color="000000"/>
            </w:tcBorders>
            <w:shd w:val="clear" w:color="auto" w:fill="FFFFFF"/>
            <w:vAlign w:val="center"/>
          </w:tcPr>
          <w:p w14:paraId="2171ECC0" w14:textId="77777777" w:rsidR="00413F23" w:rsidRDefault="00413F23" w:rsidP="00413F23">
            <w:pPr>
              <w:ind w:right="0"/>
              <w:rPr>
                <w:sz w:val="16"/>
                <w:szCs w:val="16"/>
              </w:rPr>
            </w:pPr>
            <w:r>
              <w:rPr>
                <w:rFonts w:cs="Arial"/>
                <w:sz w:val="16"/>
                <w:szCs w:val="16"/>
              </w:rPr>
              <w:t>Instituto de Telecomunicações</w:t>
            </w:r>
          </w:p>
        </w:tc>
        <w:tc>
          <w:tcPr>
            <w:tcW w:w="1438" w:type="dxa"/>
            <w:shd w:val="clear" w:color="auto" w:fill="FFFFFF"/>
          </w:tcPr>
          <w:p w14:paraId="2A94543F" w14:textId="77777777" w:rsidR="00413F23" w:rsidRDefault="00413F23" w:rsidP="00413F23">
            <w:pPr>
              <w:jc w:val="center"/>
              <w:rPr>
                <w:sz w:val="16"/>
              </w:rPr>
            </w:pPr>
            <w:r>
              <w:rPr>
                <w:sz w:val="16"/>
              </w:rPr>
              <w:t>User</w:t>
            </w:r>
          </w:p>
        </w:tc>
        <w:tc>
          <w:tcPr>
            <w:tcW w:w="1080" w:type="dxa"/>
            <w:shd w:val="clear" w:color="auto" w:fill="FFFFFF"/>
          </w:tcPr>
          <w:p w14:paraId="1770CE34"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50C5CC93" w:rsidR="00413F23" w:rsidRDefault="00413F23" w:rsidP="00413F23">
            <w:pPr>
              <w:ind w:right="0"/>
              <w:jc w:val="center"/>
              <w:rPr>
                <w:sz w:val="16"/>
                <w:szCs w:val="16"/>
              </w:rPr>
            </w:pPr>
            <w:r>
              <w:rPr>
                <w:sz w:val="16"/>
                <w:szCs w:val="16"/>
              </w:rPr>
              <w:t>-</w:t>
            </w:r>
          </w:p>
        </w:tc>
        <w:tc>
          <w:tcPr>
            <w:tcW w:w="1080" w:type="dxa"/>
            <w:shd w:val="clear" w:color="auto" w:fill="FFFFFF"/>
          </w:tcPr>
          <w:p w14:paraId="60DF49AD" w14:textId="4B560217"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01A522AE"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413F23" w:rsidRDefault="00413F23" w:rsidP="00413F23">
            <w:pPr>
              <w:ind w:right="0"/>
              <w:jc w:val="center"/>
              <w:rPr>
                <w:sz w:val="16"/>
                <w:szCs w:val="16"/>
              </w:rPr>
            </w:pPr>
            <w:r>
              <w:rPr>
                <w:sz w:val="16"/>
                <w:szCs w:val="16"/>
              </w:rPr>
              <w:t>-</w:t>
            </w:r>
          </w:p>
        </w:tc>
      </w:tr>
      <w:tr w:rsidR="00413F23" w14:paraId="21E72DC9" w14:textId="77777777" w:rsidTr="00D82D26">
        <w:tc>
          <w:tcPr>
            <w:tcW w:w="2535" w:type="dxa"/>
            <w:tcBorders>
              <w:left w:val="single" w:sz="4" w:space="0" w:color="000000"/>
            </w:tcBorders>
            <w:shd w:val="clear" w:color="auto" w:fill="FFFFFF"/>
            <w:vAlign w:val="center"/>
          </w:tcPr>
          <w:p w14:paraId="5EDF1754" w14:textId="77777777" w:rsidR="00413F23" w:rsidRDefault="00413F23" w:rsidP="00413F23">
            <w:pPr>
              <w:ind w:right="0"/>
              <w:rPr>
                <w:sz w:val="16"/>
              </w:rPr>
            </w:pPr>
            <w:r>
              <w:rPr>
                <w:sz w:val="16"/>
              </w:rPr>
              <w:t>IBM</w:t>
            </w:r>
          </w:p>
        </w:tc>
        <w:tc>
          <w:tcPr>
            <w:tcW w:w="1438" w:type="dxa"/>
            <w:shd w:val="clear" w:color="auto" w:fill="FFFFFF"/>
          </w:tcPr>
          <w:p w14:paraId="2F8ECE34" w14:textId="77777777" w:rsidR="00413F23" w:rsidRDefault="00413F23" w:rsidP="00413F23">
            <w:pPr>
              <w:jc w:val="center"/>
              <w:rPr>
                <w:rFonts w:eastAsia="SimSun" w:cs="Arial"/>
                <w:sz w:val="16"/>
                <w:szCs w:val="22"/>
              </w:rPr>
            </w:pPr>
            <w:r>
              <w:rPr>
                <w:sz w:val="16"/>
              </w:rPr>
              <w:t>Producer</w:t>
            </w:r>
          </w:p>
        </w:tc>
        <w:tc>
          <w:tcPr>
            <w:tcW w:w="1080" w:type="dxa"/>
            <w:shd w:val="clear" w:color="auto" w:fill="FFFFFF"/>
          </w:tcPr>
          <w:p w14:paraId="14896ED2" w14:textId="2CC8FB01"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4EDB3529" w:rsidR="00413F23" w:rsidRDefault="00413F23" w:rsidP="00413F23">
            <w:pPr>
              <w:ind w:right="0"/>
              <w:jc w:val="center"/>
              <w:rPr>
                <w:sz w:val="16"/>
                <w:szCs w:val="16"/>
              </w:rPr>
            </w:pPr>
            <w:r>
              <w:rPr>
                <w:sz w:val="16"/>
                <w:szCs w:val="16"/>
              </w:rPr>
              <w:t>X</w:t>
            </w:r>
          </w:p>
        </w:tc>
        <w:tc>
          <w:tcPr>
            <w:tcW w:w="1080" w:type="dxa"/>
            <w:shd w:val="clear" w:color="auto" w:fill="FFFFFF"/>
          </w:tcPr>
          <w:p w14:paraId="302B3415" w14:textId="0C0417DD"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479E92B" w14:textId="6508E661"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3F2BA70" w14:textId="284525A2" w:rsidR="00413F23" w:rsidRDefault="00715583" w:rsidP="00413F23">
            <w:pPr>
              <w:ind w:right="0"/>
              <w:jc w:val="center"/>
              <w:rPr>
                <w:sz w:val="16"/>
                <w:szCs w:val="16"/>
              </w:rPr>
            </w:pPr>
            <w:r>
              <w:rPr>
                <w:sz w:val="16"/>
                <w:szCs w:val="16"/>
              </w:rPr>
              <w:t>X</w:t>
            </w:r>
          </w:p>
        </w:tc>
      </w:tr>
      <w:tr w:rsidR="00413F23" w14:paraId="69155EEE" w14:textId="77777777" w:rsidTr="00D82D26">
        <w:tc>
          <w:tcPr>
            <w:tcW w:w="2535" w:type="dxa"/>
            <w:tcBorders>
              <w:left w:val="single" w:sz="4" w:space="0" w:color="000000"/>
            </w:tcBorders>
            <w:shd w:val="clear" w:color="auto" w:fill="FFFFFF"/>
            <w:vAlign w:val="center"/>
          </w:tcPr>
          <w:p w14:paraId="1DFFFFA0" w14:textId="77777777" w:rsidR="00413F23" w:rsidRDefault="00413F23" w:rsidP="00413F23">
            <w:pPr>
              <w:ind w:right="0"/>
              <w:rPr>
                <w:sz w:val="16"/>
              </w:rPr>
            </w:pPr>
            <w:r>
              <w:rPr>
                <w:sz w:val="16"/>
              </w:rPr>
              <w:t>Keysight Technologies</w:t>
            </w:r>
          </w:p>
        </w:tc>
        <w:tc>
          <w:tcPr>
            <w:tcW w:w="1438" w:type="dxa"/>
            <w:shd w:val="clear" w:color="auto" w:fill="FFFFFF"/>
          </w:tcPr>
          <w:p w14:paraId="00FE6450" w14:textId="77777777" w:rsidR="00413F23" w:rsidRDefault="00413F23" w:rsidP="00413F23">
            <w:pPr>
              <w:ind w:right="0"/>
              <w:jc w:val="center"/>
              <w:rPr>
                <w:rFonts w:eastAsia="SimSun" w:cs="Arial"/>
                <w:sz w:val="16"/>
                <w:szCs w:val="22"/>
              </w:rPr>
            </w:pPr>
            <w:r>
              <w:rPr>
                <w:sz w:val="16"/>
              </w:rPr>
              <w:t>User</w:t>
            </w:r>
          </w:p>
        </w:tc>
        <w:tc>
          <w:tcPr>
            <w:tcW w:w="1080" w:type="dxa"/>
            <w:shd w:val="clear" w:color="auto" w:fill="FFFFFF"/>
          </w:tcPr>
          <w:p w14:paraId="3A5AF39B"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098FC39D" w:rsidR="00413F23" w:rsidRDefault="00413F23" w:rsidP="00413F23">
            <w:pPr>
              <w:ind w:right="0"/>
              <w:jc w:val="center"/>
              <w:rPr>
                <w:sz w:val="16"/>
                <w:szCs w:val="16"/>
              </w:rPr>
            </w:pPr>
            <w:r>
              <w:rPr>
                <w:sz w:val="16"/>
                <w:szCs w:val="16"/>
              </w:rPr>
              <w:t>X</w:t>
            </w:r>
          </w:p>
        </w:tc>
        <w:tc>
          <w:tcPr>
            <w:tcW w:w="1080" w:type="dxa"/>
            <w:shd w:val="clear" w:color="auto" w:fill="FFFFFF"/>
          </w:tcPr>
          <w:p w14:paraId="14718F67" w14:textId="7CD8DC6F"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20FA9346"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413F23" w:rsidRDefault="00413F23" w:rsidP="00413F23">
            <w:pPr>
              <w:ind w:right="0"/>
              <w:jc w:val="center"/>
              <w:rPr>
                <w:sz w:val="16"/>
                <w:szCs w:val="16"/>
              </w:rPr>
            </w:pPr>
            <w:r>
              <w:rPr>
                <w:sz w:val="16"/>
                <w:szCs w:val="16"/>
              </w:rPr>
              <w:t>X</w:t>
            </w:r>
          </w:p>
        </w:tc>
      </w:tr>
      <w:tr w:rsidR="00413F23" w14:paraId="2A8B91CE" w14:textId="77777777" w:rsidTr="00D82D26">
        <w:tc>
          <w:tcPr>
            <w:tcW w:w="2535" w:type="dxa"/>
            <w:tcBorders>
              <w:left w:val="single" w:sz="4" w:space="0" w:color="000000"/>
            </w:tcBorders>
            <w:shd w:val="clear" w:color="auto" w:fill="FFFFFF"/>
            <w:vAlign w:val="center"/>
          </w:tcPr>
          <w:p w14:paraId="63549A22" w14:textId="0593890E" w:rsidR="00413F23" w:rsidRDefault="00413F23" w:rsidP="00413F23">
            <w:pPr>
              <w:ind w:right="0"/>
              <w:rPr>
                <w:sz w:val="16"/>
                <w:szCs w:val="16"/>
              </w:rPr>
            </w:pPr>
            <w:r>
              <w:rPr>
                <w:sz w:val="16"/>
              </w:rPr>
              <w:t>Marvell</w:t>
            </w:r>
          </w:p>
        </w:tc>
        <w:tc>
          <w:tcPr>
            <w:tcW w:w="1438" w:type="dxa"/>
            <w:shd w:val="clear" w:color="auto" w:fill="FFFFFF"/>
          </w:tcPr>
          <w:p w14:paraId="3FA9FEB7" w14:textId="6B65F872" w:rsidR="00413F23" w:rsidRDefault="00413F23" w:rsidP="00413F23">
            <w:pPr>
              <w:ind w:right="0"/>
              <w:jc w:val="center"/>
              <w:rPr>
                <w:sz w:val="16"/>
              </w:rPr>
            </w:pPr>
            <w:r>
              <w:rPr>
                <w:sz w:val="16"/>
              </w:rPr>
              <w:t>Producer</w:t>
            </w:r>
          </w:p>
        </w:tc>
        <w:tc>
          <w:tcPr>
            <w:tcW w:w="1080" w:type="dxa"/>
            <w:shd w:val="clear" w:color="auto" w:fill="FFFFFF"/>
          </w:tcPr>
          <w:p w14:paraId="779D8FB0" w14:textId="41F91B69"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759B7E75" w:rsidR="00413F23" w:rsidRDefault="00413F23" w:rsidP="00413F23">
            <w:pPr>
              <w:ind w:right="0"/>
              <w:jc w:val="center"/>
              <w:rPr>
                <w:sz w:val="16"/>
                <w:szCs w:val="16"/>
              </w:rPr>
            </w:pPr>
            <w:r>
              <w:rPr>
                <w:sz w:val="16"/>
                <w:szCs w:val="16"/>
              </w:rPr>
              <w:t>X</w:t>
            </w:r>
          </w:p>
        </w:tc>
        <w:tc>
          <w:tcPr>
            <w:tcW w:w="1080" w:type="dxa"/>
            <w:shd w:val="clear" w:color="auto" w:fill="FFFFFF"/>
          </w:tcPr>
          <w:p w14:paraId="3EAEE069" w14:textId="20664021"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3F765668"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4630B006" w:rsidR="00413F23" w:rsidRDefault="00413F23" w:rsidP="00413F23">
            <w:pPr>
              <w:ind w:right="0"/>
              <w:jc w:val="center"/>
              <w:rPr>
                <w:sz w:val="16"/>
                <w:szCs w:val="16"/>
              </w:rPr>
            </w:pPr>
            <w:r>
              <w:rPr>
                <w:sz w:val="16"/>
                <w:szCs w:val="16"/>
              </w:rPr>
              <w:t>X</w:t>
            </w:r>
          </w:p>
        </w:tc>
      </w:tr>
      <w:tr w:rsidR="00413F23" w14:paraId="7AD47DC5" w14:textId="77777777" w:rsidTr="00D82D26">
        <w:tc>
          <w:tcPr>
            <w:tcW w:w="2535" w:type="dxa"/>
            <w:tcBorders>
              <w:left w:val="single" w:sz="4" w:space="0" w:color="000000"/>
            </w:tcBorders>
            <w:shd w:val="clear" w:color="auto" w:fill="FFFFFF"/>
            <w:vAlign w:val="center"/>
          </w:tcPr>
          <w:p w14:paraId="58832A4A" w14:textId="77777777" w:rsidR="00413F23" w:rsidRDefault="00413F23" w:rsidP="00413F23">
            <w:pPr>
              <w:ind w:right="0"/>
              <w:rPr>
                <w:sz w:val="16"/>
              </w:rPr>
            </w:pPr>
            <w:r>
              <w:rPr>
                <w:sz w:val="16"/>
                <w:szCs w:val="16"/>
              </w:rPr>
              <w:t>Maxim Integrated</w:t>
            </w:r>
          </w:p>
        </w:tc>
        <w:tc>
          <w:tcPr>
            <w:tcW w:w="1438" w:type="dxa"/>
            <w:shd w:val="clear" w:color="auto" w:fill="FFFFFF"/>
          </w:tcPr>
          <w:p w14:paraId="3AFA3665" w14:textId="77777777" w:rsidR="00413F23" w:rsidRDefault="00413F23" w:rsidP="00413F23">
            <w:pPr>
              <w:ind w:right="0"/>
              <w:jc w:val="center"/>
              <w:rPr>
                <w:sz w:val="16"/>
              </w:rPr>
            </w:pPr>
            <w:r>
              <w:rPr>
                <w:sz w:val="16"/>
              </w:rPr>
              <w:t>Producer</w:t>
            </w:r>
          </w:p>
        </w:tc>
        <w:tc>
          <w:tcPr>
            <w:tcW w:w="1080" w:type="dxa"/>
            <w:shd w:val="clear" w:color="auto" w:fill="FFFFFF"/>
          </w:tcPr>
          <w:p w14:paraId="2C058E8B" w14:textId="7EF35BAE"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C3A39C5" w14:textId="094ED372" w:rsidR="00413F23" w:rsidRDefault="00413F23" w:rsidP="00413F23">
            <w:pPr>
              <w:ind w:right="0"/>
              <w:jc w:val="center"/>
              <w:rPr>
                <w:sz w:val="16"/>
                <w:szCs w:val="16"/>
              </w:rPr>
            </w:pPr>
            <w:r>
              <w:rPr>
                <w:sz w:val="16"/>
                <w:szCs w:val="16"/>
              </w:rPr>
              <w:t>-</w:t>
            </w:r>
          </w:p>
        </w:tc>
        <w:tc>
          <w:tcPr>
            <w:tcW w:w="1080" w:type="dxa"/>
            <w:shd w:val="clear" w:color="auto" w:fill="FFFFFF"/>
          </w:tcPr>
          <w:p w14:paraId="10C71B27" w14:textId="4D8978F1"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261CAC41"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0D0E3F7B" w:rsidR="00413F23" w:rsidRDefault="00413F23" w:rsidP="00413F23">
            <w:pPr>
              <w:ind w:right="0"/>
              <w:jc w:val="center"/>
              <w:rPr>
                <w:sz w:val="16"/>
                <w:szCs w:val="16"/>
              </w:rPr>
            </w:pPr>
            <w:r>
              <w:rPr>
                <w:sz w:val="16"/>
                <w:szCs w:val="16"/>
              </w:rPr>
              <w:t>-</w:t>
            </w:r>
          </w:p>
        </w:tc>
      </w:tr>
      <w:tr w:rsidR="00413F23" w14:paraId="43E07D63" w14:textId="77777777" w:rsidTr="00D82D26">
        <w:tc>
          <w:tcPr>
            <w:tcW w:w="2535" w:type="dxa"/>
            <w:tcBorders>
              <w:left w:val="single" w:sz="4" w:space="0" w:color="000000"/>
            </w:tcBorders>
            <w:shd w:val="clear" w:color="auto" w:fill="FFFFFF"/>
            <w:vAlign w:val="center"/>
          </w:tcPr>
          <w:p w14:paraId="44E9D705" w14:textId="77777777" w:rsidR="00413F23" w:rsidRDefault="00413F23" w:rsidP="00413F23">
            <w:pPr>
              <w:ind w:right="0"/>
              <w:rPr>
                <w:sz w:val="16"/>
                <w:szCs w:val="16"/>
              </w:rPr>
            </w:pPr>
            <w:r>
              <w:rPr>
                <w:sz w:val="16"/>
                <w:szCs w:val="16"/>
              </w:rPr>
              <w:t>Mentor, A Siemens Business</w:t>
            </w:r>
          </w:p>
        </w:tc>
        <w:tc>
          <w:tcPr>
            <w:tcW w:w="1438" w:type="dxa"/>
            <w:shd w:val="clear" w:color="auto" w:fill="FFFFFF"/>
          </w:tcPr>
          <w:p w14:paraId="59EAAD50" w14:textId="77777777" w:rsidR="00413F23" w:rsidRDefault="00413F23" w:rsidP="00413F23">
            <w:pPr>
              <w:jc w:val="center"/>
              <w:rPr>
                <w:sz w:val="16"/>
              </w:rPr>
            </w:pPr>
            <w:r>
              <w:rPr>
                <w:sz w:val="16"/>
              </w:rPr>
              <w:t>User</w:t>
            </w:r>
          </w:p>
        </w:tc>
        <w:tc>
          <w:tcPr>
            <w:tcW w:w="1080" w:type="dxa"/>
            <w:shd w:val="clear" w:color="auto" w:fill="FFFFFF"/>
          </w:tcPr>
          <w:p w14:paraId="1B07AF61"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3467E6EA" w:rsidR="00413F23" w:rsidRDefault="00413F23" w:rsidP="00413F23">
            <w:pPr>
              <w:ind w:right="0"/>
              <w:jc w:val="center"/>
              <w:rPr>
                <w:sz w:val="16"/>
                <w:szCs w:val="16"/>
              </w:rPr>
            </w:pPr>
            <w:r>
              <w:rPr>
                <w:sz w:val="16"/>
                <w:szCs w:val="16"/>
              </w:rPr>
              <w:t>X</w:t>
            </w:r>
          </w:p>
        </w:tc>
        <w:tc>
          <w:tcPr>
            <w:tcW w:w="1080" w:type="dxa"/>
            <w:shd w:val="clear" w:color="auto" w:fill="FFFFFF"/>
          </w:tcPr>
          <w:p w14:paraId="78274F02" w14:textId="0A8267BA"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5DAD084C"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413F23" w:rsidRDefault="00413F23" w:rsidP="00413F23">
            <w:pPr>
              <w:ind w:right="0"/>
              <w:jc w:val="center"/>
              <w:rPr>
                <w:sz w:val="16"/>
                <w:szCs w:val="16"/>
              </w:rPr>
            </w:pPr>
            <w:r>
              <w:rPr>
                <w:sz w:val="16"/>
                <w:szCs w:val="16"/>
              </w:rPr>
              <w:t>X</w:t>
            </w:r>
          </w:p>
        </w:tc>
      </w:tr>
      <w:tr w:rsidR="00413F23" w14:paraId="31C8EAC3" w14:textId="77777777" w:rsidTr="00D82D26">
        <w:tc>
          <w:tcPr>
            <w:tcW w:w="2535" w:type="dxa"/>
            <w:tcBorders>
              <w:left w:val="single" w:sz="4" w:space="0" w:color="000000"/>
            </w:tcBorders>
            <w:shd w:val="clear" w:color="auto" w:fill="FFFFFF"/>
            <w:vAlign w:val="center"/>
          </w:tcPr>
          <w:p w14:paraId="16370E9E" w14:textId="77777777" w:rsidR="00413F23" w:rsidRDefault="00413F23" w:rsidP="00413F23">
            <w:pPr>
              <w:ind w:right="0"/>
              <w:rPr>
                <w:sz w:val="16"/>
              </w:rPr>
            </w:pPr>
            <w:r>
              <w:rPr>
                <w:sz w:val="16"/>
              </w:rPr>
              <w:t>Micron Technology</w:t>
            </w:r>
          </w:p>
        </w:tc>
        <w:tc>
          <w:tcPr>
            <w:tcW w:w="1438" w:type="dxa"/>
            <w:shd w:val="clear" w:color="auto" w:fill="FFFFFF"/>
          </w:tcPr>
          <w:p w14:paraId="59387A18" w14:textId="77777777" w:rsidR="00413F23" w:rsidRDefault="00413F23" w:rsidP="00413F23">
            <w:pPr>
              <w:jc w:val="center"/>
              <w:rPr>
                <w:rFonts w:eastAsia="SimSun" w:cs="Arial"/>
                <w:sz w:val="16"/>
                <w:szCs w:val="22"/>
              </w:rPr>
            </w:pPr>
            <w:r>
              <w:rPr>
                <w:sz w:val="16"/>
              </w:rPr>
              <w:t>Producer</w:t>
            </w:r>
          </w:p>
        </w:tc>
        <w:tc>
          <w:tcPr>
            <w:tcW w:w="1080" w:type="dxa"/>
            <w:shd w:val="clear" w:color="auto" w:fill="FFFFFF"/>
          </w:tcPr>
          <w:p w14:paraId="66B0DB7C"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52CE3B24" w:rsidR="00413F23" w:rsidRDefault="00413F23" w:rsidP="00413F23">
            <w:pPr>
              <w:ind w:right="0"/>
              <w:jc w:val="center"/>
              <w:rPr>
                <w:sz w:val="16"/>
                <w:szCs w:val="16"/>
              </w:rPr>
            </w:pPr>
            <w:r>
              <w:rPr>
                <w:sz w:val="16"/>
                <w:szCs w:val="16"/>
              </w:rPr>
              <w:t>X</w:t>
            </w:r>
          </w:p>
        </w:tc>
        <w:tc>
          <w:tcPr>
            <w:tcW w:w="1080" w:type="dxa"/>
            <w:shd w:val="clear" w:color="auto" w:fill="FFFFFF"/>
          </w:tcPr>
          <w:p w14:paraId="399806B2" w14:textId="744E5633"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508A6DED"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413F23" w:rsidRDefault="00413F23" w:rsidP="00413F23">
            <w:pPr>
              <w:ind w:right="0"/>
              <w:jc w:val="center"/>
              <w:rPr>
                <w:sz w:val="16"/>
                <w:szCs w:val="16"/>
              </w:rPr>
            </w:pPr>
            <w:r>
              <w:rPr>
                <w:sz w:val="16"/>
                <w:szCs w:val="16"/>
              </w:rPr>
              <w:t>X</w:t>
            </w:r>
          </w:p>
        </w:tc>
      </w:tr>
      <w:tr w:rsidR="00413F23" w14:paraId="37DDCCC2" w14:textId="77777777" w:rsidTr="00D82D26">
        <w:tc>
          <w:tcPr>
            <w:tcW w:w="2535" w:type="dxa"/>
            <w:tcBorders>
              <w:left w:val="single" w:sz="4" w:space="0" w:color="000000"/>
            </w:tcBorders>
            <w:shd w:val="clear" w:color="auto" w:fill="FFFFFF"/>
            <w:vAlign w:val="center"/>
          </w:tcPr>
          <w:p w14:paraId="03E3197A" w14:textId="77777777" w:rsidR="00413F23" w:rsidRDefault="00413F23" w:rsidP="00413F23">
            <w:pPr>
              <w:ind w:right="0"/>
              <w:rPr>
                <w:sz w:val="16"/>
              </w:rPr>
            </w:pPr>
            <w:r>
              <w:rPr>
                <w:sz w:val="16"/>
              </w:rPr>
              <w:t>NXP</w:t>
            </w:r>
          </w:p>
        </w:tc>
        <w:tc>
          <w:tcPr>
            <w:tcW w:w="1438" w:type="dxa"/>
            <w:shd w:val="clear" w:color="auto" w:fill="FFFFFF"/>
          </w:tcPr>
          <w:p w14:paraId="3A55209B" w14:textId="77777777" w:rsidR="00413F23" w:rsidRDefault="00413F23" w:rsidP="00413F23">
            <w:pPr>
              <w:jc w:val="center"/>
              <w:rPr>
                <w:sz w:val="16"/>
              </w:rPr>
            </w:pPr>
            <w:r>
              <w:rPr>
                <w:sz w:val="16"/>
              </w:rPr>
              <w:t>Producer</w:t>
            </w:r>
          </w:p>
        </w:tc>
        <w:tc>
          <w:tcPr>
            <w:tcW w:w="1080" w:type="dxa"/>
            <w:shd w:val="clear" w:color="auto" w:fill="FFFFFF"/>
          </w:tcPr>
          <w:p w14:paraId="6ED0B87E"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6EB004B7" w:rsidR="00413F23" w:rsidRDefault="00413F23" w:rsidP="00413F23">
            <w:pPr>
              <w:ind w:right="0"/>
              <w:jc w:val="center"/>
              <w:rPr>
                <w:sz w:val="16"/>
                <w:szCs w:val="16"/>
              </w:rPr>
            </w:pPr>
            <w:r>
              <w:rPr>
                <w:sz w:val="16"/>
                <w:szCs w:val="16"/>
              </w:rPr>
              <w:t>-</w:t>
            </w:r>
          </w:p>
        </w:tc>
        <w:tc>
          <w:tcPr>
            <w:tcW w:w="1080" w:type="dxa"/>
            <w:shd w:val="clear" w:color="auto" w:fill="FFFFFF"/>
          </w:tcPr>
          <w:p w14:paraId="0F000A5F" w14:textId="4DE343E4"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66121A40"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413F23" w:rsidRDefault="00413F23" w:rsidP="00413F23">
            <w:pPr>
              <w:ind w:right="0"/>
              <w:jc w:val="center"/>
              <w:rPr>
                <w:sz w:val="16"/>
                <w:szCs w:val="16"/>
              </w:rPr>
            </w:pPr>
            <w:r>
              <w:rPr>
                <w:sz w:val="16"/>
                <w:szCs w:val="16"/>
              </w:rPr>
              <w:t>-</w:t>
            </w:r>
          </w:p>
        </w:tc>
      </w:tr>
      <w:tr w:rsidR="00413F23" w14:paraId="28BE80A1" w14:textId="77777777" w:rsidTr="00D82D26">
        <w:tc>
          <w:tcPr>
            <w:tcW w:w="2535" w:type="dxa"/>
            <w:tcBorders>
              <w:left w:val="single" w:sz="4" w:space="0" w:color="000000"/>
            </w:tcBorders>
            <w:shd w:val="clear" w:color="auto" w:fill="FFFFFF"/>
            <w:vAlign w:val="center"/>
          </w:tcPr>
          <w:p w14:paraId="530508EA" w14:textId="77777777" w:rsidR="00413F23" w:rsidRDefault="00413F23" w:rsidP="00413F23">
            <w:pPr>
              <w:ind w:right="0"/>
              <w:rPr>
                <w:sz w:val="16"/>
              </w:rPr>
            </w:pPr>
            <w:r>
              <w:rPr>
                <w:sz w:val="16"/>
              </w:rPr>
              <w:t>SerDesDesign.com</w:t>
            </w:r>
          </w:p>
        </w:tc>
        <w:tc>
          <w:tcPr>
            <w:tcW w:w="1438" w:type="dxa"/>
            <w:shd w:val="clear" w:color="auto" w:fill="FFFFFF"/>
          </w:tcPr>
          <w:p w14:paraId="0333DC11" w14:textId="77777777" w:rsidR="00413F23" w:rsidRDefault="00413F23" w:rsidP="00413F23">
            <w:pPr>
              <w:jc w:val="center"/>
              <w:rPr>
                <w:sz w:val="16"/>
              </w:rPr>
            </w:pPr>
            <w:r>
              <w:rPr>
                <w:sz w:val="16"/>
              </w:rPr>
              <w:t>User</w:t>
            </w:r>
          </w:p>
        </w:tc>
        <w:tc>
          <w:tcPr>
            <w:tcW w:w="1080" w:type="dxa"/>
            <w:shd w:val="clear" w:color="auto" w:fill="FFFFFF"/>
          </w:tcPr>
          <w:p w14:paraId="778E3098"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3402FA5E" w:rsidR="00413F23" w:rsidRDefault="00413F23" w:rsidP="00413F23">
            <w:pPr>
              <w:ind w:right="0"/>
              <w:jc w:val="center"/>
              <w:rPr>
                <w:sz w:val="16"/>
                <w:szCs w:val="16"/>
              </w:rPr>
            </w:pPr>
            <w:r>
              <w:rPr>
                <w:sz w:val="16"/>
                <w:szCs w:val="16"/>
              </w:rPr>
              <w:t>-</w:t>
            </w:r>
          </w:p>
        </w:tc>
        <w:tc>
          <w:tcPr>
            <w:tcW w:w="1080" w:type="dxa"/>
            <w:shd w:val="clear" w:color="auto" w:fill="FFFFFF"/>
          </w:tcPr>
          <w:p w14:paraId="6D6F81DB" w14:textId="7E36486E"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3770C298"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413F23" w:rsidRDefault="00413F23" w:rsidP="00413F23">
            <w:pPr>
              <w:ind w:right="0"/>
              <w:jc w:val="center"/>
              <w:rPr>
                <w:sz w:val="16"/>
                <w:szCs w:val="16"/>
              </w:rPr>
            </w:pPr>
            <w:r>
              <w:rPr>
                <w:sz w:val="16"/>
                <w:szCs w:val="16"/>
              </w:rPr>
              <w:t>-</w:t>
            </w:r>
          </w:p>
        </w:tc>
      </w:tr>
      <w:tr w:rsidR="00413F23" w14:paraId="2674C387" w14:textId="77777777" w:rsidTr="00D82D26">
        <w:tc>
          <w:tcPr>
            <w:tcW w:w="2535" w:type="dxa"/>
            <w:tcBorders>
              <w:left w:val="single" w:sz="4" w:space="0" w:color="000000"/>
            </w:tcBorders>
            <w:shd w:val="clear" w:color="auto" w:fill="FFFFFF"/>
            <w:vAlign w:val="center"/>
          </w:tcPr>
          <w:p w14:paraId="2F59772F" w14:textId="77777777" w:rsidR="00413F23" w:rsidRDefault="00413F23" w:rsidP="00413F23">
            <w:pPr>
              <w:ind w:right="0"/>
              <w:rPr>
                <w:sz w:val="16"/>
              </w:rPr>
            </w:pPr>
            <w:r>
              <w:rPr>
                <w:sz w:val="16"/>
              </w:rPr>
              <w:t xml:space="preserve">SiSoft </w:t>
            </w:r>
          </w:p>
        </w:tc>
        <w:tc>
          <w:tcPr>
            <w:tcW w:w="1438" w:type="dxa"/>
            <w:shd w:val="clear" w:color="auto" w:fill="FFFFFF"/>
          </w:tcPr>
          <w:p w14:paraId="163DFF9F" w14:textId="77777777" w:rsidR="00413F23" w:rsidRDefault="00413F23" w:rsidP="00413F23">
            <w:pPr>
              <w:jc w:val="center"/>
              <w:rPr>
                <w:rFonts w:eastAsia="SimSun" w:cs="Arial"/>
                <w:sz w:val="16"/>
                <w:szCs w:val="22"/>
              </w:rPr>
            </w:pPr>
            <w:r>
              <w:rPr>
                <w:sz w:val="16"/>
              </w:rPr>
              <w:t>User</w:t>
            </w:r>
          </w:p>
        </w:tc>
        <w:tc>
          <w:tcPr>
            <w:tcW w:w="1080" w:type="dxa"/>
            <w:shd w:val="clear" w:color="auto" w:fill="FFFFFF"/>
          </w:tcPr>
          <w:p w14:paraId="63843D6B"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44640EBC" w:rsidR="00413F23" w:rsidRDefault="00413F23" w:rsidP="00413F23">
            <w:pPr>
              <w:ind w:right="0"/>
              <w:jc w:val="center"/>
              <w:rPr>
                <w:sz w:val="16"/>
                <w:szCs w:val="16"/>
              </w:rPr>
            </w:pPr>
            <w:r>
              <w:rPr>
                <w:sz w:val="16"/>
                <w:szCs w:val="16"/>
              </w:rPr>
              <w:t>X</w:t>
            </w:r>
          </w:p>
        </w:tc>
        <w:tc>
          <w:tcPr>
            <w:tcW w:w="1080" w:type="dxa"/>
            <w:shd w:val="clear" w:color="auto" w:fill="FFFFFF"/>
          </w:tcPr>
          <w:p w14:paraId="06B5A3C8" w14:textId="137FF3DB"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4E9CCDAA"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413F23" w:rsidRDefault="00413F23" w:rsidP="00413F23">
            <w:pPr>
              <w:ind w:right="0"/>
              <w:jc w:val="center"/>
              <w:rPr>
                <w:sz w:val="16"/>
                <w:szCs w:val="16"/>
              </w:rPr>
            </w:pPr>
            <w:r>
              <w:rPr>
                <w:sz w:val="16"/>
                <w:szCs w:val="16"/>
              </w:rPr>
              <w:t>X</w:t>
            </w:r>
          </w:p>
        </w:tc>
      </w:tr>
      <w:tr w:rsidR="00413F23" w14:paraId="63E614C9" w14:textId="77777777" w:rsidTr="00D82D26">
        <w:tc>
          <w:tcPr>
            <w:tcW w:w="2535" w:type="dxa"/>
            <w:tcBorders>
              <w:left w:val="single" w:sz="4" w:space="0" w:color="000000"/>
            </w:tcBorders>
            <w:shd w:val="clear" w:color="auto" w:fill="FFFFFF"/>
            <w:vAlign w:val="center"/>
          </w:tcPr>
          <w:p w14:paraId="56D72344" w14:textId="77777777" w:rsidR="00413F23" w:rsidRDefault="00413F23" w:rsidP="00413F23">
            <w:pPr>
              <w:ind w:right="0"/>
              <w:rPr>
                <w:sz w:val="16"/>
              </w:rPr>
            </w:pPr>
            <w:r>
              <w:rPr>
                <w:sz w:val="16"/>
              </w:rPr>
              <w:t>Synopsys</w:t>
            </w:r>
          </w:p>
        </w:tc>
        <w:tc>
          <w:tcPr>
            <w:tcW w:w="1438" w:type="dxa"/>
            <w:shd w:val="clear" w:color="auto" w:fill="FFFFFF"/>
          </w:tcPr>
          <w:p w14:paraId="1670DD6B" w14:textId="77777777" w:rsidR="00413F23" w:rsidRDefault="00413F23" w:rsidP="00413F23">
            <w:pPr>
              <w:jc w:val="center"/>
              <w:rPr>
                <w:rFonts w:eastAsia="SimSun" w:cs="Arial"/>
                <w:sz w:val="16"/>
                <w:szCs w:val="22"/>
              </w:rPr>
            </w:pPr>
            <w:r>
              <w:rPr>
                <w:sz w:val="16"/>
              </w:rPr>
              <w:t>User</w:t>
            </w:r>
          </w:p>
        </w:tc>
        <w:tc>
          <w:tcPr>
            <w:tcW w:w="1080" w:type="dxa"/>
            <w:shd w:val="clear" w:color="auto" w:fill="FFFFFF"/>
          </w:tcPr>
          <w:p w14:paraId="02EB1310"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1B24F53C" w:rsidR="00413F23" w:rsidRDefault="00413F23" w:rsidP="00413F23">
            <w:pPr>
              <w:ind w:right="0"/>
              <w:jc w:val="center"/>
              <w:rPr>
                <w:sz w:val="16"/>
                <w:szCs w:val="16"/>
              </w:rPr>
            </w:pPr>
            <w:r>
              <w:rPr>
                <w:sz w:val="16"/>
                <w:szCs w:val="16"/>
              </w:rPr>
              <w:t>X</w:t>
            </w:r>
          </w:p>
        </w:tc>
        <w:tc>
          <w:tcPr>
            <w:tcW w:w="1080" w:type="dxa"/>
            <w:shd w:val="clear" w:color="auto" w:fill="FFFFFF"/>
          </w:tcPr>
          <w:p w14:paraId="320B26BF" w14:textId="1079DE34"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0A9050E3"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27D20B50" w:rsidR="00413F23" w:rsidRDefault="00413F23" w:rsidP="00413F23">
            <w:pPr>
              <w:ind w:right="0"/>
              <w:jc w:val="center"/>
              <w:rPr>
                <w:sz w:val="16"/>
                <w:szCs w:val="16"/>
              </w:rPr>
            </w:pPr>
            <w:r>
              <w:rPr>
                <w:sz w:val="16"/>
                <w:szCs w:val="16"/>
              </w:rPr>
              <w:t>X</w:t>
            </w:r>
          </w:p>
        </w:tc>
      </w:tr>
      <w:tr w:rsidR="00413F23" w14:paraId="5C32E0B9" w14:textId="77777777" w:rsidTr="00D82D26">
        <w:tc>
          <w:tcPr>
            <w:tcW w:w="2535" w:type="dxa"/>
            <w:tcBorders>
              <w:left w:val="single" w:sz="4" w:space="0" w:color="000000"/>
            </w:tcBorders>
            <w:shd w:val="clear" w:color="auto" w:fill="FFFFFF"/>
            <w:vAlign w:val="center"/>
          </w:tcPr>
          <w:p w14:paraId="0CB84854" w14:textId="77777777" w:rsidR="00413F23" w:rsidRDefault="00413F23" w:rsidP="00413F23">
            <w:pPr>
              <w:ind w:right="0"/>
              <w:rPr>
                <w:sz w:val="16"/>
              </w:rPr>
            </w:pPr>
            <w:r>
              <w:rPr>
                <w:sz w:val="16"/>
              </w:rPr>
              <w:t>Teraspeed Labs</w:t>
            </w:r>
          </w:p>
        </w:tc>
        <w:tc>
          <w:tcPr>
            <w:tcW w:w="1438" w:type="dxa"/>
            <w:shd w:val="clear" w:color="auto" w:fill="FFFFFF"/>
          </w:tcPr>
          <w:p w14:paraId="14BB6D46" w14:textId="77777777" w:rsidR="00413F23" w:rsidRDefault="00413F23" w:rsidP="00413F23">
            <w:pPr>
              <w:jc w:val="center"/>
              <w:rPr>
                <w:rFonts w:eastAsia="SimSun" w:cs="Arial"/>
                <w:sz w:val="16"/>
                <w:szCs w:val="22"/>
              </w:rPr>
            </w:pPr>
            <w:r>
              <w:rPr>
                <w:sz w:val="16"/>
              </w:rPr>
              <w:t>General Interest</w:t>
            </w:r>
          </w:p>
        </w:tc>
        <w:tc>
          <w:tcPr>
            <w:tcW w:w="1080" w:type="dxa"/>
            <w:shd w:val="clear" w:color="auto" w:fill="FFFFFF"/>
          </w:tcPr>
          <w:p w14:paraId="755BD717"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728F64C0" w:rsidR="00413F23" w:rsidRDefault="00413F23" w:rsidP="00413F23">
            <w:pPr>
              <w:ind w:right="0"/>
              <w:jc w:val="center"/>
              <w:rPr>
                <w:sz w:val="16"/>
                <w:szCs w:val="16"/>
              </w:rPr>
            </w:pPr>
            <w:r>
              <w:rPr>
                <w:sz w:val="16"/>
                <w:szCs w:val="16"/>
              </w:rPr>
              <w:t>X</w:t>
            </w:r>
          </w:p>
        </w:tc>
        <w:tc>
          <w:tcPr>
            <w:tcW w:w="1080" w:type="dxa"/>
            <w:shd w:val="clear" w:color="auto" w:fill="FFFFFF"/>
          </w:tcPr>
          <w:p w14:paraId="3B7728F0" w14:textId="18EB6D0B" w:rsidR="00413F23" w:rsidRDefault="00413F23" w:rsidP="00413F2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472CEE7B" w:rsidR="00413F23" w:rsidRDefault="00413F23" w:rsidP="00413F2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413F23" w:rsidRDefault="00413F23" w:rsidP="00413F23">
            <w:pPr>
              <w:ind w:right="0"/>
              <w:jc w:val="center"/>
              <w:rPr>
                <w:sz w:val="16"/>
                <w:szCs w:val="16"/>
              </w:rPr>
            </w:pPr>
            <w:r>
              <w:rPr>
                <w:sz w:val="16"/>
                <w:szCs w:val="16"/>
              </w:rPr>
              <w:t>X</w:t>
            </w:r>
          </w:p>
        </w:tc>
      </w:tr>
      <w:tr w:rsidR="00413F23" w14:paraId="658A73D9" w14:textId="77777777" w:rsidTr="00D82D26">
        <w:tc>
          <w:tcPr>
            <w:tcW w:w="2535" w:type="dxa"/>
            <w:tcBorders>
              <w:left w:val="single" w:sz="4" w:space="0" w:color="000000"/>
            </w:tcBorders>
            <w:shd w:val="clear" w:color="auto" w:fill="FFFFFF"/>
            <w:vAlign w:val="center"/>
          </w:tcPr>
          <w:p w14:paraId="26E409D3" w14:textId="77777777" w:rsidR="00413F23" w:rsidRDefault="00413F23" w:rsidP="00413F23">
            <w:pPr>
              <w:ind w:right="0"/>
              <w:rPr>
                <w:sz w:val="16"/>
              </w:rPr>
            </w:pPr>
            <w:r>
              <w:rPr>
                <w:sz w:val="16"/>
              </w:rPr>
              <w:t>Xilinx</w:t>
            </w:r>
          </w:p>
        </w:tc>
        <w:tc>
          <w:tcPr>
            <w:tcW w:w="1438" w:type="dxa"/>
            <w:shd w:val="clear" w:color="auto" w:fill="FFFFFF"/>
          </w:tcPr>
          <w:p w14:paraId="1559BDB8" w14:textId="77777777" w:rsidR="00413F23" w:rsidRDefault="00413F23" w:rsidP="00413F23">
            <w:pPr>
              <w:jc w:val="center"/>
              <w:rPr>
                <w:rFonts w:eastAsia="SimSun" w:cs="Arial"/>
                <w:sz w:val="16"/>
                <w:szCs w:val="22"/>
              </w:rPr>
            </w:pPr>
            <w:r>
              <w:rPr>
                <w:sz w:val="16"/>
              </w:rPr>
              <w:t>Producer</w:t>
            </w:r>
          </w:p>
        </w:tc>
        <w:tc>
          <w:tcPr>
            <w:tcW w:w="1080" w:type="dxa"/>
            <w:shd w:val="clear" w:color="auto" w:fill="FFFFFF"/>
          </w:tcPr>
          <w:p w14:paraId="2ECFFC0F"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3A86E837" w:rsidR="00413F23" w:rsidRDefault="00413F23" w:rsidP="00413F23">
            <w:pPr>
              <w:ind w:right="0"/>
              <w:jc w:val="center"/>
              <w:rPr>
                <w:sz w:val="16"/>
                <w:szCs w:val="16"/>
              </w:rPr>
            </w:pPr>
            <w:r>
              <w:rPr>
                <w:sz w:val="16"/>
                <w:szCs w:val="16"/>
              </w:rPr>
              <w:t>-</w:t>
            </w:r>
          </w:p>
        </w:tc>
        <w:tc>
          <w:tcPr>
            <w:tcW w:w="1080" w:type="dxa"/>
            <w:shd w:val="clear" w:color="auto" w:fill="FFFFFF"/>
          </w:tcPr>
          <w:p w14:paraId="7DB74FAA" w14:textId="35DEAAB5"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6B341C10"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413F23" w:rsidRDefault="00413F23" w:rsidP="00413F23">
            <w:pPr>
              <w:ind w:right="0"/>
              <w:jc w:val="center"/>
              <w:rPr>
                <w:sz w:val="16"/>
                <w:szCs w:val="16"/>
              </w:rPr>
            </w:pPr>
            <w:r>
              <w:rPr>
                <w:sz w:val="16"/>
                <w:szCs w:val="16"/>
              </w:rPr>
              <w:t>-</w:t>
            </w:r>
          </w:p>
        </w:tc>
      </w:tr>
      <w:tr w:rsidR="00413F23" w14:paraId="75183957" w14:textId="77777777" w:rsidTr="00D82D26">
        <w:tc>
          <w:tcPr>
            <w:tcW w:w="2535" w:type="dxa"/>
            <w:tcBorders>
              <w:left w:val="single" w:sz="4" w:space="0" w:color="000000"/>
            </w:tcBorders>
            <w:shd w:val="clear" w:color="auto" w:fill="FFFFFF"/>
            <w:vAlign w:val="center"/>
          </w:tcPr>
          <w:p w14:paraId="0B8B3B7B" w14:textId="77777777" w:rsidR="00413F23" w:rsidRDefault="00413F23" w:rsidP="00413F23">
            <w:pPr>
              <w:ind w:right="0"/>
              <w:rPr>
                <w:sz w:val="16"/>
              </w:rPr>
            </w:pPr>
            <w:r>
              <w:rPr>
                <w:sz w:val="16"/>
              </w:rPr>
              <w:t>ZTE Corp.</w:t>
            </w:r>
          </w:p>
        </w:tc>
        <w:tc>
          <w:tcPr>
            <w:tcW w:w="1438" w:type="dxa"/>
            <w:shd w:val="clear" w:color="auto" w:fill="FFFFFF"/>
          </w:tcPr>
          <w:p w14:paraId="77758385" w14:textId="77777777" w:rsidR="00413F23" w:rsidRDefault="00413F23" w:rsidP="00413F23">
            <w:pPr>
              <w:jc w:val="center"/>
              <w:rPr>
                <w:sz w:val="16"/>
              </w:rPr>
            </w:pPr>
            <w:r>
              <w:rPr>
                <w:sz w:val="16"/>
              </w:rPr>
              <w:t>User</w:t>
            </w:r>
          </w:p>
        </w:tc>
        <w:tc>
          <w:tcPr>
            <w:tcW w:w="1080" w:type="dxa"/>
            <w:shd w:val="clear" w:color="auto" w:fill="FFFFFF"/>
          </w:tcPr>
          <w:p w14:paraId="72437B1A" w14:textId="77777777" w:rsidR="00413F23" w:rsidRDefault="00413F23" w:rsidP="00413F2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3FE9C603" w:rsidR="00413F23" w:rsidRDefault="00413F23" w:rsidP="00413F23">
            <w:pPr>
              <w:ind w:right="0"/>
              <w:jc w:val="center"/>
              <w:rPr>
                <w:sz w:val="16"/>
                <w:szCs w:val="16"/>
              </w:rPr>
            </w:pPr>
            <w:r>
              <w:rPr>
                <w:sz w:val="16"/>
                <w:szCs w:val="16"/>
              </w:rPr>
              <w:t>-</w:t>
            </w:r>
          </w:p>
        </w:tc>
        <w:tc>
          <w:tcPr>
            <w:tcW w:w="1080" w:type="dxa"/>
            <w:shd w:val="clear" w:color="auto" w:fill="FFFFFF"/>
          </w:tcPr>
          <w:p w14:paraId="3D6B1493" w14:textId="68CDE535" w:rsidR="00413F23" w:rsidRDefault="00413F23" w:rsidP="00413F23">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31C9F03E" w:rsidR="00413F23" w:rsidRDefault="00413F23" w:rsidP="00413F2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413F23" w:rsidRDefault="00413F23" w:rsidP="00413F23">
            <w:pPr>
              <w:ind w:right="0"/>
              <w:jc w:val="center"/>
              <w:rPr>
                <w:sz w:val="16"/>
                <w:szCs w:val="16"/>
              </w:rPr>
            </w:pPr>
            <w:r>
              <w:rPr>
                <w:sz w:val="16"/>
                <w:szCs w:val="16"/>
              </w:rPr>
              <w:t>-</w:t>
            </w:r>
          </w:p>
        </w:tc>
      </w:tr>
      <w:tr w:rsidR="00413F23"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413F23" w:rsidRDefault="00413F23" w:rsidP="00413F23">
            <w:pPr>
              <w:ind w:right="0"/>
              <w:rPr>
                <w:sz w:val="16"/>
              </w:rPr>
            </w:pPr>
            <w:r>
              <w:rPr>
                <w:sz w:val="16"/>
              </w:rPr>
              <w:t>Zuken</w:t>
            </w:r>
          </w:p>
        </w:tc>
        <w:tc>
          <w:tcPr>
            <w:tcW w:w="1438" w:type="dxa"/>
            <w:tcBorders>
              <w:bottom w:val="single" w:sz="4" w:space="0" w:color="000000"/>
            </w:tcBorders>
            <w:shd w:val="clear" w:color="auto" w:fill="FFFFFF"/>
          </w:tcPr>
          <w:p w14:paraId="26118AFD" w14:textId="77777777" w:rsidR="00413F23" w:rsidRDefault="00413F23" w:rsidP="00413F2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413F23" w:rsidRDefault="00413F23" w:rsidP="00413F2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753353E2" w:rsidR="00413F23" w:rsidRDefault="00413F23" w:rsidP="00413F23">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441410C6" w:rsidR="00413F23" w:rsidRDefault="00413F23" w:rsidP="00413F23">
            <w:pPr>
              <w:ind w:right="0"/>
              <w:jc w:val="center"/>
              <w:rPr>
                <w:sz w:val="16"/>
                <w:szCs w:val="16"/>
              </w:rPr>
            </w:pPr>
            <w:r>
              <w:rPr>
                <w:sz w:val="16"/>
                <w:szCs w:val="16"/>
              </w:rPr>
              <w:t>-</w:t>
            </w:r>
          </w:p>
        </w:tc>
        <w:tc>
          <w:tcPr>
            <w:tcW w:w="1079" w:type="dxa"/>
            <w:tcBorders>
              <w:bottom w:val="single" w:sz="4" w:space="0" w:color="000000"/>
              <w:right w:val="single" w:sz="4" w:space="0" w:color="000000"/>
            </w:tcBorders>
            <w:shd w:val="clear" w:color="auto" w:fill="FFFFFF"/>
          </w:tcPr>
          <w:p w14:paraId="60766B51" w14:textId="7CA35B78" w:rsidR="00413F23" w:rsidRDefault="00413F23" w:rsidP="00413F23">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1A32BD9E" w:rsidR="00413F23" w:rsidRDefault="00413F23" w:rsidP="00413F23">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36108" w14:textId="77777777" w:rsidR="005F3E4F" w:rsidRDefault="005F3E4F">
      <w:pPr>
        <w:spacing w:after="0"/>
      </w:pPr>
      <w:r>
        <w:separator/>
      </w:r>
    </w:p>
  </w:endnote>
  <w:endnote w:type="continuationSeparator" w:id="0">
    <w:p w14:paraId="521E8713" w14:textId="77777777" w:rsidR="005F3E4F" w:rsidRDefault="005F3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9D4C59" w:rsidRDefault="009D4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9D4C59" w:rsidRDefault="009D4C59">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9D4C59" w:rsidRDefault="009D4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9D4C59" w:rsidRDefault="009D4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C5D50" w14:textId="77777777" w:rsidR="005F3E4F" w:rsidRDefault="005F3E4F">
      <w:pPr>
        <w:spacing w:after="0"/>
      </w:pPr>
      <w:r>
        <w:separator/>
      </w:r>
    </w:p>
  </w:footnote>
  <w:footnote w:type="continuationSeparator" w:id="0">
    <w:p w14:paraId="75806FAF" w14:textId="77777777" w:rsidR="005F3E4F" w:rsidRDefault="005F3E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9D4C59" w:rsidRDefault="009D4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9D4C59" w:rsidRDefault="009D4C5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9D4C59" w:rsidRDefault="009D4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6"/>
  </w:num>
  <w:num w:numId="9">
    <w:abstractNumId w:val="22"/>
  </w:num>
  <w:num w:numId="10">
    <w:abstractNumId w:val="7"/>
  </w:num>
  <w:num w:numId="11">
    <w:abstractNumId w:val="8"/>
  </w:num>
  <w:num w:numId="12">
    <w:abstractNumId w:val="19"/>
  </w:num>
  <w:num w:numId="13">
    <w:abstractNumId w:val="4"/>
  </w:num>
  <w:num w:numId="14">
    <w:abstractNumId w:val="23"/>
  </w:num>
  <w:num w:numId="15">
    <w:abstractNumId w:val="27"/>
  </w:num>
  <w:num w:numId="16">
    <w:abstractNumId w:val="28"/>
  </w:num>
  <w:num w:numId="17">
    <w:abstractNumId w:val="31"/>
  </w:num>
  <w:num w:numId="18">
    <w:abstractNumId w:val="14"/>
  </w:num>
  <w:num w:numId="19">
    <w:abstractNumId w:val="20"/>
  </w:num>
  <w:num w:numId="20">
    <w:abstractNumId w:val="19"/>
  </w:num>
  <w:num w:numId="21">
    <w:abstractNumId w:val="18"/>
  </w:num>
  <w:num w:numId="22">
    <w:abstractNumId w:val="16"/>
  </w:num>
  <w:num w:numId="23">
    <w:abstractNumId w:val="17"/>
  </w:num>
  <w:num w:numId="24">
    <w:abstractNumId w:val="25"/>
  </w:num>
  <w:num w:numId="25">
    <w:abstractNumId w:val="5"/>
  </w:num>
  <w:num w:numId="26">
    <w:abstractNumId w:val="33"/>
  </w:num>
  <w:num w:numId="27">
    <w:abstractNumId w:val="15"/>
  </w:num>
  <w:num w:numId="28">
    <w:abstractNumId w:val="11"/>
  </w:num>
  <w:num w:numId="29">
    <w:abstractNumId w:val="6"/>
  </w:num>
  <w:num w:numId="30">
    <w:abstractNumId w:val="21"/>
  </w:num>
  <w:num w:numId="31">
    <w:abstractNumId w:val="12"/>
  </w:num>
  <w:num w:numId="32">
    <w:abstractNumId w:val="29"/>
  </w:num>
  <w:num w:numId="33">
    <w:abstractNumId w:val="13"/>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0FAD"/>
    <w:rsid w:val="000C15E4"/>
    <w:rsid w:val="000C298C"/>
    <w:rsid w:val="000C392F"/>
    <w:rsid w:val="000C399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C2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E7850"/>
    <w:rsid w:val="002F0E0C"/>
    <w:rsid w:val="002F1B8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2F6F"/>
    <w:rsid w:val="003F31F6"/>
    <w:rsid w:val="003F3518"/>
    <w:rsid w:val="003F3786"/>
    <w:rsid w:val="003F3E8E"/>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818"/>
    <w:rsid w:val="004C650E"/>
    <w:rsid w:val="004C65AE"/>
    <w:rsid w:val="004C79C3"/>
    <w:rsid w:val="004D01D9"/>
    <w:rsid w:val="004D06D6"/>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6E12"/>
    <w:rsid w:val="00567B73"/>
    <w:rsid w:val="005709E4"/>
    <w:rsid w:val="00570A39"/>
    <w:rsid w:val="00571923"/>
    <w:rsid w:val="005719A6"/>
    <w:rsid w:val="00571AA2"/>
    <w:rsid w:val="00571B48"/>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926"/>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52C2"/>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50A"/>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F93"/>
    <w:rsid w:val="00792E35"/>
    <w:rsid w:val="00793263"/>
    <w:rsid w:val="00793C42"/>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1FA"/>
    <w:rsid w:val="007A6274"/>
    <w:rsid w:val="007A6669"/>
    <w:rsid w:val="007A7F9A"/>
    <w:rsid w:val="007B06D5"/>
    <w:rsid w:val="007B099B"/>
    <w:rsid w:val="007B0AAE"/>
    <w:rsid w:val="007B0DE0"/>
    <w:rsid w:val="007B0E9F"/>
    <w:rsid w:val="007B0FE8"/>
    <w:rsid w:val="007B1895"/>
    <w:rsid w:val="007B235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1ED"/>
    <w:rsid w:val="008D3401"/>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B4D"/>
    <w:rsid w:val="009D2EA8"/>
    <w:rsid w:val="009D36F5"/>
    <w:rsid w:val="009D4B8C"/>
    <w:rsid w:val="009D4C59"/>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985"/>
    <w:rsid w:val="00B963EA"/>
    <w:rsid w:val="00B96A15"/>
    <w:rsid w:val="00B96BC3"/>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8F6"/>
    <w:rsid w:val="00BD2D07"/>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8BA"/>
    <w:rsid w:val="00CB1237"/>
    <w:rsid w:val="00CB170B"/>
    <w:rsid w:val="00CB1DB9"/>
    <w:rsid w:val="00CB1DE7"/>
    <w:rsid w:val="00CB1FD1"/>
    <w:rsid w:val="00CB2742"/>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5B3"/>
    <w:rsid w:val="00CF4D77"/>
    <w:rsid w:val="00CF582C"/>
    <w:rsid w:val="00CF5B3F"/>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409ED"/>
    <w:rsid w:val="00D40F68"/>
    <w:rsid w:val="00D413EB"/>
    <w:rsid w:val="00D41732"/>
    <w:rsid w:val="00D41E09"/>
    <w:rsid w:val="00D421C0"/>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DBF"/>
    <w:rsid w:val="00DC2F75"/>
    <w:rsid w:val="00DC3199"/>
    <w:rsid w:val="00DC3766"/>
    <w:rsid w:val="00DC3FB1"/>
    <w:rsid w:val="00DC52D7"/>
    <w:rsid w:val="00DC5C17"/>
    <w:rsid w:val="00DC64E0"/>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0F9F"/>
    <w:rsid w:val="00E01978"/>
    <w:rsid w:val="00E01F33"/>
    <w:rsid w:val="00E03F9A"/>
    <w:rsid w:val="00E04608"/>
    <w:rsid w:val="00E0568D"/>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A21"/>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editorial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21" Type="http://schemas.openxmlformats.org/officeDocument/2006/relationships/hyperlink" Target="mailto:mikelabonte@eda.org" TargetMode="External"/><Relationship Id="rId34" Type="http://schemas.openxmlformats.org/officeDocument/2006/relationships/hyperlink" Target="http://www.ibis.org/bugs/icmch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nce.wang@ibis.org" TargetMode="External"/><Relationship Id="rId29" Type="http://schemas.openxmlformats.org/officeDocument/2006/relationships/hyperlink" Target="mailto:ibis-quality@freelis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rwolff@micron.com"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www.emc2020virtual.emcss.org/"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china_forum/"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interconnect_wip/" TargetMode="External"/><Relationship Id="rId17" Type="http://schemas.openxmlformats.org/officeDocument/2006/relationships/hyperlink" Target="mailto:curtis.clark@ansys.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46" Type="http://schemas.openxmlformats.org/officeDocument/2006/relationships/footer" Target="footer3.xml"/><Relationship Id="rId20" Type="http://schemas.openxmlformats.org/officeDocument/2006/relationships/hyperlink" Target="mailto:sparker@marvell.co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15</Pages>
  <Words>4379</Words>
  <Characters>24965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8</cp:revision>
  <cp:lastPrinted>2020-06-23T03:26:00Z</cp:lastPrinted>
  <dcterms:created xsi:type="dcterms:W3CDTF">2020-06-28T21:21:00Z</dcterms:created>
  <dcterms:modified xsi:type="dcterms:W3CDTF">2020-07-02T21:26:00Z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