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0EF19" w14:textId="385EE6EA" w:rsidR="005C5E92" w:rsidRPr="00B02EF9" w:rsidRDefault="005C5E92" w:rsidP="005C5E92">
      <w:pPr>
        <w:pStyle w:val="Title"/>
        <w:rPr>
          <w:rFonts w:ascii="Times New Roman" w:hAnsi="Times New Roman" w:cs="Times New Roman"/>
        </w:rPr>
      </w:pPr>
      <w:r w:rsidRPr="00B02EF9">
        <w:rPr>
          <w:rFonts w:ascii="Times New Roman" w:hAnsi="Times New Roman" w:cs="Times New Roman"/>
        </w:rPr>
        <w:t>IBIS 7.</w:t>
      </w:r>
      <w:r w:rsidR="00417AD6">
        <w:rPr>
          <w:rFonts w:ascii="Times New Roman" w:hAnsi="Times New Roman" w:cs="Times New Roman"/>
        </w:rPr>
        <w:t>2</w:t>
      </w:r>
      <w:r w:rsidRPr="00B02EF9">
        <w:rPr>
          <w:rFonts w:ascii="Times New Roman" w:hAnsi="Times New Roman" w:cs="Times New Roman"/>
        </w:rPr>
        <w:t xml:space="preserve"> Known Issues</w:t>
      </w:r>
    </w:p>
    <w:p w14:paraId="4D993E6F" w14:textId="77777777" w:rsidR="00B02EF9" w:rsidRDefault="00B02EF9" w:rsidP="00164EDC">
      <w:pPr>
        <w:rPr>
          <w:rFonts w:ascii="Times New Roman" w:hAnsi="Times New Roman" w:cs="Times New Roman"/>
          <w:sz w:val="24"/>
          <w:szCs w:val="24"/>
        </w:rPr>
      </w:pPr>
    </w:p>
    <w:p w14:paraId="6ACA699A" w14:textId="04AD6DFE" w:rsidR="0024681A" w:rsidRPr="00B02EF9" w:rsidRDefault="005C5E92" w:rsidP="00164EDC">
      <w:pPr>
        <w:rPr>
          <w:rFonts w:ascii="Times New Roman" w:hAnsi="Times New Roman" w:cs="Times New Roman"/>
          <w:sz w:val="24"/>
          <w:szCs w:val="24"/>
        </w:rPr>
      </w:pPr>
      <w:r w:rsidRPr="00B02EF9">
        <w:rPr>
          <w:rFonts w:ascii="Times New Roman" w:hAnsi="Times New Roman" w:cs="Times New Roman"/>
          <w:sz w:val="24"/>
          <w:szCs w:val="24"/>
        </w:rPr>
        <w:t>The f</w:t>
      </w:r>
      <w:r w:rsidR="0024681A" w:rsidRPr="00B02EF9">
        <w:rPr>
          <w:rFonts w:ascii="Times New Roman" w:hAnsi="Times New Roman" w:cs="Times New Roman"/>
          <w:sz w:val="24"/>
          <w:szCs w:val="24"/>
        </w:rPr>
        <w:t>ollowing is a list of known issu</w:t>
      </w:r>
      <w:r w:rsidR="00164EDC" w:rsidRPr="00B02EF9">
        <w:rPr>
          <w:rFonts w:ascii="Times New Roman" w:hAnsi="Times New Roman" w:cs="Times New Roman"/>
          <w:sz w:val="24"/>
          <w:szCs w:val="24"/>
        </w:rPr>
        <w:t xml:space="preserve">es </w:t>
      </w:r>
      <w:r w:rsidRPr="00B02EF9">
        <w:rPr>
          <w:rFonts w:ascii="Times New Roman" w:hAnsi="Times New Roman" w:cs="Times New Roman"/>
          <w:sz w:val="24"/>
          <w:szCs w:val="24"/>
        </w:rPr>
        <w:t xml:space="preserve">found in </w:t>
      </w:r>
      <w:r w:rsidR="00164EDC" w:rsidRPr="00B02EF9">
        <w:rPr>
          <w:rFonts w:ascii="Times New Roman" w:hAnsi="Times New Roman" w:cs="Times New Roman"/>
          <w:sz w:val="24"/>
          <w:szCs w:val="24"/>
        </w:rPr>
        <w:t xml:space="preserve">the IBIS Specification </w:t>
      </w:r>
      <w:r w:rsidR="0024681A" w:rsidRPr="00B02EF9">
        <w:rPr>
          <w:rFonts w:ascii="Times New Roman" w:hAnsi="Times New Roman" w:cs="Times New Roman"/>
          <w:sz w:val="24"/>
          <w:szCs w:val="24"/>
        </w:rPr>
        <w:t xml:space="preserve">Version </w:t>
      </w:r>
      <w:r w:rsidRPr="00B02EF9">
        <w:rPr>
          <w:rFonts w:ascii="Times New Roman" w:hAnsi="Times New Roman" w:cs="Times New Roman"/>
          <w:sz w:val="24"/>
          <w:szCs w:val="24"/>
        </w:rPr>
        <w:t>7.</w:t>
      </w:r>
      <w:r w:rsidR="00417AD6">
        <w:rPr>
          <w:rFonts w:ascii="Times New Roman" w:hAnsi="Times New Roman" w:cs="Times New Roman"/>
          <w:sz w:val="24"/>
          <w:szCs w:val="24"/>
        </w:rPr>
        <w:t>2</w:t>
      </w:r>
      <w:r w:rsidR="0024681A" w:rsidRPr="00B02EF9">
        <w:rPr>
          <w:rFonts w:ascii="Times New Roman" w:hAnsi="Times New Roman" w:cs="Times New Roman"/>
          <w:sz w:val="24"/>
          <w:szCs w:val="24"/>
        </w:rPr>
        <w:t xml:space="preserve"> document.</w:t>
      </w:r>
      <w:r w:rsidR="00164EDC" w:rsidRPr="00B02EF9">
        <w:rPr>
          <w:rFonts w:ascii="Times New Roman" w:hAnsi="Times New Roman" w:cs="Times New Roman"/>
          <w:sz w:val="24"/>
          <w:szCs w:val="24"/>
        </w:rPr>
        <w:t xml:space="preserve"> These are editorial issues deemed to have no functional impact on the specification.</w:t>
      </w:r>
      <w:r w:rsidRPr="00B02EF9">
        <w:rPr>
          <w:rFonts w:ascii="Times New Roman" w:hAnsi="Times New Roman" w:cs="Times New Roman"/>
          <w:sz w:val="24"/>
          <w:szCs w:val="24"/>
        </w:rPr>
        <w:t xml:space="preserve"> Functional issues are resolved through the IBIS BIRDs page at </w:t>
      </w:r>
      <w:hyperlink r:id="rId7" w:history="1">
        <w:r w:rsidR="00D64763" w:rsidRPr="00B02EF9">
          <w:rPr>
            <w:rStyle w:val="Hyperlink"/>
            <w:rFonts w:ascii="Times New Roman" w:hAnsi="Times New Roman" w:cs="Times New Roman"/>
            <w:sz w:val="24"/>
            <w:szCs w:val="24"/>
          </w:rPr>
          <w:t>https://ibis.org/birds/</w:t>
        </w:r>
      </w:hyperlink>
      <w:r w:rsidRPr="00B02E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42328D" w14:textId="123F42B6" w:rsidR="0024681A" w:rsidRPr="00B02EF9" w:rsidRDefault="0024681A" w:rsidP="00164EDC">
      <w:pPr>
        <w:rPr>
          <w:rFonts w:ascii="Times New Roman" w:hAnsi="Times New Roman" w:cs="Times New Roman"/>
          <w:sz w:val="24"/>
          <w:szCs w:val="24"/>
        </w:rPr>
      </w:pPr>
      <w:r w:rsidRPr="00B02EF9">
        <w:rPr>
          <w:rFonts w:ascii="Times New Roman" w:hAnsi="Times New Roman" w:cs="Times New Roman"/>
          <w:sz w:val="24"/>
          <w:szCs w:val="24"/>
        </w:rPr>
        <w:t xml:space="preserve">All page numbers </w:t>
      </w:r>
      <w:r w:rsidR="00164EDC" w:rsidRPr="00B02EF9">
        <w:rPr>
          <w:rFonts w:ascii="Times New Roman" w:hAnsi="Times New Roman" w:cs="Times New Roman"/>
          <w:sz w:val="24"/>
          <w:szCs w:val="24"/>
        </w:rPr>
        <w:t>refer to the Adobe PDF version</w:t>
      </w:r>
      <w:r w:rsidR="005C5E92" w:rsidRPr="00B02EF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417AD6" w:rsidRPr="00555798">
          <w:rPr>
            <w:rStyle w:val="Hyperlink"/>
            <w:rFonts w:ascii="Times New Roman" w:hAnsi="Times New Roman" w:cs="Times New Roman"/>
            <w:sz w:val="24"/>
            <w:szCs w:val="24"/>
          </w:rPr>
          <w:t>https://ibis.org/ver7.2/ver7_2.pdf</w:t>
        </w:r>
      </w:hyperlink>
      <w:r w:rsidR="005C5E92" w:rsidRPr="00B02EF9">
        <w:rPr>
          <w:rFonts w:ascii="Times New Roman" w:hAnsi="Times New Roman" w:cs="Times New Roman"/>
          <w:sz w:val="24"/>
          <w:szCs w:val="24"/>
        </w:rPr>
        <w:t>.</w:t>
      </w:r>
    </w:p>
    <w:p w14:paraId="709A43EE" w14:textId="54BEAE5A" w:rsidR="005C5E92" w:rsidRDefault="0024681A" w:rsidP="002D4ECE">
      <w:pPr>
        <w:pStyle w:val="Issue"/>
      </w:pPr>
      <w:r w:rsidRPr="00484DC9">
        <w:t xml:space="preserve">(from </w:t>
      </w:r>
      <w:r w:rsidR="007B76D7">
        <w:t>Michael Mirmak, Intel)</w:t>
      </w:r>
    </w:p>
    <w:p w14:paraId="3DE5DC92" w14:textId="64532EBC" w:rsidR="007B76D7" w:rsidRDefault="007B76D7" w:rsidP="007B76D7">
      <w:pPr>
        <w:pStyle w:val="Details"/>
      </w:pPr>
      <w:r>
        <w:t>On page 226 of 7.2, the term “</w:t>
      </w:r>
      <w:proofErr w:type="spellStart"/>
      <w:r>
        <w:t>AMI_handle</w:t>
      </w:r>
      <w:proofErr w:type="spellEnd"/>
      <w:r>
        <w:t>” is used.  From the context, it should be “</w:t>
      </w:r>
      <w:proofErr w:type="spellStart"/>
      <w:r>
        <w:t>AMI_memory_handle</w:t>
      </w:r>
      <w:proofErr w:type="spellEnd"/>
      <w:r>
        <w:t>”.  “</w:t>
      </w:r>
      <w:proofErr w:type="spellStart"/>
      <w:r>
        <w:t>AMI_handle</w:t>
      </w:r>
      <w:proofErr w:type="spellEnd"/>
      <w:r>
        <w:t>” is used nowhere else in the document.</w:t>
      </w:r>
    </w:p>
    <w:p w14:paraId="0E6C7DF9" w14:textId="77777777" w:rsidR="007B76D7" w:rsidRPr="007B76D7" w:rsidRDefault="007B76D7" w:rsidP="007B76D7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7B76D7">
        <w:rPr>
          <w:rFonts w:ascii="Times New Roman" w:eastAsia="Calibri" w:hAnsi="Times New Roman" w:cs="Times New Roman"/>
          <w:b/>
          <w:bCs/>
          <w:sz w:val="24"/>
          <w:szCs w:val="24"/>
        </w:rPr>
        <w:t>AMI_memory_handle</w:t>
      </w:r>
      <w:proofErr w:type="spellEnd"/>
      <w:r w:rsidRPr="007B76D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732973F9" w14:textId="77777777" w:rsidR="007B76D7" w:rsidRPr="007B76D7" w:rsidRDefault="007B76D7" w:rsidP="007B76D7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7B76D7">
        <w:rPr>
          <w:rFonts w:ascii="Times New Roman" w:eastAsia="Calibri" w:hAnsi="Times New Roman" w:cs="Times New Roman"/>
          <w:sz w:val="24"/>
          <w:szCs w:val="24"/>
        </w:rPr>
        <w:t xml:space="preserve">Used to point to local storage for the algorithmic block being modeled and shall be passed back during the </w:t>
      </w:r>
      <w:proofErr w:type="spellStart"/>
      <w:r w:rsidRPr="007B76D7">
        <w:rPr>
          <w:rFonts w:ascii="Times New Roman" w:eastAsia="Calibri" w:hAnsi="Times New Roman" w:cs="Times New Roman"/>
          <w:sz w:val="24"/>
          <w:szCs w:val="24"/>
        </w:rPr>
        <w:t>AMI_GetWave</w:t>
      </w:r>
      <w:proofErr w:type="spellEnd"/>
      <w:r w:rsidRPr="007B76D7">
        <w:rPr>
          <w:rFonts w:ascii="Times New Roman" w:eastAsia="Calibri" w:hAnsi="Times New Roman" w:cs="Times New Roman"/>
          <w:sz w:val="24"/>
          <w:szCs w:val="24"/>
        </w:rPr>
        <w:t xml:space="preserve"> calls. An illustrative code snippet is shown below: </w:t>
      </w:r>
    </w:p>
    <w:p w14:paraId="18531258" w14:textId="77777777" w:rsidR="007B76D7" w:rsidRPr="007B76D7" w:rsidRDefault="007B76D7" w:rsidP="007B76D7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45F36940" w14:textId="77777777" w:rsidR="007B76D7" w:rsidRPr="007B76D7" w:rsidRDefault="007B76D7" w:rsidP="007B76D7">
      <w:pPr>
        <w:spacing w:after="0" w:line="240" w:lineRule="auto"/>
        <w:ind w:firstLine="720"/>
        <w:rPr>
          <w:rFonts w:ascii="Courier New" w:eastAsia="Calibri" w:hAnsi="Courier New" w:cs="Courier New"/>
          <w:sz w:val="24"/>
          <w:szCs w:val="24"/>
        </w:rPr>
      </w:pPr>
      <w:proofErr w:type="spellStart"/>
      <w:r w:rsidRPr="007B76D7">
        <w:rPr>
          <w:rFonts w:ascii="Courier New" w:eastAsia="Calibri" w:hAnsi="Courier New" w:cs="Courier New"/>
          <w:sz w:val="24"/>
          <w:szCs w:val="24"/>
        </w:rPr>
        <w:t>my_space</w:t>
      </w:r>
      <w:proofErr w:type="spellEnd"/>
      <w:r w:rsidRPr="007B76D7">
        <w:rPr>
          <w:rFonts w:ascii="Courier New" w:eastAsia="Calibri" w:hAnsi="Courier New" w:cs="Courier New"/>
          <w:sz w:val="24"/>
          <w:szCs w:val="24"/>
        </w:rPr>
        <w:t xml:space="preserve"> = </w:t>
      </w:r>
      <w:proofErr w:type="spellStart"/>
      <w:r w:rsidRPr="007B76D7">
        <w:rPr>
          <w:rFonts w:ascii="Courier New" w:eastAsia="Calibri" w:hAnsi="Courier New" w:cs="Courier New"/>
          <w:sz w:val="24"/>
          <w:szCs w:val="24"/>
        </w:rPr>
        <w:t>allocate_</w:t>
      </w:r>
      <w:proofErr w:type="gramStart"/>
      <w:r w:rsidRPr="007B76D7">
        <w:rPr>
          <w:rFonts w:ascii="Courier New" w:eastAsia="Calibri" w:hAnsi="Courier New" w:cs="Courier New"/>
          <w:sz w:val="24"/>
          <w:szCs w:val="24"/>
        </w:rPr>
        <w:t>space</w:t>
      </w:r>
      <w:proofErr w:type="spellEnd"/>
      <w:r w:rsidRPr="007B76D7">
        <w:rPr>
          <w:rFonts w:ascii="Courier New" w:eastAsia="Calibri" w:hAnsi="Courier New" w:cs="Courier New"/>
          <w:sz w:val="24"/>
          <w:szCs w:val="24"/>
        </w:rPr>
        <w:t xml:space="preserve">( </w:t>
      </w:r>
      <w:proofErr w:type="spellStart"/>
      <w:r w:rsidRPr="007B76D7">
        <w:rPr>
          <w:rFonts w:ascii="Courier New" w:eastAsia="Calibri" w:hAnsi="Courier New" w:cs="Courier New"/>
          <w:sz w:val="24"/>
          <w:szCs w:val="24"/>
        </w:rPr>
        <w:t>sizeof</w:t>
      </w:r>
      <w:proofErr w:type="gramEnd"/>
      <w:r w:rsidRPr="007B76D7">
        <w:rPr>
          <w:rFonts w:ascii="Courier New" w:eastAsia="Calibri" w:hAnsi="Courier New" w:cs="Courier New"/>
          <w:sz w:val="24"/>
          <w:szCs w:val="24"/>
        </w:rPr>
        <w:t>_space</w:t>
      </w:r>
      <w:proofErr w:type="spellEnd"/>
      <w:r w:rsidRPr="007B76D7">
        <w:rPr>
          <w:rFonts w:ascii="Courier New" w:eastAsia="Calibri" w:hAnsi="Courier New" w:cs="Courier New"/>
          <w:sz w:val="24"/>
          <w:szCs w:val="24"/>
        </w:rPr>
        <w:t xml:space="preserve"> ); </w:t>
      </w:r>
    </w:p>
    <w:p w14:paraId="26198754" w14:textId="77777777" w:rsidR="007B76D7" w:rsidRPr="007B76D7" w:rsidRDefault="007B76D7" w:rsidP="007B76D7">
      <w:pPr>
        <w:spacing w:after="0" w:line="240" w:lineRule="auto"/>
        <w:ind w:firstLine="720"/>
        <w:rPr>
          <w:rFonts w:ascii="Courier New" w:eastAsia="Calibri" w:hAnsi="Courier New" w:cs="Courier New"/>
          <w:sz w:val="24"/>
          <w:szCs w:val="24"/>
        </w:rPr>
      </w:pPr>
      <w:r w:rsidRPr="007B76D7">
        <w:rPr>
          <w:rFonts w:ascii="Courier New" w:eastAsia="Calibri" w:hAnsi="Courier New" w:cs="Courier New"/>
          <w:sz w:val="24"/>
          <w:szCs w:val="24"/>
        </w:rPr>
        <w:t xml:space="preserve">status = </w:t>
      </w:r>
      <w:proofErr w:type="spellStart"/>
      <w:r w:rsidRPr="007B76D7">
        <w:rPr>
          <w:rFonts w:ascii="Courier New" w:eastAsia="Calibri" w:hAnsi="Courier New" w:cs="Courier New"/>
          <w:sz w:val="24"/>
          <w:szCs w:val="24"/>
        </w:rPr>
        <w:t>store_all_kinds_of_</w:t>
      </w:r>
      <w:proofErr w:type="gramStart"/>
      <w:r w:rsidRPr="007B76D7">
        <w:rPr>
          <w:rFonts w:ascii="Courier New" w:eastAsia="Calibri" w:hAnsi="Courier New" w:cs="Courier New"/>
          <w:sz w:val="24"/>
          <w:szCs w:val="24"/>
        </w:rPr>
        <w:t>things</w:t>
      </w:r>
      <w:proofErr w:type="spellEnd"/>
      <w:r w:rsidRPr="007B76D7">
        <w:rPr>
          <w:rFonts w:ascii="Courier New" w:eastAsia="Calibri" w:hAnsi="Courier New" w:cs="Courier New"/>
          <w:sz w:val="24"/>
          <w:szCs w:val="24"/>
        </w:rPr>
        <w:t xml:space="preserve">( </w:t>
      </w:r>
      <w:proofErr w:type="spellStart"/>
      <w:r w:rsidRPr="007B76D7">
        <w:rPr>
          <w:rFonts w:ascii="Courier New" w:eastAsia="Calibri" w:hAnsi="Courier New" w:cs="Courier New"/>
          <w:sz w:val="24"/>
          <w:szCs w:val="24"/>
        </w:rPr>
        <w:t>my</w:t>
      </w:r>
      <w:proofErr w:type="gramEnd"/>
      <w:r w:rsidRPr="007B76D7">
        <w:rPr>
          <w:rFonts w:ascii="Courier New" w:eastAsia="Calibri" w:hAnsi="Courier New" w:cs="Courier New"/>
          <w:sz w:val="24"/>
          <w:szCs w:val="24"/>
        </w:rPr>
        <w:t>_space</w:t>
      </w:r>
      <w:proofErr w:type="spellEnd"/>
      <w:r w:rsidRPr="007B76D7">
        <w:rPr>
          <w:rFonts w:ascii="Courier New" w:eastAsia="Calibri" w:hAnsi="Courier New" w:cs="Courier New"/>
          <w:sz w:val="24"/>
          <w:szCs w:val="24"/>
        </w:rPr>
        <w:t xml:space="preserve"> ); </w:t>
      </w:r>
    </w:p>
    <w:p w14:paraId="1E5FE70E" w14:textId="16DF2A91" w:rsidR="007B76D7" w:rsidRDefault="007B76D7" w:rsidP="007B76D7">
      <w:pPr>
        <w:spacing w:after="0" w:line="240" w:lineRule="auto"/>
        <w:ind w:firstLine="720"/>
        <w:rPr>
          <w:rFonts w:ascii="Courier New" w:eastAsia="Calibri" w:hAnsi="Courier New" w:cs="Courier New"/>
          <w:sz w:val="24"/>
          <w:szCs w:val="24"/>
        </w:rPr>
      </w:pPr>
      <w:r w:rsidRPr="007B76D7">
        <w:rPr>
          <w:rFonts w:ascii="Courier New" w:eastAsia="Calibri" w:hAnsi="Courier New" w:cs="Courier New"/>
          <w:sz w:val="24"/>
          <w:szCs w:val="24"/>
        </w:rPr>
        <w:t>*</w:t>
      </w:r>
      <w:proofErr w:type="spellStart"/>
      <w:proofErr w:type="gramStart"/>
      <w:r w:rsidRPr="007B76D7">
        <w:rPr>
          <w:rFonts w:ascii="Courier New" w:eastAsia="Calibri" w:hAnsi="Courier New" w:cs="Courier New"/>
          <w:sz w:val="24"/>
          <w:szCs w:val="24"/>
        </w:rPr>
        <w:t>serdes</w:t>
      </w:r>
      <w:proofErr w:type="gramEnd"/>
      <w:r w:rsidRPr="007B76D7">
        <w:rPr>
          <w:rFonts w:ascii="Courier New" w:eastAsia="Calibri" w:hAnsi="Courier New" w:cs="Courier New"/>
          <w:sz w:val="24"/>
          <w:szCs w:val="24"/>
        </w:rPr>
        <w:t>_memory_handle</w:t>
      </w:r>
      <w:proofErr w:type="spellEnd"/>
      <w:r w:rsidRPr="007B76D7">
        <w:rPr>
          <w:rFonts w:ascii="Courier New" w:eastAsia="Calibri" w:hAnsi="Courier New" w:cs="Courier New"/>
          <w:sz w:val="24"/>
          <w:szCs w:val="24"/>
        </w:rPr>
        <w:t xml:space="preserve"> = </w:t>
      </w:r>
      <w:proofErr w:type="spellStart"/>
      <w:r w:rsidRPr="007B76D7">
        <w:rPr>
          <w:rFonts w:ascii="Courier New" w:eastAsia="Calibri" w:hAnsi="Courier New" w:cs="Courier New"/>
          <w:sz w:val="24"/>
          <w:szCs w:val="24"/>
        </w:rPr>
        <w:t>my_space</w:t>
      </w:r>
      <w:proofErr w:type="spellEnd"/>
      <w:r w:rsidRPr="007B76D7">
        <w:rPr>
          <w:rFonts w:ascii="Courier New" w:eastAsia="Calibri" w:hAnsi="Courier New" w:cs="Courier New"/>
          <w:sz w:val="24"/>
          <w:szCs w:val="24"/>
        </w:rPr>
        <w:t>;</w:t>
      </w:r>
    </w:p>
    <w:p w14:paraId="0A70BD45" w14:textId="77777777" w:rsidR="007B76D7" w:rsidRPr="007B76D7" w:rsidRDefault="007B76D7" w:rsidP="007B76D7">
      <w:pPr>
        <w:spacing w:after="0" w:line="240" w:lineRule="auto"/>
        <w:ind w:firstLine="720"/>
        <w:rPr>
          <w:rFonts w:ascii="Courier New" w:eastAsia="Calibri" w:hAnsi="Courier New" w:cs="Courier New"/>
          <w:sz w:val="24"/>
          <w:szCs w:val="24"/>
        </w:rPr>
      </w:pPr>
    </w:p>
    <w:p w14:paraId="0F694E8F" w14:textId="14179CD7" w:rsidR="00417AD6" w:rsidRDefault="007B76D7" w:rsidP="007B76D7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7B76D7">
        <w:rPr>
          <w:rFonts w:ascii="Times New Roman" w:eastAsia="Calibri" w:hAnsi="Times New Roman" w:cs="Times New Roman"/>
          <w:sz w:val="24"/>
          <w:szCs w:val="24"/>
        </w:rPr>
        <w:t xml:space="preserve">The memory pointed to by </w:t>
      </w:r>
      <w:proofErr w:type="spellStart"/>
      <w:r w:rsidRPr="007B76D7">
        <w:rPr>
          <w:rFonts w:ascii="Times New Roman" w:eastAsia="Calibri" w:hAnsi="Times New Roman" w:cs="Times New Roman"/>
          <w:sz w:val="24"/>
          <w:szCs w:val="24"/>
          <w:highlight w:val="yellow"/>
        </w:rPr>
        <w:t>AMI_handle</w:t>
      </w:r>
      <w:proofErr w:type="spellEnd"/>
      <w:r w:rsidRPr="007B76D7">
        <w:rPr>
          <w:rFonts w:ascii="Times New Roman" w:eastAsia="Calibri" w:hAnsi="Times New Roman" w:cs="Times New Roman"/>
          <w:sz w:val="24"/>
          <w:szCs w:val="24"/>
        </w:rPr>
        <w:t xml:space="preserve"> is allocated and de-allocated by the model.</w:t>
      </w:r>
    </w:p>
    <w:p w14:paraId="68E8ABCF" w14:textId="77777777" w:rsidR="00AB2F52" w:rsidRPr="007B76D7" w:rsidRDefault="00AB2F52" w:rsidP="007B76D7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106B70C2" w14:textId="60CF5D17" w:rsidR="00417AD6" w:rsidRDefault="00AB2F52" w:rsidP="00AB2F52">
      <w:pPr>
        <w:pStyle w:val="Issue"/>
      </w:pPr>
      <w:r>
        <w:t>(from Arpad Muranyi, Siemens EDA)</w:t>
      </w:r>
    </w:p>
    <w:p w14:paraId="0E332A8D" w14:textId="3FB077F3" w:rsidR="00AB2F52" w:rsidRDefault="00AB2F52" w:rsidP="00AB2F52">
      <w:pPr>
        <w:pStyle w:val="Details"/>
      </w:pPr>
      <w:r>
        <w:t xml:space="preserve">Some draft 7 text changes to the examples in </w:t>
      </w:r>
      <w:proofErr w:type="spellStart"/>
      <w:r>
        <w:t>PAM_Thresholds</w:t>
      </w:r>
      <w:proofErr w:type="spellEnd"/>
      <w:r>
        <w:t xml:space="preserve"> and </w:t>
      </w:r>
      <w:proofErr w:type="spellStart"/>
      <w:r>
        <w:t>PAM_Offsets</w:t>
      </w:r>
      <w:proofErr w:type="spellEnd"/>
      <w:r>
        <w:t xml:space="preserve"> did not make it into the final 7.2 document (which ended up containing draft 6 text).  The text on pages 287 and 288 should read:</w:t>
      </w:r>
    </w:p>
    <w:p w14:paraId="212863D5" w14:textId="77777777" w:rsidR="00AB2F52" w:rsidRPr="00AB2F52" w:rsidRDefault="00AB2F52" w:rsidP="00AB2F52">
      <w:pPr>
        <w:spacing w:after="80" w:line="240" w:lineRule="auto"/>
        <w:rPr>
          <w:rFonts w:ascii="Calibri" w:eastAsia="Calibri" w:hAnsi="Calibri" w:cs="Times New Roman"/>
          <w:lang w:eastAsia="zh-CN"/>
        </w:rPr>
      </w:pPr>
      <w:r w:rsidRPr="00AB2F52">
        <w:rPr>
          <w:rFonts w:ascii="Calibri" w:eastAsia="Calibri" w:hAnsi="Calibri" w:cs="Times New Roman"/>
          <w:i/>
          <w:iCs/>
          <w:lang w:eastAsia="zh-CN"/>
        </w:rPr>
        <w:t>Example:</w:t>
      </w:r>
    </w:p>
    <w:p w14:paraId="258AB04E" w14:textId="77777777" w:rsidR="00AB2F52" w:rsidRPr="00AB2F52" w:rsidRDefault="00AB2F52" w:rsidP="00AB2F52">
      <w:pPr>
        <w:autoSpaceDE w:val="0"/>
        <w:autoSpaceDN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AB2F52">
        <w:rPr>
          <w:rFonts w:ascii="Courier New" w:eastAsia="Calibri" w:hAnsi="Courier New" w:cs="Courier New"/>
          <w:sz w:val="20"/>
          <w:szCs w:val="20"/>
        </w:rPr>
        <w:t>(</w:t>
      </w:r>
      <w:proofErr w:type="spellStart"/>
      <w:r w:rsidRPr="00AB2F52">
        <w:rPr>
          <w:rFonts w:ascii="Courier New" w:eastAsia="Calibri" w:hAnsi="Courier New" w:cs="Courier New"/>
          <w:sz w:val="20"/>
          <w:szCs w:val="20"/>
        </w:rPr>
        <w:t>PAM_Thresholds</w:t>
      </w:r>
      <w:proofErr w:type="spellEnd"/>
      <w:r w:rsidRPr="00AB2F52">
        <w:rPr>
          <w:rFonts w:ascii="Courier New" w:eastAsia="Calibri" w:hAnsi="Courier New" w:cs="Courier New"/>
          <w:sz w:val="20"/>
          <w:szCs w:val="20"/>
        </w:rPr>
        <w:t xml:space="preserve"> (Usage Out) (Type String)</w:t>
      </w:r>
    </w:p>
    <w:p w14:paraId="549A7694" w14:textId="77777777" w:rsidR="00AB2F52" w:rsidRPr="00AB2F52" w:rsidRDefault="00AB2F52" w:rsidP="00AB2F52">
      <w:pPr>
        <w:autoSpaceDE w:val="0"/>
        <w:autoSpaceDN w:val="0"/>
        <w:spacing w:after="0" w:line="240" w:lineRule="auto"/>
        <w:ind w:left="720"/>
        <w:rPr>
          <w:rFonts w:ascii="Courier New" w:eastAsia="Calibri" w:hAnsi="Courier New" w:cs="Courier New"/>
          <w:sz w:val="20"/>
          <w:szCs w:val="20"/>
        </w:rPr>
      </w:pPr>
      <w:r w:rsidRPr="00AB2F52">
        <w:rPr>
          <w:rFonts w:ascii="Courier New" w:eastAsia="Calibri" w:hAnsi="Courier New" w:cs="Courier New"/>
          <w:sz w:val="20"/>
          <w:szCs w:val="20"/>
        </w:rPr>
        <w:t>(Description "Output values from executable model for numerical thresholds.")</w:t>
      </w:r>
    </w:p>
    <w:p w14:paraId="44C3E83A" w14:textId="77777777" w:rsidR="00AB2F52" w:rsidRPr="00AB2F52" w:rsidRDefault="00AB2F52" w:rsidP="00AB2F52">
      <w:pPr>
        <w:autoSpaceDE w:val="0"/>
        <w:autoSpaceDN w:val="0"/>
        <w:spacing w:after="0" w:line="240" w:lineRule="auto"/>
        <w:ind w:firstLine="720"/>
        <w:rPr>
          <w:rFonts w:ascii="Courier New" w:eastAsia="Calibri" w:hAnsi="Courier New" w:cs="Courier New"/>
          <w:sz w:val="20"/>
          <w:szCs w:val="20"/>
        </w:rPr>
      </w:pPr>
      <w:r w:rsidRPr="00AB2F52">
        <w:rPr>
          <w:rFonts w:ascii="Courier New" w:eastAsia="Calibri" w:hAnsi="Courier New" w:cs="Courier New"/>
          <w:sz w:val="20"/>
          <w:szCs w:val="20"/>
        </w:rPr>
        <w:t>(Value "placeholder")</w:t>
      </w:r>
    </w:p>
    <w:p w14:paraId="2AB0D875" w14:textId="77777777" w:rsidR="00AB2F52" w:rsidRPr="00AB2F52" w:rsidRDefault="00AB2F52" w:rsidP="00AB2F52">
      <w:pPr>
        <w:autoSpaceDE w:val="0"/>
        <w:autoSpaceDN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AB2F52">
        <w:rPr>
          <w:rFonts w:ascii="Courier New" w:eastAsia="Calibri" w:hAnsi="Courier New" w:cs="Courier New"/>
          <w:sz w:val="20"/>
          <w:szCs w:val="20"/>
        </w:rPr>
        <w:t>)</w:t>
      </w:r>
    </w:p>
    <w:p w14:paraId="5D6CBCBF" w14:textId="77777777" w:rsidR="00AB2F52" w:rsidRPr="00AB2F52" w:rsidRDefault="00AB2F52" w:rsidP="00AB2F52">
      <w:pPr>
        <w:spacing w:after="0" w:line="240" w:lineRule="auto"/>
        <w:rPr>
          <w:rFonts w:ascii="Calibri" w:eastAsia="Calibri" w:hAnsi="Calibri" w:cs="Calibri"/>
        </w:rPr>
      </w:pPr>
    </w:p>
    <w:p w14:paraId="2F91C6BA" w14:textId="77777777" w:rsidR="00AB2F52" w:rsidRPr="00AB2F52" w:rsidRDefault="00AB2F52" w:rsidP="00AB2F52">
      <w:pPr>
        <w:spacing w:after="80" w:line="240" w:lineRule="auto"/>
        <w:rPr>
          <w:rFonts w:ascii="Calibri" w:eastAsia="Calibri" w:hAnsi="Calibri" w:cs="Times New Roman"/>
          <w:lang w:eastAsia="zh-CN"/>
        </w:rPr>
      </w:pPr>
      <w:r w:rsidRPr="00AB2F52">
        <w:rPr>
          <w:rFonts w:ascii="Calibri" w:eastAsia="Calibri" w:hAnsi="Calibri" w:cs="Times New Roman"/>
          <w:i/>
          <w:iCs/>
          <w:lang w:eastAsia="zh-CN"/>
        </w:rPr>
        <w:t>Example:</w:t>
      </w:r>
    </w:p>
    <w:p w14:paraId="06819129" w14:textId="77777777" w:rsidR="00AB2F52" w:rsidRPr="00AB2F52" w:rsidRDefault="00AB2F52" w:rsidP="00AB2F52">
      <w:pPr>
        <w:autoSpaceDE w:val="0"/>
        <w:autoSpaceDN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AB2F52">
        <w:rPr>
          <w:rFonts w:ascii="Courier New" w:eastAsia="Calibri" w:hAnsi="Courier New" w:cs="Courier New"/>
          <w:sz w:val="20"/>
          <w:szCs w:val="20"/>
        </w:rPr>
        <w:t>(</w:t>
      </w:r>
      <w:proofErr w:type="spellStart"/>
      <w:r w:rsidRPr="00AB2F52">
        <w:rPr>
          <w:rFonts w:ascii="Courier New" w:eastAsia="Calibri" w:hAnsi="Courier New" w:cs="Courier New"/>
          <w:sz w:val="20"/>
          <w:szCs w:val="20"/>
        </w:rPr>
        <w:t>PAM_Offsets</w:t>
      </w:r>
      <w:proofErr w:type="spellEnd"/>
      <w:r w:rsidRPr="00AB2F52">
        <w:rPr>
          <w:rFonts w:ascii="Courier New" w:eastAsia="Calibri" w:hAnsi="Courier New" w:cs="Courier New"/>
          <w:sz w:val="20"/>
          <w:szCs w:val="20"/>
        </w:rPr>
        <w:t xml:space="preserve"> (Usage Out) (Type String)</w:t>
      </w:r>
    </w:p>
    <w:p w14:paraId="33AA7F3A" w14:textId="77777777" w:rsidR="00AB2F52" w:rsidRPr="00AB2F52" w:rsidRDefault="00AB2F52" w:rsidP="00AB2F52">
      <w:pPr>
        <w:autoSpaceDE w:val="0"/>
        <w:autoSpaceDN w:val="0"/>
        <w:spacing w:after="0" w:line="240" w:lineRule="auto"/>
        <w:ind w:left="720"/>
        <w:rPr>
          <w:rFonts w:ascii="Courier New" w:eastAsia="Calibri" w:hAnsi="Courier New" w:cs="Courier New"/>
          <w:sz w:val="20"/>
          <w:szCs w:val="20"/>
        </w:rPr>
      </w:pPr>
      <w:r w:rsidRPr="00AB2F52">
        <w:rPr>
          <w:rFonts w:ascii="Courier New" w:eastAsia="Calibri" w:hAnsi="Courier New" w:cs="Courier New"/>
          <w:sz w:val="20"/>
          <w:szCs w:val="20"/>
        </w:rPr>
        <w:t>(Description "Output values from executable model for clock timing offsets.")</w:t>
      </w:r>
    </w:p>
    <w:p w14:paraId="2EDFA9CA" w14:textId="77777777" w:rsidR="00AB2F52" w:rsidRPr="00AB2F52" w:rsidRDefault="00AB2F52" w:rsidP="00AB2F52">
      <w:pPr>
        <w:autoSpaceDE w:val="0"/>
        <w:autoSpaceDN w:val="0"/>
        <w:spacing w:after="0" w:line="240" w:lineRule="auto"/>
        <w:ind w:left="720"/>
        <w:rPr>
          <w:rFonts w:ascii="Courier New" w:eastAsia="Calibri" w:hAnsi="Courier New" w:cs="Courier New"/>
          <w:sz w:val="20"/>
          <w:szCs w:val="20"/>
        </w:rPr>
      </w:pPr>
      <w:r w:rsidRPr="00AB2F52">
        <w:rPr>
          <w:rFonts w:ascii="Courier New" w:eastAsia="Calibri" w:hAnsi="Courier New" w:cs="Courier New"/>
          <w:sz w:val="20"/>
          <w:szCs w:val="20"/>
        </w:rPr>
        <w:t>(Value "placeholder")</w:t>
      </w:r>
    </w:p>
    <w:p w14:paraId="55817C6E" w14:textId="77777777" w:rsidR="00AB2F52" w:rsidRPr="00AB2F52" w:rsidRDefault="00AB2F52" w:rsidP="00AB2F52">
      <w:pPr>
        <w:autoSpaceDE w:val="0"/>
        <w:autoSpaceDN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AB2F52">
        <w:rPr>
          <w:rFonts w:ascii="Courier New" w:eastAsia="Calibri" w:hAnsi="Courier New" w:cs="Courier New"/>
          <w:sz w:val="20"/>
          <w:szCs w:val="20"/>
        </w:rPr>
        <w:t>)</w:t>
      </w:r>
    </w:p>
    <w:p w14:paraId="4A04172E" w14:textId="77777777" w:rsidR="00AB2F52" w:rsidRPr="00AB2F52" w:rsidRDefault="00AB2F52" w:rsidP="00AB2F52">
      <w:pPr>
        <w:pStyle w:val="Details"/>
      </w:pPr>
    </w:p>
    <w:p w14:paraId="3BCB4057" w14:textId="3F27CC94" w:rsidR="00AB2F52" w:rsidRDefault="00AB2F52" w:rsidP="00AB2F52">
      <w:pPr>
        <w:pStyle w:val="Issue"/>
      </w:pPr>
      <w:r>
        <w:t>(from Randy Wolff, Micron Technology)</w:t>
      </w:r>
    </w:p>
    <w:p w14:paraId="74E02EC4" w14:textId="15EFB524" w:rsidR="00AB2F52" w:rsidRDefault="000C2519" w:rsidP="00AB2F52">
      <w:pPr>
        <w:pStyle w:val="Details"/>
      </w:pPr>
      <w:r>
        <w:t>In the [Designator Pin List] usage rules on page 378, there is a typo</w:t>
      </w:r>
      <w:r w:rsidR="007560DE">
        <w:t xml:space="preserve"> (highlighted)</w:t>
      </w:r>
      <w:r>
        <w:t xml:space="preserve"> to fix in these sentences:</w:t>
      </w:r>
    </w:p>
    <w:p w14:paraId="79BA8FBD" w14:textId="08CB1E8B" w:rsidR="000C2519" w:rsidRPr="007560DE" w:rsidRDefault="000C2519" w:rsidP="007560D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560DE">
        <w:rPr>
          <w:rFonts w:eastAsia="TimesNewRomanPSMT" w:cstheme="minorHAnsi"/>
          <w:sz w:val="24"/>
          <w:szCs w:val="24"/>
        </w:rPr>
        <w:lastRenderedPageBreak/>
        <w:t xml:space="preserve">“NC” is a legal </w:t>
      </w:r>
      <w:proofErr w:type="spellStart"/>
      <w:r w:rsidRPr="007560DE">
        <w:rPr>
          <w:rFonts w:eastAsia="TimesNewRomanPSMT" w:cstheme="minorHAnsi"/>
          <w:sz w:val="24"/>
          <w:szCs w:val="24"/>
        </w:rPr>
        <w:t>signal_type</w:t>
      </w:r>
      <w:proofErr w:type="spellEnd"/>
      <w:r w:rsidRPr="007560DE">
        <w:rPr>
          <w:rFonts w:eastAsia="TimesNewRomanPSMT" w:cstheme="minorHAnsi"/>
          <w:sz w:val="24"/>
          <w:szCs w:val="24"/>
        </w:rPr>
        <w:t xml:space="preserve"> and indicates that the pin is a </w:t>
      </w:r>
      <w:r w:rsidRPr="007560DE">
        <w:rPr>
          <w:rFonts w:eastAsia="TimesNewRomanPSMT" w:cstheme="minorHAnsi"/>
          <w:sz w:val="24"/>
          <w:szCs w:val="24"/>
          <w:highlight w:val="yellow"/>
        </w:rPr>
        <w:t>“no-</w:t>
      </w:r>
      <w:proofErr w:type="spellStart"/>
      <w:r w:rsidRPr="007560DE">
        <w:rPr>
          <w:rFonts w:eastAsia="TimesNewRomanPSMT" w:cstheme="minorHAnsi"/>
          <w:sz w:val="24"/>
          <w:szCs w:val="24"/>
          <w:highlight w:val="yellow"/>
        </w:rPr>
        <w:t>connect</w:t>
      </w:r>
      <w:proofErr w:type="gramStart"/>
      <w:r w:rsidRPr="007560DE">
        <w:rPr>
          <w:rFonts w:eastAsia="TimesNewRomanPSMT" w:cstheme="minorHAnsi"/>
          <w:sz w:val="24"/>
          <w:szCs w:val="24"/>
          <w:highlight w:val="yellow"/>
        </w:rPr>
        <w:t>”.As</w:t>
      </w:r>
      <w:proofErr w:type="spellEnd"/>
      <w:proofErr w:type="gramEnd"/>
      <w:r w:rsidRPr="007560DE">
        <w:rPr>
          <w:rFonts w:eastAsia="TimesNewRomanPSMT" w:cstheme="minorHAnsi"/>
          <w:sz w:val="24"/>
          <w:szCs w:val="24"/>
        </w:rPr>
        <w:t xml:space="preserve"> described in Section 3.2,“SYNTAX RULES”, the reserved words “GND”, “POWER”, and “NC” are case-insensitive.</w:t>
      </w:r>
    </w:p>
    <w:p w14:paraId="4DAC5EC4" w14:textId="77777777" w:rsidR="00AB2F52" w:rsidRDefault="00AB2F52" w:rsidP="00B02EF9">
      <w:pPr>
        <w:pStyle w:val="PlainText"/>
        <w:rPr>
          <w:rFonts w:ascii="Times New Roman" w:hAnsi="Times New Roman" w:cs="Times New Roman"/>
          <w:sz w:val="40"/>
          <w:szCs w:val="40"/>
        </w:rPr>
      </w:pPr>
    </w:p>
    <w:p w14:paraId="054ADAEE" w14:textId="77777777" w:rsidR="00626869" w:rsidRDefault="00626869" w:rsidP="00626869">
      <w:pPr>
        <w:pStyle w:val="Issue"/>
        <w:numPr>
          <w:ilvl w:val="0"/>
          <w:numId w:val="6"/>
        </w:numPr>
      </w:pPr>
      <w:r>
        <w:t>(from Randy Wolff, Siemens EDA)</w:t>
      </w:r>
    </w:p>
    <w:p w14:paraId="23BD9808" w14:textId="77777777" w:rsidR="00626869" w:rsidRDefault="00626869" w:rsidP="00626869">
      <w:pPr>
        <w:pStyle w:val="Details"/>
      </w:pPr>
      <w:r>
        <w:t>On page 281 of 7.2, the word “parameters” is misspelled as “</w:t>
      </w:r>
      <w:proofErr w:type="spellStart"/>
      <w:r>
        <w:t>parametes</w:t>
      </w:r>
      <w:proofErr w:type="spellEnd"/>
      <w:r>
        <w:t>”.</w:t>
      </w:r>
    </w:p>
    <w:p w14:paraId="7D54B480" w14:textId="11384745" w:rsidR="00EC46B0" w:rsidRDefault="00EC46B0" w:rsidP="00EC46B0">
      <w:pPr>
        <w:pStyle w:val="Issue"/>
        <w:numPr>
          <w:ilvl w:val="0"/>
          <w:numId w:val="6"/>
        </w:numPr>
      </w:pPr>
      <w:r>
        <w:t>(</w:t>
      </w:r>
      <w:r w:rsidRPr="00484DC9">
        <w:t xml:space="preserve">from </w:t>
      </w:r>
      <w:r>
        <w:t>Michael Mirmak, Intel)</w:t>
      </w:r>
    </w:p>
    <w:p w14:paraId="750C2EFD" w14:textId="77777777" w:rsidR="00EC46B0" w:rsidRDefault="00EC46B0" w:rsidP="00EC46B0">
      <w:pPr>
        <w:pStyle w:val="Details"/>
      </w:pPr>
      <w:r>
        <w:t xml:space="preserve">On page 244, the word “below” in the following sentence is incorrectly used and should be replaced with “above” </w:t>
      </w:r>
      <w:r w:rsidRPr="00EC46B0">
        <w:t>as the ordering of the sections apparently changed in more recent versions of the specification</w:t>
      </w:r>
      <w:r>
        <w:t>.</w:t>
      </w:r>
    </w:p>
    <w:p w14:paraId="16D48EA1" w14:textId="1161EEA0" w:rsidR="00EC46B0" w:rsidRDefault="00EC46B0" w:rsidP="00EC46B0">
      <w:pPr>
        <w:pStyle w:val="Details"/>
        <w:rPr>
          <w:rFonts w:asciiTheme="minorHAnsi" w:hAnsiTheme="minorHAnsi" w:cstheme="minorHAnsi"/>
        </w:rPr>
      </w:pPr>
      <w:r w:rsidRPr="00EC46B0">
        <w:rPr>
          <w:rFonts w:asciiTheme="minorHAnsi" w:hAnsiTheme="minorHAnsi" w:cstheme="minorHAnsi"/>
        </w:rPr>
        <w:t xml:space="preserve">"The parameter string passed in and out of the executable model file (described in the sections </w:t>
      </w:r>
      <w:proofErr w:type="spellStart"/>
      <w:r w:rsidRPr="00EC46B0">
        <w:rPr>
          <w:rFonts w:asciiTheme="minorHAnsi" w:hAnsiTheme="minorHAnsi" w:cstheme="minorHAnsi"/>
        </w:rPr>
        <w:t>AMI_parameters_in</w:t>
      </w:r>
      <w:proofErr w:type="spellEnd"/>
      <w:r w:rsidRPr="00EC46B0">
        <w:rPr>
          <w:rFonts w:asciiTheme="minorHAnsi" w:hAnsiTheme="minorHAnsi" w:cstheme="minorHAnsi"/>
        </w:rPr>
        <w:t xml:space="preserve">, </w:t>
      </w:r>
      <w:proofErr w:type="spellStart"/>
      <w:r w:rsidRPr="00EC46B0">
        <w:rPr>
          <w:rFonts w:asciiTheme="minorHAnsi" w:hAnsiTheme="minorHAnsi" w:cstheme="minorHAnsi"/>
        </w:rPr>
        <w:t>AMI_parameters_out</w:t>
      </w:r>
      <w:proofErr w:type="spellEnd"/>
      <w:r w:rsidRPr="00EC46B0">
        <w:rPr>
          <w:rFonts w:asciiTheme="minorHAnsi" w:hAnsiTheme="minorHAnsi" w:cstheme="minorHAnsi"/>
        </w:rPr>
        <w:t xml:space="preserve"> and </w:t>
      </w:r>
      <w:proofErr w:type="spellStart"/>
      <w:r w:rsidRPr="00EC46B0">
        <w:rPr>
          <w:rFonts w:asciiTheme="minorHAnsi" w:hAnsiTheme="minorHAnsi" w:cstheme="minorHAnsi"/>
        </w:rPr>
        <w:t>AMI_memory_handle</w:t>
      </w:r>
      <w:proofErr w:type="spellEnd"/>
      <w:r w:rsidRPr="00EC46B0">
        <w:rPr>
          <w:rFonts w:asciiTheme="minorHAnsi" w:hAnsiTheme="minorHAnsi" w:cstheme="minorHAnsi"/>
        </w:rPr>
        <w:t xml:space="preserve"> </w:t>
      </w:r>
      <w:r w:rsidRPr="00EC46B0">
        <w:rPr>
          <w:rFonts w:asciiTheme="minorHAnsi" w:hAnsiTheme="minorHAnsi" w:cstheme="minorHAnsi"/>
          <w:highlight w:val="yellow"/>
        </w:rPr>
        <w:t>below</w:t>
      </w:r>
      <w:r w:rsidRPr="00EC46B0">
        <w:rPr>
          <w:rFonts w:asciiTheme="minorHAnsi" w:hAnsiTheme="minorHAnsi" w:cstheme="minorHAnsi"/>
        </w:rPr>
        <w:t>) is formatted the same way as the tree data structure in the AMI parameter definition file with the following exceptions." </w:t>
      </w:r>
    </w:p>
    <w:p w14:paraId="714CD6F7" w14:textId="0D478936" w:rsidR="008C1A31" w:rsidRDefault="008C1A31" w:rsidP="008C1A31">
      <w:pPr>
        <w:pStyle w:val="Issue"/>
        <w:numPr>
          <w:ilvl w:val="0"/>
          <w:numId w:val="6"/>
        </w:numPr>
      </w:pPr>
      <w:r>
        <w:t>(from Arpad Muranyi, Siemens EDA)</w:t>
      </w:r>
    </w:p>
    <w:p w14:paraId="2BDFC216" w14:textId="2BED83DF" w:rsidR="008C1A31" w:rsidRDefault="008C1A31" w:rsidP="008C1A31">
      <w:pPr>
        <w:pStyle w:val="Details"/>
      </w:pPr>
      <w:r>
        <w:t>On page 220 of 7.2, the text “</w:t>
      </w:r>
      <w:proofErr w:type="spellStart"/>
      <w:r>
        <w:t>ignore_me</w:t>
      </w:r>
      <w:proofErr w:type="spellEnd"/>
      <w:r>
        <w:t>” is used in two places.  This should be replaced with “placeholder” to be consistent with other uses of “placeholder” in the AMI sections.</w:t>
      </w:r>
    </w:p>
    <w:p w14:paraId="0BAEB91F" w14:textId="5B32CAFE" w:rsidR="001D0BAF" w:rsidRDefault="001D0BAF" w:rsidP="001D0BAF">
      <w:pPr>
        <w:pStyle w:val="Issue"/>
        <w:numPr>
          <w:ilvl w:val="0"/>
          <w:numId w:val="6"/>
        </w:numPr>
      </w:pPr>
      <w:r>
        <w:t>(from Michael Mirmak, Intel)</w:t>
      </w:r>
    </w:p>
    <w:p w14:paraId="1920DB8D" w14:textId="65317DF8" w:rsidR="001D0BAF" w:rsidRDefault="001D0BAF" w:rsidP="001D0BAF">
      <w:pPr>
        <w:pStyle w:val="Details"/>
      </w:pPr>
      <w:r>
        <w:t>IBIS 7.2, Section 3.1, File naming Definitions contains the following strange sentence:</w:t>
      </w:r>
    </w:p>
    <w:p w14:paraId="1C93711D" w14:textId="77777777" w:rsidR="001D0BAF" w:rsidRDefault="001D0BAF" w:rsidP="001D0BAF">
      <w:pPr>
        <w:pStyle w:val="Details"/>
      </w:pPr>
      <w:r>
        <w:t>The following terms and definitions related to file naming and file referencing for all file formats are defined.:</w:t>
      </w:r>
    </w:p>
    <w:p w14:paraId="12F205D9" w14:textId="77777777" w:rsidR="001D0BAF" w:rsidRDefault="001D0BAF" w:rsidP="001D0BAF">
      <w:pPr>
        <w:pStyle w:val="Details"/>
      </w:pPr>
      <w:r>
        <w:t>The sentence has poor punctuation and is nonsensical.  A better replacement would be:</w:t>
      </w:r>
    </w:p>
    <w:p w14:paraId="5DC16A03" w14:textId="7C1C4FE2" w:rsidR="001D0BAF" w:rsidRDefault="001D0BAF" w:rsidP="001D0BAF">
      <w:pPr>
        <w:pStyle w:val="Details"/>
      </w:pPr>
      <w:r>
        <w:t>The following terms and definitions relate to file naming and referencing for all file formats described in this specification.</w:t>
      </w:r>
    </w:p>
    <w:p w14:paraId="0C704C85" w14:textId="415B07EE" w:rsidR="00E84123" w:rsidRDefault="00E84123" w:rsidP="00E84123">
      <w:pPr>
        <w:pStyle w:val="Issue"/>
        <w:numPr>
          <w:ilvl w:val="0"/>
          <w:numId w:val="6"/>
        </w:numPr>
      </w:pPr>
      <w:r>
        <w:t>(from Curtis Clark, ANSYS)</w:t>
      </w:r>
    </w:p>
    <w:p w14:paraId="6BC8DC18" w14:textId="64E7162C" w:rsidR="00E84123" w:rsidRDefault="00902CD0" w:rsidP="00E84123">
      <w:pPr>
        <w:pStyle w:val="Details"/>
      </w:pPr>
      <w:r>
        <w:t>In the first paragraph on page 281, replace the following text:</w:t>
      </w:r>
    </w:p>
    <w:p w14:paraId="4968348B" w14:textId="77777777" w:rsidR="005B1BF3" w:rsidRDefault="005B1BF3" w:rsidP="005B1BF3">
      <w:pPr>
        <w:pStyle w:val="Details"/>
      </w:pPr>
      <w:r>
        <w:t>“</w:t>
      </w:r>
      <w:proofErr w:type="spellStart"/>
      <w:r>
        <w:t>AMI_Version</w:t>
      </w:r>
      <w:proofErr w:type="spellEnd"/>
      <w:r>
        <w:t xml:space="preserve"> </w:t>
      </w:r>
      <w:r>
        <w:t>6.1 introduces support four-level Pulse Amplitude Modulation (PAM4) SerDes signaling.</w:t>
      </w:r>
      <w:r>
        <w:t>”</w:t>
      </w:r>
    </w:p>
    <w:p w14:paraId="3C26145F" w14:textId="77777777" w:rsidR="005B1BF3" w:rsidRDefault="005B1BF3" w:rsidP="005B1BF3">
      <w:pPr>
        <w:pStyle w:val="Details"/>
      </w:pPr>
      <w:r>
        <w:t>With:</w:t>
      </w:r>
    </w:p>
    <w:p w14:paraId="3ADC4C02" w14:textId="6E08A53D" w:rsidR="005B1BF3" w:rsidRDefault="005B1BF3" w:rsidP="005B1BF3">
      <w:pPr>
        <w:pStyle w:val="Details"/>
      </w:pPr>
      <w:r>
        <w:t>“</w:t>
      </w:r>
      <w:proofErr w:type="spellStart"/>
      <w:r>
        <w:t>AMI_Version</w:t>
      </w:r>
      <w:proofErr w:type="spellEnd"/>
      <w:r>
        <w:t xml:space="preserve"> </w:t>
      </w:r>
      <w:r>
        <w:t>6.1 introduce</w:t>
      </w:r>
      <w:r w:rsidRPr="005B1BF3">
        <w:rPr>
          <w:highlight w:val="yellow"/>
        </w:rPr>
        <w:t>d</w:t>
      </w:r>
      <w:r>
        <w:t xml:space="preserve"> support </w:t>
      </w:r>
      <w:r w:rsidRPr="005B1BF3">
        <w:rPr>
          <w:highlight w:val="yellow"/>
        </w:rPr>
        <w:t>for</w:t>
      </w:r>
      <w:r>
        <w:t xml:space="preserve"> </w:t>
      </w:r>
      <w:r>
        <w:t>four-level Pulse Amplitude Modulation (PAM4) SerDes signaling</w:t>
      </w:r>
      <w:r>
        <w:t>.”</w:t>
      </w:r>
    </w:p>
    <w:p w14:paraId="1C0A2EB1" w14:textId="76C24E43" w:rsidR="005B1BF3" w:rsidRDefault="005B1BF3" w:rsidP="005B1BF3">
      <w:pPr>
        <w:pStyle w:val="Details"/>
      </w:pPr>
      <w:r>
        <w:t>And:</w:t>
      </w:r>
    </w:p>
    <w:p w14:paraId="1562A44A" w14:textId="1BE8539C" w:rsidR="00902CD0" w:rsidRDefault="005B1BF3" w:rsidP="005B1BF3">
      <w:pPr>
        <w:pStyle w:val="Details"/>
      </w:pPr>
      <w:r>
        <w:lastRenderedPageBreak/>
        <w:t xml:space="preserve"> </w:t>
      </w:r>
      <w:r w:rsidR="00902CD0">
        <w:t xml:space="preserve">“Since the </w:t>
      </w:r>
      <w:proofErr w:type="spellStart"/>
      <w:r w:rsidR="00902CD0">
        <w:t>PAMn</w:t>
      </w:r>
      <w:proofErr w:type="spellEnd"/>
      <w:r w:rsidR="00902CD0">
        <w:t xml:space="preserve"> </w:t>
      </w:r>
      <w:proofErr w:type="spellStart"/>
      <w:r w:rsidR="00902CD0">
        <w:t>parametes</w:t>
      </w:r>
      <w:proofErr w:type="spellEnd"/>
      <w:r w:rsidR="00902CD0">
        <w:t xml:space="preserve"> are a superset of the PAM4 parameters (which also include the PAM4 signaling levels), it is highly recommended to use the </w:t>
      </w:r>
      <w:proofErr w:type="spellStart"/>
      <w:r w:rsidR="00902CD0">
        <w:t>PAMn</w:t>
      </w:r>
      <w:proofErr w:type="spellEnd"/>
      <w:r w:rsidR="00902CD0">
        <w:t xml:space="preserve"> parameters for PAM4 signaling instead of the older PAM4 equivalents.”</w:t>
      </w:r>
    </w:p>
    <w:p w14:paraId="72574321" w14:textId="5AC17FDB" w:rsidR="00902CD0" w:rsidRDefault="00902CD0" w:rsidP="00902CD0">
      <w:pPr>
        <w:pStyle w:val="Details"/>
      </w:pPr>
      <w:r>
        <w:t>With:</w:t>
      </w:r>
    </w:p>
    <w:p w14:paraId="7A00C5B8" w14:textId="77777777" w:rsidR="00902CD0" w:rsidRDefault="00902CD0" w:rsidP="00902CD0">
      <w:pPr>
        <w:pStyle w:val="Details"/>
      </w:pPr>
      <w:r>
        <w:t xml:space="preserve">“Since </w:t>
      </w:r>
      <w:proofErr w:type="spellStart"/>
      <w:r>
        <w:t>PAMn</w:t>
      </w:r>
      <w:proofErr w:type="spellEnd"/>
      <w:r>
        <w:t xml:space="preserve"> is a superset of PAM4, the new </w:t>
      </w:r>
      <w:proofErr w:type="spellStart"/>
      <w:r>
        <w:t>PAMn</w:t>
      </w:r>
      <w:proofErr w:type="spellEnd"/>
      <w:r>
        <w:t xml:space="preserve"> parameters are intended to replace the older PAM4 parameters.  Therefore, it is highly recommended to use the </w:t>
      </w:r>
      <w:proofErr w:type="spellStart"/>
      <w:r>
        <w:t>PAMn</w:t>
      </w:r>
      <w:proofErr w:type="spellEnd"/>
      <w:r>
        <w:t xml:space="preserve"> parameters for PAM4 signaling instead of the older PAM4 equivalents.</w:t>
      </w:r>
    </w:p>
    <w:p w14:paraId="21D01931" w14:textId="34FEF492" w:rsidR="00902CD0" w:rsidRPr="00E84123" w:rsidRDefault="00902CD0" w:rsidP="00902CD0">
      <w:pPr>
        <w:pStyle w:val="Details"/>
      </w:pPr>
      <w:r>
        <w:t xml:space="preserve">Note that no parameter analogous to PAM4_Mapping has been defined for </w:t>
      </w:r>
      <w:proofErr w:type="spellStart"/>
      <w:r>
        <w:t>PAMn</w:t>
      </w:r>
      <w:proofErr w:type="spellEnd"/>
      <w:r>
        <w:t>.  The intent is to leave mapping entirely to the EDA tool.”</w:t>
      </w:r>
    </w:p>
    <w:p w14:paraId="2C3999C4" w14:textId="77777777" w:rsidR="00626869" w:rsidRDefault="00626869" w:rsidP="00B02EF9">
      <w:pPr>
        <w:pStyle w:val="PlainText"/>
        <w:rPr>
          <w:rFonts w:ascii="Times New Roman" w:hAnsi="Times New Roman" w:cs="Times New Roman"/>
          <w:sz w:val="40"/>
          <w:szCs w:val="40"/>
        </w:rPr>
      </w:pPr>
    </w:p>
    <w:p w14:paraId="5EE1852D" w14:textId="7E80BF58" w:rsidR="00B02EF9" w:rsidRPr="0089089E" w:rsidRDefault="00B02EF9" w:rsidP="00B02EF9">
      <w:pPr>
        <w:pStyle w:val="PlainTex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Revision History</w:t>
      </w:r>
    </w:p>
    <w:p w14:paraId="13F6E88F" w14:textId="77777777" w:rsidR="00B02EF9" w:rsidRDefault="00B02EF9" w:rsidP="00B02EF9">
      <w:pPr>
        <w:pStyle w:val="NoSpacing"/>
      </w:pPr>
    </w:p>
    <w:p w14:paraId="2E3743C9" w14:textId="010A2BCB" w:rsidR="00E84123" w:rsidRDefault="00E84123" w:rsidP="00E84123">
      <w:pPr>
        <w:pStyle w:val="NoSpacing"/>
      </w:pPr>
      <w:r>
        <w:t>1.6: June 2</w:t>
      </w:r>
      <w:r w:rsidR="00902CD0">
        <w:t>6</w:t>
      </w:r>
      <w:r>
        <w:t>, 2024</w:t>
      </w:r>
    </w:p>
    <w:p w14:paraId="193033FD" w14:textId="77777777" w:rsidR="00E84123" w:rsidRDefault="00E84123" w:rsidP="00E84123">
      <w:pPr>
        <w:pStyle w:val="NoSpacing"/>
      </w:pPr>
      <w:r>
        <w:t>- Changed by Randy Wolff</w:t>
      </w:r>
    </w:p>
    <w:p w14:paraId="69472CB3" w14:textId="46401F18" w:rsidR="00E84123" w:rsidRDefault="00E84123" w:rsidP="00E84123">
      <w:pPr>
        <w:pStyle w:val="NoSpacing"/>
      </w:pPr>
      <w:r>
        <w:t>- Added list item 8</w:t>
      </w:r>
    </w:p>
    <w:p w14:paraId="6A8ACD47" w14:textId="77777777" w:rsidR="00E84123" w:rsidRDefault="00E84123" w:rsidP="00E84123">
      <w:pPr>
        <w:pStyle w:val="NoSpacing"/>
      </w:pPr>
    </w:p>
    <w:p w14:paraId="3729721F" w14:textId="31321BA0" w:rsidR="001D0BAF" w:rsidRDefault="001D0BAF" w:rsidP="001D0BAF">
      <w:pPr>
        <w:pStyle w:val="NoSpacing"/>
      </w:pPr>
      <w:r>
        <w:t>1.5: March 13, 2024</w:t>
      </w:r>
    </w:p>
    <w:p w14:paraId="4C0BDE29" w14:textId="77777777" w:rsidR="001D0BAF" w:rsidRDefault="001D0BAF" w:rsidP="001D0BAF">
      <w:pPr>
        <w:pStyle w:val="NoSpacing"/>
      </w:pPr>
      <w:r>
        <w:t>- Changed by Randy Wolff</w:t>
      </w:r>
    </w:p>
    <w:p w14:paraId="7E56AEFF" w14:textId="32898B23" w:rsidR="001D0BAF" w:rsidRDefault="001D0BAF" w:rsidP="001D0BAF">
      <w:pPr>
        <w:pStyle w:val="NoSpacing"/>
      </w:pPr>
      <w:r>
        <w:t>- Added list item 7</w:t>
      </w:r>
    </w:p>
    <w:p w14:paraId="5E846040" w14:textId="77777777" w:rsidR="001D0BAF" w:rsidRDefault="001D0BAF" w:rsidP="001D0BAF">
      <w:pPr>
        <w:pStyle w:val="NoSpacing"/>
      </w:pPr>
    </w:p>
    <w:p w14:paraId="3BD00B9A" w14:textId="328AC502" w:rsidR="008C1A31" w:rsidRDefault="008C1A31" w:rsidP="008C1A31">
      <w:pPr>
        <w:pStyle w:val="NoSpacing"/>
      </w:pPr>
      <w:r>
        <w:t>1.4: March 1, 2024</w:t>
      </w:r>
    </w:p>
    <w:p w14:paraId="3759DACD" w14:textId="77777777" w:rsidR="008C1A31" w:rsidRDefault="008C1A31" w:rsidP="008C1A31">
      <w:pPr>
        <w:pStyle w:val="NoSpacing"/>
      </w:pPr>
      <w:r>
        <w:t>- Changed by Randy Wolff</w:t>
      </w:r>
    </w:p>
    <w:p w14:paraId="0D2BCBBC" w14:textId="00EFFBF9" w:rsidR="008C1A31" w:rsidRDefault="008C1A31" w:rsidP="008C1A31">
      <w:pPr>
        <w:pStyle w:val="NoSpacing"/>
      </w:pPr>
      <w:r>
        <w:t>- Added list item 6</w:t>
      </w:r>
    </w:p>
    <w:p w14:paraId="2A0BB2DD" w14:textId="77777777" w:rsidR="008C1A31" w:rsidRDefault="008C1A31" w:rsidP="00EC46B0">
      <w:pPr>
        <w:pStyle w:val="NoSpacing"/>
      </w:pPr>
    </w:p>
    <w:p w14:paraId="160D72DB" w14:textId="643395EE" w:rsidR="00EC46B0" w:rsidRDefault="00EC46B0" w:rsidP="00EC46B0">
      <w:pPr>
        <w:pStyle w:val="NoSpacing"/>
      </w:pPr>
      <w:r>
        <w:t>1.3: February 14, 2024</w:t>
      </w:r>
    </w:p>
    <w:p w14:paraId="1CFC0298" w14:textId="77777777" w:rsidR="00EC46B0" w:rsidRDefault="00EC46B0" w:rsidP="00EC46B0">
      <w:pPr>
        <w:pStyle w:val="NoSpacing"/>
      </w:pPr>
      <w:r>
        <w:t>- Changed by Randy Wolff</w:t>
      </w:r>
    </w:p>
    <w:p w14:paraId="0AFC5332" w14:textId="1908DAB9" w:rsidR="00EC46B0" w:rsidRDefault="00EC46B0" w:rsidP="00EC46B0">
      <w:pPr>
        <w:pStyle w:val="NoSpacing"/>
      </w:pPr>
      <w:r>
        <w:t>- Added list item 5</w:t>
      </w:r>
    </w:p>
    <w:p w14:paraId="0D104DB4" w14:textId="77777777" w:rsidR="00EC46B0" w:rsidRDefault="00EC46B0" w:rsidP="00EC46B0">
      <w:pPr>
        <w:pStyle w:val="NoSpacing"/>
      </w:pPr>
    </w:p>
    <w:p w14:paraId="7514E9B4" w14:textId="2658D006" w:rsidR="00626869" w:rsidRDefault="00626869" w:rsidP="00626869">
      <w:pPr>
        <w:pStyle w:val="NoSpacing"/>
      </w:pPr>
      <w:r>
        <w:t xml:space="preserve">1.2: </w:t>
      </w:r>
      <w:r w:rsidR="007500C3">
        <w:t>October</w:t>
      </w:r>
      <w:r>
        <w:t xml:space="preserve"> </w:t>
      </w:r>
      <w:r w:rsidR="007500C3">
        <w:t>1</w:t>
      </w:r>
      <w:r>
        <w:t>7, 2023</w:t>
      </w:r>
    </w:p>
    <w:p w14:paraId="3E5683EB" w14:textId="77777777" w:rsidR="00626869" w:rsidRDefault="00626869" w:rsidP="00626869">
      <w:pPr>
        <w:pStyle w:val="NoSpacing"/>
      </w:pPr>
      <w:r>
        <w:t>- Changed by Randy Wolff</w:t>
      </w:r>
    </w:p>
    <w:p w14:paraId="180FAD02" w14:textId="5685D96D" w:rsidR="00626869" w:rsidRDefault="00626869" w:rsidP="00626869">
      <w:pPr>
        <w:pStyle w:val="NoSpacing"/>
      </w:pPr>
      <w:r>
        <w:t xml:space="preserve">- Added list items </w:t>
      </w:r>
      <w:r w:rsidR="007500C3">
        <w:t>4</w:t>
      </w:r>
    </w:p>
    <w:p w14:paraId="677A6229" w14:textId="77777777" w:rsidR="00626869" w:rsidRDefault="00626869" w:rsidP="00B02EF9">
      <w:pPr>
        <w:pStyle w:val="NoSpacing"/>
      </w:pPr>
    </w:p>
    <w:p w14:paraId="1B40694E" w14:textId="7233FB15" w:rsidR="00AB2F52" w:rsidRDefault="00AB2F52" w:rsidP="00B02EF9">
      <w:pPr>
        <w:pStyle w:val="NoSpacing"/>
      </w:pPr>
      <w:r>
        <w:t>1.1: February 27, 2023</w:t>
      </w:r>
    </w:p>
    <w:p w14:paraId="4F343B94" w14:textId="6FBECD7B" w:rsidR="00AB2F52" w:rsidRDefault="00AB2F52" w:rsidP="00B02EF9">
      <w:pPr>
        <w:pStyle w:val="NoSpacing"/>
      </w:pPr>
      <w:r>
        <w:t>- Changed by Randy Wolff</w:t>
      </w:r>
    </w:p>
    <w:p w14:paraId="05DDD05D" w14:textId="3FD972D8" w:rsidR="00AB2F52" w:rsidRDefault="00AB2F52" w:rsidP="00B02EF9">
      <w:pPr>
        <w:pStyle w:val="NoSpacing"/>
      </w:pPr>
      <w:r>
        <w:t>- Added list items 2 and 3</w:t>
      </w:r>
    </w:p>
    <w:p w14:paraId="5E4CA8A7" w14:textId="77777777" w:rsidR="00AB2F52" w:rsidRDefault="00AB2F52" w:rsidP="00B02EF9">
      <w:pPr>
        <w:pStyle w:val="NoSpacing"/>
      </w:pPr>
    </w:p>
    <w:p w14:paraId="4E0F6F64" w14:textId="11149960" w:rsidR="00B02EF9" w:rsidRDefault="00B02EF9" w:rsidP="00B02EF9">
      <w:pPr>
        <w:pStyle w:val="NoSpacing"/>
      </w:pPr>
      <w:r>
        <w:t xml:space="preserve">1.0: </w:t>
      </w:r>
      <w:r w:rsidR="007B76D7">
        <w:t>February 6, 2023</w:t>
      </w:r>
    </w:p>
    <w:p w14:paraId="7EF547A4" w14:textId="1F3E2E0D" w:rsidR="00B02EF9" w:rsidRDefault="00B02EF9" w:rsidP="00B02EF9">
      <w:pPr>
        <w:pStyle w:val="NoSpacing"/>
      </w:pPr>
      <w:r>
        <w:t>- Created by Randy Wolff</w:t>
      </w:r>
    </w:p>
    <w:p w14:paraId="2F79712E" w14:textId="77777777" w:rsidR="00AB2F52" w:rsidRDefault="00AB2F52" w:rsidP="00B02EF9">
      <w:pPr>
        <w:pStyle w:val="NoSpacing"/>
      </w:pPr>
    </w:p>
    <w:p w14:paraId="313B5C03" w14:textId="77777777" w:rsidR="00B02EF9" w:rsidRPr="00B02EF9" w:rsidRDefault="00B02EF9" w:rsidP="00B02EF9">
      <w:pPr>
        <w:pStyle w:val="NoSpacing"/>
        <w:rPr>
          <w:sz w:val="28"/>
          <w:szCs w:val="28"/>
        </w:rPr>
      </w:pPr>
    </w:p>
    <w:sectPr w:rsidR="00B02EF9" w:rsidRPr="00B02EF9" w:rsidSect="00030786">
      <w:headerReference w:type="default" r:id="rId9"/>
      <w:footerReference w:type="default" r:id="rId10"/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2923F" w14:textId="77777777" w:rsidR="007275FE" w:rsidRDefault="007275FE" w:rsidP="00C60AD0">
      <w:pPr>
        <w:spacing w:after="0" w:line="240" w:lineRule="auto"/>
      </w:pPr>
      <w:r>
        <w:separator/>
      </w:r>
    </w:p>
  </w:endnote>
  <w:endnote w:type="continuationSeparator" w:id="0">
    <w:p w14:paraId="7A42D8EF" w14:textId="77777777" w:rsidR="007275FE" w:rsidRDefault="007275FE" w:rsidP="00C60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14CBC" w14:textId="33E7E500" w:rsidR="00341F18" w:rsidRDefault="00341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022DD" w14:textId="77777777" w:rsidR="007275FE" w:rsidRDefault="007275FE" w:rsidP="00C60AD0">
      <w:pPr>
        <w:spacing w:after="0" w:line="240" w:lineRule="auto"/>
      </w:pPr>
      <w:r>
        <w:separator/>
      </w:r>
    </w:p>
  </w:footnote>
  <w:footnote w:type="continuationSeparator" w:id="0">
    <w:p w14:paraId="1F9C4105" w14:textId="77777777" w:rsidR="007275FE" w:rsidRDefault="007275FE" w:rsidP="00C60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DBE61" w14:textId="6248EE5D" w:rsidR="00341F18" w:rsidRDefault="00341F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503C3"/>
    <w:multiLevelType w:val="hybridMultilevel"/>
    <w:tmpl w:val="FABEF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876A6"/>
    <w:multiLevelType w:val="hybridMultilevel"/>
    <w:tmpl w:val="70BA1186"/>
    <w:lvl w:ilvl="0" w:tplc="ADE49686">
      <w:start w:val="1"/>
      <w:numFmt w:val="decimal"/>
      <w:pStyle w:val="Issue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052C57"/>
    <w:multiLevelType w:val="hybridMultilevel"/>
    <w:tmpl w:val="6B4CC3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93636">
    <w:abstractNumId w:val="1"/>
  </w:num>
  <w:num w:numId="2" w16cid:durableId="244656563">
    <w:abstractNumId w:val="0"/>
  </w:num>
  <w:num w:numId="3" w16cid:durableId="1266890406">
    <w:abstractNumId w:val="2"/>
  </w:num>
  <w:num w:numId="4" w16cid:durableId="1048189537">
    <w:abstractNumId w:val="1"/>
    <w:lvlOverride w:ilvl="0">
      <w:startOverride w:val="1"/>
    </w:lvlOverride>
  </w:num>
  <w:num w:numId="5" w16cid:durableId="1825899114">
    <w:abstractNumId w:val="1"/>
    <w:lvlOverride w:ilvl="0">
      <w:startOverride w:val="1"/>
    </w:lvlOverride>
  </w:num>
  <w:num w:numId="6" w16cid:durableId="141986262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0F"/>
    <w:rsid w:val="0001797F"/>
    <w:rsid w:val="0003006E"/>
    <w:rsid w:val="00030786"/>
    <w:rsid w:val="0004791E"/>
    <w:rsid w:val="0008415C"/>
    <w:rsid w:val="00097659"/>
    <w:rsid w:val="000A7289"/>
    <w:rsid w:val="000B78BD"/>
    <w:rsid w:val="000C2519"/>
    <w:rsid w:val="00164EDC"/>
    <w:rsid w:val="00165970"/>
    <w:rsid w:val="00197C9F"/>
    <w:rsid w:val="001B07AA"/>
    <w:rsid w:val="001D0BAF"/>
    <w:rsid w:val="001E451A"/>
    <w:rsid w:val="0024681A"/>
    <w:rsid w:val="00257214"/>
    <w:rsid w:val="002D4ECE"/>
    <w:rsid w:val="00341F18"/>
    <w:rsid w:val="00380C2F"/>
    <w:rsid w:val="003D2A91"/>
    <w:rsid w:val="003D7222"/>
    <w:rsid w:val="003E4B0F"/>
    <w:rsid w:val="00417AD6"/>
    <w:rsid w:val="0042552E"/>
    <w:rsid w:val="00435DE0"/>
    <w:rsid w:val="00455F3C"/>
    <w:rsid w:val="00484DC9"/>
    <w:rsid w:val="004B2D47"/>
    <w:rsid w:val="004B6A0C"/>
    <w:rsid w:val="004C4068"/>
    <w:rsid w:val="004E3946"/>
    <w:rsid w:val="0055099F"/>
    <w:rsid w:val="00574742"/>
    <w:rsid w:val="005B1BF3"/>
    <w:rsid w:val="005C5E92"/>
    <w:rsid w:val="005E3801"/>
    <w:rsid w:val="0061486B"/>
    <w:rsid w:val="00626869"/>
    <w:rsid w:val="00657C1D"/>
    <w:rsid w:val="00662647"/>
    <w:rsid w:val="006B1490"/>
    <w:rsid w:val="006D0F2C"/>
    <w:rsid w:val="006F1CD0"/>
    <w:rsid w:val="006F3DEF"/>
    <w:rsid w:val="007275FE"/>
    <w:rsid w:val="007500C3"/>
    <w:rsid w:val="007560DE"/>
    <w:rsid w:val="00756BDC"/>
    <w:rsid w:val="00760494"/>
    <w:rsid w:val="00761570"/>
    <w:rsid w:val="0076206B"/>
    <w:rsid w:val="0076635B"/>
    <w:rsid w:val="00782B95"/>
    <w:rsid w:val="00785829"/>
    <w:rsid w:val="007A3ACB"/>
    <w:rsid w:val="007B0FB4"/>
    <w:rsid w:val="007B76D7"/>
    <w:rsid w:val="007C40A4"/>
    <w:rsid w:val="00831F15"/>
    <w:rsid w:val="008336AC"/>
    <w:rsid w:val="00852CF9"/>
    <w:rsid w:val="00882A1D"/>
    <w:rsid w:val="00890295"/>
    <w:rsid w:val="0089089E"/>
    <w:rsid w:val="008B2F5C"/>
    <w:rsid w:val="008C1A31"/>
    <w:rsid w:val="008D402D"/>
    <w:rsid w:val="008D6059"/>
    <w:rsid w:val="00902CD0"/>
    <w:rsid w:val="00905272"/>
    <w:rsid w:val="00905437"/>
    <w:rsid w:val="00916F1F"/>
    <w:rsid w:val="009267E2"/>
    <w:rsid w:val="009416A7"/>
    <w:rsid w:val="00943F31"/>
    <w:rsid w:val="009657F1"/>
    <w:rsid w:val="009918A0"/>
    <w:rsid w:val="009C5A8D"/>
    <w:rsid w:val="009F0AC2"/>
    <w:rsid w:val="009F489C"/>
    <w:rsid w:val="00A21494"/>
    <w:rsid w:val="00A445F6"/>
    <w:rsid w:val="00A67C0D"/>
    <w:rsid w:val="00AA7AB3"/>
    <w:rsid w:val="00AB2F52"/>
    <w:rsid w:val="00AD0091"/>
    <w:rsid w:val="00AE2E42"/>
    <w:rsid w:val="00AF3852"/>
    <w:rsid w:val="00B02EF9"/>
    <w:rsid w:val="00B03983"/>
    <w:rsid w:val="00B30A92"/>
    <w:rsid w:val="00B52F05"/>
    <w:rsid w:val="00B83CC3"/>
    <w:rsid w:val="00B87B00"/>
    <w:rsid w:val="00BC7A16"/>
    <w:rsid w:val="00C40677"/>
    <w:rsid w:val="00C60AD0"/>
    <w:rsid w:val="00C904A8"/>
    <w:rsid w:val="00CB4947"/>
    <w:rsid w:val="00CD097B"/>
    <w:rsid w:val="00CE1E0F"/>
    <w:rsid w:val="00D547E0"/>
    <w:rsid w:val="00D56982"/>
    <w:rsid w:val="00D603EF"/>
    <w:rsid w:val="00D64763"/>
    <w:rsid w:val="00D73FAE"/>
    <w:rsid w:val="00D76E63"/>
    <w:rsid w:val="00DD5A31"/>
    <w:rsid w:val="00DF1562"/>
    <w:rsid w:val="00E06DC8"/>
    <w:rsid w:val="00E44A84"/>
    <w:rsid w:val="00E84123"/>
    <w:rsid w:val="00EC020E"/>
    <w:rsid w:val="00EC46B0"/>
    <w:rsid w:val="00EC674D"/>
    <w:rsid w:val="00EC73C6"/>
    <w:rsid w:val="00EE7A3A"/>
    <w:rsid w:val="00EF4B76"/>
    <w:rsid w:val="00F07210"/>
    <w:rsid w:val="00F54015"/>
    <w:rsid w:val="00FB4BCC"/>
    <w:rsid w:val="00FC7899"/>
    <w:rsid w:val="00FD1A88"/>
    <w:rsid w:val="00FD35EE"/>
    <w:rsid w:val="00FF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9DD3F"/>
  <w15:docId w15:val="{4DB65CA5-F9B3-4F98-860D-720DE0A4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BC781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7818"/>
    <w:rPr>
      <w:rFonts w:ascii="Consolas" w:hAnsi="Consolas"/>
      <w:sz w:val="21"/>
      <w:szCs w:val="21"/>
    </w:rPr>
  </w:style>
  <w:style w:type="paragraph" w:customStyle="1" w:styleId="Details">
    <w:name w:val="Details"/>
    <w:basedOn w:val="PlainText"/>
    <w:link w:val="DetailsChar"/>
    <w:qFormat/>
    <w:rsid w:val="00DF1562"/>
    <w:pPr>
      <w:spacing w:after="240"/>
      <w:ind w:left="360"/>
    </w:pPr>
    <w:rPr>
      <w:rFonts w:ascii="Courier New" w:hAnsi="Courier New" w:cs="Courier New"/>
      <w:sz w:val="22"/>
    </w:rPr>
  </w:style>
  <w:style w:type="paragraph" w:customStyle="1" w:styleId="Issue">
    <w:name w:val="Issue"/>
    <w:basedOn w:val="PlainText"/>
    <w:next w:val="Details"/>
    <w:link w:val="IssueChar"/>
    <w:autoRedefine/>
    <w:qFormat/>
    <w:rsid w:val="002D4ECE"/>
    <w:pPr>
      <w:keepNext/>
      <w:numPr>
        <w:numId w:val="1"/>
      </w:numPr>
    </w:pPr>
    <w:rPr>
      <w:rFonts w:ascii="Times New Roman" w:hAnsi="Times New Roman" w:cs="Times New Roman"/>
      <w:b/>
      <w:sz w:val="24"/>
      <w:szCs w:val="24"/>
    </w:rPr>
  </w:style>
  <w:style w:type="character" w:customStyle="1" w:styleId="DetailsChar">
    <w:name w:val="Details Char"/>
    <w:basedOn w:val="PlainTextChar"/>
    <w:link w:val="Details"/>
    <w:rsid w:val="00DF1562"/>
    <w:rPr>
      <w:rFonts w:ascii="Courier New" w:hAnsi="Courier New" w:cs="Courier New"/>
      <w:sz w:val="21"/>
      <w:szCs w:val="2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E4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IssueChar">
    <w:name w:val="Issue Char"/>
    <w:basedOn w:val="PlainTextChar"/>
    <w:link w:val="Issue"/>
    <w:rsid w:val="002D4ECE"/>
    <w:rPr>
      <w:rFonts w:ascii="Times New Roman" w:hAnsi="Times New Roman" w:cs="Times New Roman"/>
      <w:b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E4B0F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DF1562"/>
    <w:pPr>
      <w:spacing w:after="0" w:line="240" w:lineRule="auto"/>
    </w:pPr>
  </w:style>
  <w:style w:type="character" w:customStyle="1" w:styleId="EquationChar">
    <w:name w:val="Equation Char"/>
    <w:basedOn w:val="DefaultParagraphFont"/>
    <w:link w:val="Equation"/>
    <w:locked/>
    <w:rsid w:val="00EE7A3A"/>
    <w:rPr>
      <w:i/>
      <w:sz w:val="24"/>
      <w:szCs w:val="24"/>
    </w:rPr>
  </w:style>
  <w:style w:type="paragraph" w:customStyle="1" w:styleId="Equation">
    <w:name w:val="Equation"/>
    <w:basedOn w:val="Normal"/>
    <w:link w:val="EquationChar"/>
    <w:qFormat/>
    <w:rsid w:val="00EE7A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60" w:after="160" w:line="240" w:lineRule="auto"/>
      <w:ind w:left="720"/>
    </w:pPr>
    <w:rPr>
      <w:i/>
      <w:sz w:val="24"/>
      <w:szCs w:val="24"/>
    </w:rPr>
  </w:style>
  <w:style w:type="character" w:customStyle="1" w:styleId="fontstyle01">
    <w:name w:val="fontstyle01"/>
    <w:basedOn w:val="DefaultParagraphFont"/>
    <w:rsid w:val="00EE7A3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PlainTextChar1">
    <w:name w:val="Plain Text Char1"/>
    <w:aliases w:val="Plain Text Char Char"/>
    <w:basedOn w:val="DefaultParagraphFont"/>
    <w:uiPriority w:val="99"/>
    <w:rsid w:val="00D547E0"/>
    <w:rPr>
      <w:rFonts w:ascii="Courier New" w:eastAsia="SimSun" w:hAnsi="Courier New" w:cs="Courier New"/>
      <w:lang w:val="en-US" w:eastAsia="zh-C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E9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C5E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5C5E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5E92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EC7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1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F18"/>
  </w:style>
  <w:style w:type="paragraph" w:styleId="Footer">
    <w:name w:val="footer"/>
    <w:basedOn w:val="Normal"/>
    <w:link w:val="FooterChar"/>
    <w:uiPriority w:val="99"/>
    <w:unhideWhenUsed/>
    <w:rsid w:val="00341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bis.org/ver7.2/ver7_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bis.org/bird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f75f480-7803-4ee9-bb54-84d0635fdbe7}" enabled="1" method="Privilege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LaBonte</dc:creator>
  <cp:lastModifiedBy>Wolff, Randy (DI SW EBS PST AV)</cp:lastModifiedBy>
  <cp:revision>10</cp:revision>
  <dcterms:created xsi:type="dcterms:W3CDTF">2023-10-17T20:41:00Z</dcterms:created>
  <dcterms:modified xsi:type="dcterms:W3CDTF">2024-06-26T17:21:00Z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dea275-d6f3-438f-b8d8-013cab2023d3_Enabled">
    <vt:lpwstr>true</vt:lpwstr>
  </property>
  <property fmtid="{D5CDD505-2E9C-101B-9397-08002B2CF9AE}" pid="3" name="MSIP_Label_6fdea275-d6f3-438f-b8d8-013cab2023d3_SetDate">
    <vt:lpwstr>2021-11-03T16:46:31Z</vt:lpwstr>
  </property>
  <property fmtid="{D5CDD505-2E9C-101B-9397-08002B2CF9AE}" pid="4" name="MSIP_Label_6fdea275-d6f3-438f-b8d8-013cab2023d3_Method">
    <vt:lpwstr>Privileged</vt:lpwstr>
  </property>
  <property fmtid="{D5CDD505-2E9C-101B-9397-08002B2CF9AE}" pid="5" name="MSIP_Label_6fdea275-d6f3-438f-b8d8-013cab2023d3_Name">
    <vt:lpwstr>Public</vt:lpwstr>
  </property>
  <property fmtid="{D5CDD505-2E9C-101B-9397-08002B2CF9AE}" pid="6" name="MSIP_Label_6fdea275-d6f3-438f-b8d8-013cab2023d3_SiteId">
    <vt:lpwstr>f38a5ecd-2813-4862-b11b-ac1d563c806f</vt:lpwstr>
  </property>
  <property fmtid="{D5CDD505-2E9C-101B-9397-08002B2CF9AE}" pid="7" name="MSIP_Label_6fdea275-d6f3-438f-b8d8-013cab2023d3_ActionId">
    <vt:lpwstr>59e9c1b2-8ad7-4530-ae57-bbfd25a1b153</vt:lpwstr>
  </property>
  <property fmtid="{D5CDD505-2E9C-101B-9397-08002B2CF9AE}" pid="8" name="MSIP_Label_6fdea275-d6f3-438f-b8d8-013cab2023d3_ContentBits">
    <vt:lpwstr>0</vt:lpwstr>
  </property>
</Properties>
</file>